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155" w:rsidRPr="003B145E" w:rsidRDefault="00892155" w:rsidP="003B145E">
      <w:pPr>
        <w:spacing w:before="120" w:after="120" w:line="240" w:lineRule="auto"/>
        <w:jc w:val="both"/>
        <w:rPr>
          <w:rFonts w:ascii="Trebuchet MS" w:hAnsi="Trebuchet MS" w:cstheme="minorHAnsi"/>
          <w:noProof/>
          <w:color w:val="0F243E" w:themeColor="text2" w:themeShade="80"/>
          <w:lang w:eastAsia="ro-RO"/>
        </w:rPr>
      </w:pPr>
    </w:p>
    <w:p w:rsidR="007C6D14" w:rsidRPr="003B145E" w:rsidRDefault="007C6D14" w:rsidP="003B145E">
      <w:pPr>
        <w:spacing w:before="120" w:after="120" w:line="240" w:lineRule="auto"/>
        <w:jc w:val="both"/>
        <w:rPr>
          <w:rFonts w:ascii="Trebuchet MS" w:hAnsi="Trebuchet MS" w:cstheme="minorHAnsi"/>
          <w:noProof/>
          <w:color w:val="0F243E" w:themeColor="text2" w:themeShade="80"/>
          <w:lang w:eastAsia="ro-RO"/>
        </w:rPr>
      </w:pPr>
    </w:p>
    <w:p w:rsidR="007C6D14" w:rsidRPr="003B145E" w:rsidRDefault="007C6D14" w:rsidP="003B145E">
      <w:pPr>
        <w:spacing w:before="120" w:after="120" w:line="240" w:lineRule="auto"/>
        <w:jc w:val="both"/>
        <w:rPr>
          <w:rFonts w:ascii="Trebuchet MS" w:hAnsi="Trebuchet MS" w:cstheme="minorHAnsi"/>
          <w:noProof/>
          <w:color w:val="0F243E" w:themeColor="text2" w:themeShade="80"/>
          <w:lang w:eastAsia="ro-RO"/>
        </w:rPr>
      </w:pPr>
    </w:p>
    <w:p w:rsidR="007C6D14" w:rsidRPr="003B145E" w:rsidRDefault="007C6D14" w:rsidP="003B145E">
      <w:pPr>
        <w:spacing w:before="120" w:after="120" w:line="240" w:lineRule="auto"/>
        <w:jc w:val="both"/>
        <w:rPr>
          <w:rFonts w:ascii="Trebuchet MS" w:hAnsi="Trebuchet MS" w:cstheme="minorHAnsi"/>
          <w:noProof/>
          <w:color w:val="0F243E" w:themeColor="text2" w:themeShade="80"/>
          <w:lang w:eastAsia="ro-RO"/>
        </w:rPr>
      </w:pPr>
    </w:p>
    <w:p w:rsidR="007C6D14" w:rsidRPr="003B145E" w:rsidRDefault="007C6D14" w:rsidP="003B145E">
      <w:pPr>
        <w:spacing w:before="120" w:after="120" w:line="240" w:lineRule="auto"/>
        <w:jc w:val="both"/>
        <w:rPr>
          <w:rFonts w:ascii="Trebuchet MS" w:hAnsi="Trebuchet MS" w:cstheme="minorHAnsi"/>
          <w:noProof/>
          <w:color w:val="0F243E" w:themeColor="text2" w:themeShade="80"/>
          <w:lang w:eastAsia="ro-RO"/>
        </w:rPr>
      </w:pPr>
    </w:p>
    <w:p w:rsidR="007C6D14" w:rsidRPr="003B145E" w:rsidRDefault="007C6D14" w:rsidP="003B145E">
      <w:pPr>
        <w:spacing w:before="120" w:after="120" w:line="240" w:lineRule="auto"/>
        <w:jc w:val="both"/>
        <w:rPr>
          <w:rFonts w:ascii="Trebuchet MS" w:hAnsi="Trebuchet MS" w:cstheme="minorHAnsi"/>
          <w:noProof/>
          <w:color w:val="0F243E" w:themeColor="text2" w:themeShade="80"/>
          <w:lang w:eastAsia="ro-RO"/>
        </w:rPr>
      </w:pPr>
    </w:p>
    <w:p w:rsidR="007C6D14" w:rsidRPr="003B145E" w:rsidRDefault="00AF6E8D"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noProof/>
          <w:color w:val="0F243E" w:themeColor="text2" w:themeShade="80"/>
          <w:lang w:val="en-US"/>
        </w:rPr>
        <w:pict>
          <v:group id="Grupare 1" o:spid="_x0000_s1026" style="position:absolute;left:0;text-align:left;margin-left:35.35pt;margin-top:-69.75pt;width:431.3pt;height:55pt;z-index:251659264;mso-height-relative:margin" coordorigin=",95" coordsize="54768,6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2DMXBAAAA2wAAAA8AAABkcnMvZG93bnJldi54bWxEj82KAjEQhO+C7xBa2JtmVBCdNcoiCP6w&#10;h9V9gCZpZ4addEISdfbtjSB4LKrqK2q57mwrbhRi41jBeFSAINbONFwp+D1vh3MQMSEbbB2Tgn+K&#10;sF71e0ssjbvzD91OqRIZwrFEBXVKvpQy6posxpHzxNm7uGAxZRkqaQLeM9y2clIUM2mx4bxQo6dN&#10;TfrvdLUKwvQcjlvd6s1l3/D34eDNfuGV+hh0X58gEnXpHX61d0bBZAb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62DMXBAAAA2wAAAA8AAAAAAAAAAAAAAAAAnwIA&#10;AGRycy9kb3ducmV2LnhtbFBLBQYAAAAABAAEAPcAAACNAwAAAAA=&#10;">
              <v:imagedata r:id="rId7" o:title=""/>
              <v:path arrowok="t"/>
            </v:shape>
            <v:shape id="Picture 27" o:spid="_x0000_s1028" type="#_x0000_t75" style="position:absolute;left:47910;top:95;width:6858;height:69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VeiPCAAAA2wAAAA8AAABkcnMvZG93bnJldi54bWxEj0FrwkAUhO+C/2F5gjfd6MFq6ipaUOzR&#10;GKXH1+xrNph9G7Jbjf/eLRQ8DjPzDbNcd7YWN2p95VjBZJyAIC6crrhUkJ92ozkIH5A11o5JwYM8&#10;rFf93hJT7e58pFsWShEh7FNUYEJoUil9YciiH7uGOHo/rrUYomxLqVu8R7it5TRJZtJixXHBYEMf&#10;hopr9msjpd6dtuf88zJbGL2fn23+/ZUlSg0H3eYdRKAuvML/7YNWMH2Dvy/xB8jVE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FXojwgAAANsAAAAPAAAAAAAAAAAAAAAAAJ8C&#10;AABkcnMvZG93bnJldi54bWxQSwUGAAAAAAQABAD3AAAAjgMAAAAA&#10;">
              <v:imagedata r:id="rId8" o:title=""/>
              <v:path arrowok="t"/>
            </v:shape>
            <v:shape id="Picture 28" o:spid="_x0000_s1029" type="#_x0000_t75" style="position:absolute;left:24193;top:95;width:6763;height:676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0AKbG8AAAA2wAAAA8AAABkcnMvZG93bnJldi54bWxET0sKwjAQ3QveIYzgRjTVhUg1FREEQRCq&#10;HmBoxra0mYQmavX0ZiG4fLz/ZtubVjyp87VlBfNZAoK4sLrmUsHtepiuQPiArLG1TAre5GGbDQcb&#10;TLV9cU7PSyhFDGGfooIqBJdK6YuKDPqZdcSRu9vOYIiwK6Xu8BXDTSsXSbKUBmuODRU62ldUNJeH&#10;UdDfk8M+982ETuHzcLk5H50jpcajfrcGEagPf/HPfdQKFnFs/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tACmxvAAAANsAAAAPAAAAAAAAAAAAAAAAAJ8CAABkcnMv&#10;ZG93bnJldi54bWxQSwUGAAAAAAQABAD3AAAAiAMAAAAA&#10;">
              <v:imagedata r:id="rId9" o:title=""/>
              <v:path arrowok="t"/>
            </v:shape>
            <w10:wrap type="square"/>
          </v:group>
        </w:pict>
      </w:r>
    </w:p>
    <w:p w:rsidR="00735DD2" w:rsidRPr="003B145E" w:rsidRDefault="00735DD2" w:rsidP="003B145E">
      <w:pPr>
        <w:spacing w:after="120"/>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PROGRAMUL OPERAŢIONAL CAPITAL UMAN</w:t>
      </w:r>
    </w:p>
    <w:p w:rsidR="00735DD2" w:rsidRPr="003B145E" w:rsidRDefault="00735DD2" w:rsidP="003B145E">
      <w:pPr>
        <w:spacing w:after="120"/>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Cod 2014RO05M9OP001</w:t>
      </w:r>
    </w:p>
    <w:p w:rsidR="00863329" w:rsidRPr="003B145E" w:rsidRDefault="00863329" w:rsidP="003B145E">
      <w:pPr>
        <w:spacing w:before="120" w:after="120" w:line="240" w:lineRule="auto"/>
        <w:jc w:val="both"/>
        <w:rPr>
          <w:rFonts w:ascii="Trebuchet MS" w:hAnsi="Trebuchet MS" w:cstheme="minorHAnsi"/>
          <w:b/>
          <w:i/>
          <w:color w:val="0F243E" w:themeColor="text2" w:themeShade="80"/>
          <w:u w:val="single"/>
        </w:rPr>
      </w:pPr>
      <w:r w:rsidRPr="003B145E">
        <w:rPr>
          <w:rFonts w:ascii="Trebuchet MS" w:hAnsi="Trebuchet MS" w:cstheme="minorHAnsi"/>
          <w:b/>
          <w:color w:val="0F243E" w:themeColor="text2" w:themeShade="80"/>
          <w:u w:val="single"/>
        </w:rPr>
        <w:t xml:space="preserve">Axa prioritară 4 - </w:t>
      </w:r>
      <w:r w:rsidRPr="003B145E">
        <w:rPr>
          <w:rFonts w:ascii="Trebuchet MS" w:hAnsi="Trebuchet MS" w:cstheme="minorHAnsi"/>
          <w:b/>
          <w:i/>
          <w:color w:val="0F243E" w:themeColor="text2" w:themeShade="80"/>
          <w:u w:val="single"/>
        </w:rPr>
        <w:t>Incluziunea socială și combaterea sărăciei</w:t>
      </w:r>
    </w:p>
    <w:p w:rsidR="00863329" w:rsidRPr="003B145E" w:rsidRDefault="00863329" w:rsidP="003B145E">
      <w:pPr>
        <w:spacing w:before="120" w:after="120" w:line="240" w:lineRule="auto"/>
        <w:jc w:val="both"/>
        <w:rPr>
          <w:rFonts w:ascii="Trebuchet MS" w:hAnsi="Trebuchet MS" w:cstheme="minorHAnsi"/>
          <w:b/>
          <w:i/>
          <w:color w:val="0F243E" w:themeColor="text2" w:themeShade="80"/>
          <w:u w:val="single"/>
        </w:rPr>
      </w:pPr>
      <w:r w:rsidRPr="003B145E">
        <w:rPr>
          <w:rFonts w:ascii="Trebuchet MS" w:hAnsi="Trebuchet MS" w:cstheme="minorHAnsi"/>
          <w:b/>
          <w:color w:val="0F243E" w:themeColor="text2" w:themeShade="80"/>
          <w:u w:val="single"/>
        </w:rPr>
        <w:t xml:space="preserve">Obiectivul tematic 9: </w:t>
      </w:r>
      <w:r w:rsidRPr="003B145E">
        <w:rPr>
          <w:rFonts w:ascii="Trebuchet MS" w:hAnsi="Trebuchet MS" w:cstheme="minorHAnsi"/>
          <w:b/>
          <w:i/>
          <w:color w:val="0F243E" w:themeColor="text2" w:themeShade="80"/>
          <w:u w:val="single"/>
        </w:rPr>
        <w:t>Promovarea incluziunii sociale, combaterea sărăciei și a oricărei forme de discriminare</w:t>
      </w:r>
    </w:p>
    <w:p w:rsidR="00863329" w:rsidRPr="003B145E" w:rsidRDefault="00863329" w:rsidP="003B145E">
      <w:pPr>
        <w:spacing w:before="120" w:after="120" w:line="240" w:lineRule="auto"/>
        <w:jc w:val="both"/>
        <w:rPr>
          <w:rFonts w:ascii="Trebuchet MS" w:hAnsi="Trebuchet MS" w:cstheme="minorHAnsi"/>
          <w:b/>
          <w:color w:val="0F243E" w:themeColor="text2" w:themeShade="80"/>
          <w:u w:val="single"/>
        </w:rPr>
      </w:pPr>
      <w:r w:rsidRPr="003B145E">
        <w:rPr>
          <w:rFonts w:ascii="Trebuchet MS" w:hAnsi="Trebuchet MS" w:cstheme="minorHAnsi"/>
          <w:b/>
          <w:color w:val="0F243E" w:themeColor="text2" w:themeShade="80"/>
          <w:u w:val="single"/>
        </w:rPr>
        <w:t xml:space="preserve">Prioritatea de investiții 9.ii: </w:t>
      </w:r>
      <w:r w:rsidRPr="003B145E">
        <w:rPr>
          <w:rFonts w:ascii="Trebuchet MS" w:hAnsi="Trebuchet MS" w:cstheme="minorHAnsi"/>
          <w:b/>
          <w:i/>
          <w:color w:val="0F243E" w:themeColor="text2" w:themeShade="80"/>
          <w:u w:val="single"/>
        </w:rPr>
        <w:t>Integrarea socio-economică a comunităților marginalizate, cum ar fi romii</w:t>
      </w:r>
    </w:p>
    <w:p w:rsidR="00863329" w:rsidRPr="003B145E" w:rsidRDefault="00863329" w:rsidP="003B145E">
      <w:pPr>
        <w:spacing w:before="120" w:after="120" w:line="240" w:lineRule="auto"/>
        <w:jc w:val="both"/>
        <w:rPr>
          <w:rFonts w:ascii="Trebuchet MS" w:hAnsi="Trebuchet MS" w:cstheme="minorHAnsi"/>
          <w:b/>
          <w:i/>
          <w:color w:val="0F243E" w:themeColor="text2" w:themeShade="80"/>
          <w:u w:val="single"/>
        </w:rPr>
      </w:pPr>
      <w:r w:rsidRPr="003B145E">
        <w:rPr>
          <w:rFonts w:ascii="Trebuchet MS" w:hAnsi="Trebuchet MS" w:cstheme="minorHAnsi"/>
          <w:b/>
          <w:color w:val="0F243E" w:themeColor="text2" w:themeShade="80"/>
          <w:u w:val="single"/>
        </w:rPr>
        <w:t>Obiectivul specific 4.</w:t>
      </w:r>
      <w:r w:rsidR="00841A85" w:rsidRPr="003B145E">
        <w:rPr>
          <w:rFonts w:ascii="Trebuchet MS" w:hAnsi="Trebuchet MS" w:cstheme="minorHAnsi"/>
          <w:b/>
          <w:color w:val="0F243E" w:themeColor="text2" w:themeShade="80"/>
          <w:u w:val="single"/>
        </w:rPr>
        <w:t>2</w:t>
      </w:r>
      <w:r w:rsidRPr="003B145E">
        <w:rPr>
          <w:rFonts w:ascii="Trebuchet MS" w:hAnsi="Trebuchet MS" w:cstheme="minorHAnsi"/>
          <w:b/>
          <w:color w:val="0F243E" w:themeColor="text2" w:themeShade="80"/>
          <w:u w:val="single"/>
        </w:rPr>
        <w:t xml:space="preserve">:  </w:t>
      </w:r>
      <w:r w:rsidR="00841A85" w:rsidRPr="003B145E">
        <w:rPr>
          <w:rFonts w:ascii="Trebuchet MS" w:hAnsi="Trebuchet MS" w:cstheme="minorHAnsi"/>
          <w:b/>
          <w:i/>
          <w:color w:val="0F243E" w:themeColor="text2" w:themeShade="80"/>
          <w:u w:val="single"/>
        </w:rPr>
        <w:t>Reducerea numărului de persoane aflate în risc de sărăcie și excluziune socială din comunitățile marginalizate (non roma), prin implementarea de măsuri integrate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p>
    <w:p w:rsidR="00735DD2" w:rsidRPr="003B145E" w:rsidRDefault="00735DD2" w:rsidP="003B145E">
      <w:pPr>
        <w:spacing w:before="120" w:after="120" w:line="240" w:lineRule="auto"/>
        <w:jc w:val="both"/>
        <w:rPr>
          <w:rFonts w:ascii="Trebuchet MS" w:hAnsi="Trebuchet MS" w:cstheme="minorHAnsi"/>
          <w:color w:val="0F243E" w:themeColor="text2" w:themeShade="80"/>
        </w:rPr>
      </w:pPr>
    </w:p>
    <w:p w:rsidR="00735DD2" w:rsidRPr="003B145E" w:rsidRDefault="00735DD2" w:rsidP="003B145E">
      <w:pPr>
        <w:spacing w:before="120" w:after="120" w:line="240" w:lineRule="auto"/>
        <w:jc w:val="both"/>
        <w:rPr>
          <w:rFonts w:ascii="Trebuchet MS" w:hAnsi="Trebuchet MS" w:cstheme="minorHAnsi"/>
          <w:color w:val="0F243E" w:themeColor="text2" w:themeShade="80"/>
        </w:rPr>
      </w:pPr>
    </w:p>
    <w:p w:rsidR="008F0C4E" w:rsidRPr="003B145E" w:rsidRDefault="008F0C4E" w:rsidP="003B145E">
      <w:pPr>
        <w:spacing w:before="120" w:after="120" w:line="240" w:lineRule="auto"/>
        <w:jc w:val="both"/>
        <w:rPr>
          <w:rFonts w:ascii="Trebuchet MS" w:hAnsi="Trebuchet MS" w:cstheme="minorHAnsi"/>
          <w:color w:val="0F243E" w:themeColor="text2" w:themeShade="80"/>
        </w:rPr>
      </w:pPr>
    </w:p>
    <w:p w:rsidR="00735DD2" w:rsidRPr="003B145E" w:rsidRDefault="00735DD2"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Ghidul Solicitantului – condiții specifice</w:t>
      </w:r>
    </w:p>
    <w:p w:rsidR="008F0C4E" w:rsidRPr="003B145E" w:rsidRDefault="008F0C4E" w:rsidP="003B145E">
      <w:pPr>
        <w:spacing w:before="120" w:after="120" w:line="240" w:lineRule="auto"/>
        <w:jc w:val="both"/>
        <w:rPr>
          <w:rFonts w:ascii="Trebuchet MS" w:hAnsi="Trebuchet MS" w:cstheme="minorHAnsi"/>
          <w:b/>
          <w:i/>
          <w:color w:val="0F243E" w:themeColor="text2" w:themeShade="80"/>
        </w:rPr>
      </w:pPr>
      <w:r w:rsidRPr="003B145E">
        <w:rPr>
          <w:rFonts w:ascii="Trebuchet MS" w:hAnsi="Trebuchet MS" w:cstheme="minorHAnsi"/>
          <w:color w:val="0F243E" w:themeColor="text2" w:themeShade="80"/>
        </w:rPr>
        <w:t>”</w:t>
      </w:r>
      <w:r w:rsidRPr="003B145E">
        <w:rPr>
          <w:rFonts w:ascii="Trebuchet MS" w:hAnsi="Trebuchet MS" w:cstheme="minorHAnsi"/>
          <w:b/>
          <w:i/>
          <w:color w:val="0F243E" w:themeColor="text2" w:themeShade="80"/>
        </w:rPr>
        <w:t>Dezvoltare Locală Integrată (DLI 360</w:t>
      </w:r>
      <w:r w:rsidRPr="003B145E">
        <w:rPr>
          <w:rFonts w:ascii="Trebuchet MS" w:hAnsi="Trebuchet MS" w:cstheme="minorHAnsi"/>
          <w:b/>
          <w:i/>
          <w:color w:val="0F243E" w:themeColor="text2" w:themeShade="80"/>
          <w:vertAlign w:val="superscript"/>
        </w:rPr>
        <w:t>0</w:t>
      </w:r>
      <w:r w:rsidRPr="003B145E">
        <w:rPr>
          <w:rFonts w:ascii="Trebuchet MS" w:hAnsi="Trebuchet MS" w:cstheme="minorHAnsi"/>
          <w:b/>
          <w:i/>
          <w:color w:val="0F243E" w:themeColor="text2" w:themeShade="80"/>
        </w:rPr>
        <w:t>) în comunitățile marginalizate”</w:t>
      </w:r>
    </w:p>
    <w:p w:rsidR="008F0C4E" w:rsidRPr="003B145E" w:rsidRDefault="00046500"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din teritoriul ITI Delta Dunarii </w:t>
      </w:r>
    </w:p>
    <w:p w:rsidR="0083377C" w:rsidRPr="003B145E" w:rsidRDefault="008F0C4E" w:rsidP="003B145E">
      <w:pPr>
        <w:spacing w:before="120" w:after="120" w:line="240" w:lineRule="auto"/>
        <w:jc w:val="both"/>
        <w:rPr>
          <w:rFonts w:ascii="Trebuchet MS" w:hAnsi="Trebuchet MS" w:cstheme="minorHAnsi"/>
          <w:b/>
          <w:i/>
          <w:color w:val="0F243E" w:themeColor="text2" w:themeShade="80"/>
        </w:rPr>
      </w:pPr>
      <w:r w:rsidRPr="003B145E">
        <w:rPr>
          <w:rFonts w:ascii="Trebuchet MS" w:hAnsi="Trebuchet MS" w:cstheme="minorHAnsi"/>
          <w:b/>
          <w:i/>
          <w:color w:val="0F243E" w:themeColor="text2" w:themeShade="80"/>
        </w:rPr>
        <w:t>AP 4/ PI 9.ii/ OS 4.</w:t>
      </w:r>
      <w:r w:rsidR="00841A85" w:rsidRPr="003B145E">
        <w:rPr>
          <w:rFonts w:ascii="Trebuchet MS" w:hAnsi="Trebuchet MS" w:cstheme="minorHAnsi"/>
          <w:b/>
          <w:i/>
          <w:color w:val="0F243E" w:themeColor="text2" w:themeShade="80"/>
        </w:rPr>
        <w:t>2</w:t>
      </w:r>
    </w:p>
    <w:p w:rsidR="00046500" w:rsidRPr="003B145E" w:rsidRDefault="00046500" w:rsidP="003B145E">
      <w:pPr>
        <w:spacing w:before="120" w:after="120" w:line="240" w:lineRule="auto"/>
        <w:jc w:val="both"/>
        <w:rPr>
          <w:rFonts w:ascii="Trebuchet MS" w:hAnsi="Trebuchet MS" w:cstheme="minorHAnsi"/>
          <w:b/>
          <w:i/>
          <w:color w:val="0F243E" w:themeColor="text2" w:themeShade="80"/>
        </w:rPr>
      </w:pPr>
    </w:p>
    <w:p w:rsidR="00046500" w:rsidRPr="003B145E" w:rsidRDefault="00046500" w:rsidP="003B145E">
      <w:pPr>
        <w:spacing w:before="120" w:after="120" w:line="240" w:lineRule="auto"/>
        <w:jc w:val="both"/>
        <w:rPr>
          <w:rFonts w:ascii="Trebuchet MS" w:hAnsi="Trebuchet MS" w:cstheme="minorHAnsi"/>
          <w:b/>
          <w:i/>
          <w:color w:val="0F243E" w:themeColor="text2" w:themeShade="80"/>
        </w:rPr>
      </w:pPr>
    </w:p>
    <w:p w:rsidR="00046500" w:rsidRPr="003B145E" w:rsidRDefault="00046500" w:rsidP="003B145E">
      <w:pPr>
        <w:spacing w:before="120" w:after="120" w:line="240" w:lineRule="auto"/>
        <w:jc w:val="both"/>
        <w:rPr>
          <w:rFonts w:ascii="Trebuchet MS" w:hAnsi="Trebuchet MS" w:cstheme="minorHAnsi"/>
          <w:b/>
          <w:i/>
          <w:color w:val="0F243E" w:themeColor="text2" w:themeShade="80"/>
        </w:rPr>
      </w:pPr>
    </w:p>
    <w:p w:rsidR="00046500" w:rsidRPr="003B145E" w:rsidRDefault="00046500" w:rsidP="003B145E">
      <w:pPr>
        <w:spacing w:before="120" w:after="120" w:line="240" w:lineRule="auto"/>
        <w:jc w:val="both"/>
        <w:rPr>
          <w:rFonts w:ascii="Trebuchet MS" w:hAnsi="Trebuchet MS" w:cstheme="minorHAnsi"/>
          <w:b/>
          <w:i/>
          <w:color w:val="0F243E" w:themeColor="text2" w:themeShade="80"/>
        </w:rPr>
      </w:pPr>
    </w:p>
    <w:p w:rsidR="00A5019E" w:rsidRPr="003B145E" w:rsidRDefault="00A5019E" w:rsidP="003B145E">
      <w:pPr>
        <w:spacing w:before="120" w:after="120" w:line="240" w:lineRule="auto"/>
        <w:jc w:val="both"/>
        <w:rPr>
          <w:rFonts w:ascii="Trebuchet MS" w:hAnsi="Trebuchet MS" w:cstheme="minorHAnsi"/>
          <w:b/>
          <w:i/>
          <w:color w:val="0F243E" w:themeColor="text2" w:themeShade="80"/>
        </w:rPr>
      </w:pPr>
    </w:p>
    <w:p w:rsidR="00A5019E" w:rsidRPr="003B145E" w:rsidRDefault="00A5019E" w:rsidP="003B145E">
      <w:pPr>
        <w:spacing w:before="120" w:after="120" w:line="240" w:lineRule="auto"/>
        <w:jc w:val="both"/>
        <w:rPr>
          <w:rFonts w:ascii="Trebuchet MS" w:hAnsi="Trebuchet MS" w:cstheme="minorHAnsi"/>
          <w:b/>
          <w:i/>
          <w:color w:val="0F243E" w:themeColor="text2" w:themeShade="80"/>
        </w:rPr>
      </w:pPr>
    </w:p>
    <w:p w:rsidR="00A5019E" w:rsidRPr="003B145E" w:rsidRDefault="00A5019E" w:rsidP="003B145E">
      <w:pPr>
        <w:spacing w:before="120" w:after="120" w:line="240" w:lineRule="auto"/>
        <w:jc w:val="both"/>
        <w:rPr>
          <w:rFonts w:ascii="Trebuchet MS" w:hAnsi="Trebuchet MS" w:cstheme="minorHAnsi"/>
          <w:b/>
          <w:i/>
          <w:color w:val="0F243E" w:themeColor="text2" w:themeShade="80"/>
        </w:rPr>
      </w:pPr>
    </w:p>
    <w:p w:rsidR="00A5019E" w:rsidRPr="003B145E" w:rsidRDefault="00A5019E" w:rsidP="003B145E">
      <w:pPr>
        <w:spacing w:before="120" w:after="120" w:line="240" w:lineRule="auto"/>
        <w:jc w:val="both"/>
        <w:rPr>
          <w:rFonts w:ascii="Trebuchet MS" w:hAnsi="Trebuchet MS" w:cstheme="minorHAnsi"/>
          <w:b/>
          <w:i/>
          <w:color w:val="0F243E" w:themeColor="text2" w:themeShade="80"/>
        </w:rPr>
      </w:pPr>
    </w:p>
    <w:p w:rsidR="00A5019E" w:rsidRPr="003B145E" w:rsidRDefault="00A5019E" w:rsidP="003B145E">
      <w:pPr>
        <w:spacing w:before="120" w:after="120" w:line="240" w:lineRule="auto"/>
        <w:jc w:val="both"/>
        <w:rPr>
          <w:rFonts w:ascii="Trebuchet MS" w:hAnsi="Trebuchet MS" w:cstheme="minorHAnsi"/>
          <w:b/>
          <w:i/>
          <w:color w:val="0F243E" w:themeColor="text2" w:themeShade="80"/>
        </w:rPr>
      </w:pPr>
    </w:p>
    <w:p w:rsidR="00046500" w:rsidRPr="003B145E" w:rsidRDefault="00046500" w:rsidP="003B145E">
      <w:pPr>
        <w:spacing w:before="120" w:after="120" w:line="240" w:lineRule="auto"/>
        <w:jc w:val="both"/>
        <w:rPr>
          <w:rFonts w:ascii="Trebuchet MS" w:hAnsi="Trebuchet MS" w:cstheme="minorHAnsi"/>
          <w:b/>
          <w:i/>
          <w:color w:val="0F243E" w:themeColor="text2" w:themeShade="80"/>
        </w:rPr>
      </w:pPr>
    </w:p>
    <w:p w:rsidR="00046500" w:rsidRPr="003B145E" w:rsidRDefault="003B145E" w:rsidP="003B145E">
      <w:pPr>
        <w:spacing w:before="120" w:after="120" w:line="240" w:lineRule="auto"/>
        <w:jc w:val="both"/>
        <w:rPr>
          <w:rFonts w:ascii="Trebuchet MS" w:hAnsi="Trebuchet MS" w:cstheme="minorHAnsi"/>
          <w:b/>
          <w:i/>
          <w:color w:val="0F243E" w:themeColor="text2" w:themeShade="80"/>
        </w:rPr>
      </w:pPr>
      <w:r w:rsidRPr="003B145E">
        <w:rPr>
          <w:rFonts w:ascii="Trebuchet MS" w:hAnsi="Trebuchet MS" w:cstheme="minorHAnsi"/>
          <w:b/>
          <w:i/>
          <w:color w:val="0F243E" w:themeColor="text2" w:themeShade="80"/>
        </w:rPr>
        <w:t xml:space="preserve">Ianuarie </w:t>
      </w:r>
      <w:r w:rsidRPr="003B145E">
        <w:rPr>
          <w:rFonts w:ascii="Trebuchet MS" w:hAnsi="Trebuchet MS" w:cstheme="minorHAnsi"/>
          <w:b/>
          <w:i/>
          <w:color w:val="0F243E" w:themeColor="text2" w:themeShade="80"/>
        </w:rPr>
        <w:t xml:space="preserve"> 201</w:t>
      </w:r>
      <w:r w:rsidRPr="003B145E">
        <w:rPr>
          <w:rFonts w:ascii="Trebuchet MS" w:hAnsi="Trebuchet MS" w:cstheme="minorHAnsi"/>
          <w:b/>
          <w:i/>
          <w:color w:val="0F243E" w:themeColor="text2" w:themeShade="80"/>
        </w:rPr>
        <w:t>8</w:t>
      </w:r>
    </w:p>
    <w:p w:rsidR="008F0C4E" w:rsidRPr="003B145E" w:rsidRDefault="008F0C4E" w:rsidP="003B145E">
      <w:pPr>
        <w:spacing w:before="120" w:after="120" w:line="240" w:lineRule="auto"/>
        <w:jc w:val="both"/>
        <w:rPr>
          <w:rFonts w:ascii="Trebuchet MS" w:hAnsi="Trebuchet MS" w:cstheme="minorHAnsi"/>
          <w:b/>
          <w:i/>
          <w:color w:val="0F243E" w:themeColor="text2" w:themeShade="80"/>
        </w:rPr>
      </w:pPr>
    </w:p>
    <w:p w:rsidR="00DE60EF"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br w:type="page"/>
      </w:r>
    </w:p>
    <w:p w:rsidR="00892155" w:rsidRPr="003B145E" w:rsidRDefault="00892155" w:rsidP="003B145E">
      <w:pPr>
        <w:pStyle w:val="Titlucuprins"/>
        <w:spacing w:before="120" w:after="120" w:line="240" w:lineRule="auto"/>
        <w:jc w:val="both"/>
        <w:rPr>
          <w:rFonts w:ascii="Trebuchet MS" w:hAnsi="Trebuchet MS" w:cstheme="minorHAnsi"/>
          <w:b w:val="0"/>
          <w:color w:val="0F243E" w:themeColor="text2" w:themeShade="80"/>
          <w:sz w:val="22"/>
          <w:szCs w:val="22"/>
        </w:rPr>
      </w:pPr>
      <w:r w:rsidRPr="003B145E">
        <w:rPr>
          <w:rFonts w:ascii="Trebuchet MS" w:hAnsi="Trebuchet MS" w:cstheme="minorHAnsi"/>
          <w:b w:val="0"/>
          <w:color w:val="0F243E" w:themeColor="text2" w:themeShade="80"/>
          <w:sz w:val="22"/>
          <w:szCs w:val="22"/>
        </w:rPr>
        <w:lastRenderedPageBreak/>
        <w:t>Cuprins</w:t>
      </w:r>
    </w:p>
    <w:p w:rsidR="00E72179" w:rsidRPr="003B145E" w:rsidRDefault="00AF6E8D" w:rsidP="003B145E">
      <w:pPr>
        <w:pStyle w:val="Cuprins1"/>
        <w:tabs>
          <w:tab w:val="right" w:leader="dot" w:pos="10054"/>
        </w:tabs>
        <w:jc w:val="both"/>
        <w:rPr>
          <w:rStyle w:val="Hyperlink"/>
          <w:rFonts w:ascii="Trebuchet MS" w:hAnsi="Trebuchet MS"/>
          <w:noProof/>
          <w:color w:val="0F243E" w:themeColor="text2" w:themeShade="80"/>
          <w:u w:val="none"/>
        </w:rPr>
      </w:pPr>
      <w:hyperlink w:anchor="_Toc469398871" w:history="1">
        <w:r w:rsidR="00E72179" w:rsidRPr="003B145E">
          <w:rPr>
            <w:rStyle w:val="Hyperlink"/>
            <w:rFonts w:ascii="Trebuchet MS" w:hAnsi="Trebuchet MS"/>
            <w:b/>
            <w:noProof/>
            <w:color w:val="0F243E" w:themeColor="text2" w:themeShade="80"/>
            <w:u w:val="none"/>
          </w:rPr>
          <w:t>CAPITOLUL 1. Informații despre apelul de proiecte</w:t>
        </w:r>
        <w:r w:rsidR="00E72179" w:rsidRPr="003B145E">
          <w:rPr>
            <w:rFonts w:ascii="Trebuchet MS" w:hAnsi="Trebuchet MS"/>
            <w:noProof/>
            <w:webHidden/>
            <w:color w:val="0F243E" w:themeColor="text2" w:themeShade="80"/>
          </w:rPr>
          <w:tab/>
        </w:r>
      </w:hyperlink>
    </w:p>
    <w:p w:rsidR="00E72179" w:rsidRPr="003B145E" w:rsidRDefault="00E72179" w:rsidP="003B145E">
      <w:pPr>
        <w:ind w:left="426"/>
        <w:jc w:val="both"/>
        <w:rPr>
          <w:rFonts w:ascii="Trebuchet MS" w:hAnsi="Trebuchet MS"/>
          <w:noProof/>
          <w:color w:val="0F243E" w:themeColor="text2" w:themeShade="80"/>
        </w:rPr>
      </w:pPr>
      <w:r w:rsidRPr="003B145E">
        <w:rPr>
          <w:rFonts w:ascii="Trebuchet MS" w:hAnsi="Trebuchet MS"/>
          <w:b/>
          <w:noProof/>
          <w:color w:val="0F243E" w:themeColor="text2" w:themeShade="80"/>
        </w:rPr>
        <w:t>A.</w:t>
      </w:r>
      <w:r w:rsidR="002808A6" w:rsidRPr="003B145E">
        <w:rPr>
          <w:rFonts w:ascii="Trebuchet MS" w:hAnsi="Trebuchet MS"/>
          <w:b/>
          <w:noProof/>
          <w:color w:val="0F243E" w:themeColor="text2" w:themeShade="80"/>
        </w:rPr>
        <w:t xml:space="preserve">  Mecanismul  ITI  Delta   Dunarii</w:t>
      </w:r>
      <w:r w:rsidRPr="003B145E">
        <w:rPr>
          <w:rFonts w:ascii="Trebuchet MS" w:hAnsi="Trebuchet MS"/>
          <w:b/>
          <w:noProof/>
          <w:color w:val="0F243E" w:themeColor="text2" w:themeShade="80"/>
        </w:rPr>
        <w:t>....................................................</w:t>
      </w:r>
      <w:r w:rsidR="0034238B" w:rsidRPr="003B145E">
        <w:rPr>
          <w:rFonts w:ascii="Trebuchet MS" w:hAnsi="Trebuchet MS"/>
          <w:b/>
          <w:noProof/>
          <w:color w:val="0F243E" w:themeColor="text2" w:themeShade="80"/>
        </w:rPr>
        <w:t>...........................</w:t>
      </w:r>
      <w:r w:rsidRPr="003B145E">
        <w:rPr>
          <w:rFonts w:ascii="Trebuchet MS" w:hAnsi="Trebuchet MS"/>
          <w:b/>
          <w:noProof/>
          <w:color w:val="0F243E" w:themeColor="text2" w:themeShade="80"/>
        </w:rPr>
        <w:t xml:space="preserve">                                                         </w:t>
      </w:r>
      <w:r w:rsidR="00144623" w:rsidRPr="003B145E">
        <w:rPr>
          <w:rFonts w:ascii="Trebuchet MS" w:hAnsi="Trebuchet MS"/>
          <w:color w:val="0F243E" w:themeColor="text2" w:themeShade="80"/>
        </w:rPr>
        <w:fldChar w:fldCharType="begin"/>
      </w:r>
      <w:r w:rsidR="00144623" w:rsidRPr="003B145E">
        <w:rPr>
          <w:rFonts w:ascii="Trebuchet MS" w:hAnsi="Trebuchet MS"/>
          <w:color w:val="0F243E" w:themeColor="text2" w:themeShade="80"/>
        </w:rPr>
        <w:instrText>HYPERLINK \l "_Toc469398872"</w:instrText>
      </w:r>
      <w:r w:rsidR="00144623" w:rsidRPr="003B145E">
        <w:rPr>
          <w:rFonts w:ascii="Trebuchet MS" w:hAnsi="Trebuchet MS"/>
          <w:color w:val="0F243E" w:themeColor="text2" w:themeShade="80"/>
        </w:rPr>
        <w:fldChar w:fldCharType="separate"/>
      </w:r>
      <w:r w:rsidRPr="003B145E">
        <w:rPr>
          <w:rStyle w:val="Hyperlink"/>
          <w:rFonts w:ascii="Trebuchet MS" w:hAnsi="Trebuchet MS"/>
          <w:b/>
          <w:noProof/>
          <w:color w:val="0F243E" w:themeColor="text2" w:themeShade="80"/>
          <w:u w:val="none"/>
        </w:rPr>
        <w:t>B. Context national  – comunitățile marginalizate din Romania</w:t>
      </w:r>
      <w:r w:rsidR="0034238B" w:rsidRPr="003B145E">
        <w:rPr>
          <w:rStyle w:val="Hyperlink"/>
          <w:rFonts w:ascii="Trebuchet MS" w:hAnsi="Trebuchet MS"/>
          <w:b/>
          <w:noProof/>
          <w:color w:val="0F243E" w:themeColor="text2" w:themeShade="80"/>
          <w:u w:val="none"/>
        </w:rPr>
        <w:t>.....................................</w:t>
      </w:r>
      <w:r w:rsidRPr="003B145E">
        <w:rPr>
          <w:rFonts w:ascii="Trebuchet MS" w:hAnsi="Trebuchet MS"/>
          <w:noProof/>
          <w:webHidden/>
          <w:color w:val="0F243E" w:themeColor="text2" w:themeShade="80"/>
        </w:rPr>
        <w:tab/>
      </w:r>
      <w:r w:rsidR="00144623" w:rsidRPr="003B145E">
        <w:rPr>
          <w:rFonts w:ascii="Trebuchet MS" w:hAnsi="Trebuchet MS"/>
          <w:color w:val="0F243E" w:themeColor="text2" w:themeShade="80"/>
        </w:rPr>
        <w:fldChar w:fldCharType="end"/>
      </w:r>
      <w:r w:rsidRPr="003B145E">
        <w:rPr>
          <w:rFonts w:ascii="Trebuchet MS" w:hAnsi="Trebuchet MS"/>
          <w:noProof/>
          <w:color w:val="0F243E" w:themeColor="text2" w:themeShade="80"/>
        </w:rPr>
        <w:t xml:space="preserve">                                                                   </w:t>
      </w:r>
      <w:hyperlink w:anchor="_Toc469398873" w:history="1">
        <w:r w:rsidR="00E65EE3" w:rsidRPr="003B145E">
          <w:rPr>
            <w:rStyle w:val="Hyperlink"/>
            <w:rFonts w:ascii="Trebuchet MS" w:hAnsi="Trebuchet MS"/>
            <w:b/>
            <w:noProof/>
            <w:color w:val="0F243E" w:themeColor="text2" w:themeShade="80"/>
            <w:u w:val="none"/>
          </w:rPr>
          <w:t>C</w:t>
        </w:r>
        <w:r w:rsidR="002808A6" w:rsidRPr="003B145E">
          <w:rPr>
            <w:rStyle w:val="Hyperlink"/>
            <w:rFonts w:ascii="Trebuchet MS" w:hAnsi="Trebuchet MS"/>
            <w:b/>
            <w:noProof/>
            <w:color w:val="0F243E" w:themeColor="text2" w:themeShade="80"/>
            <w:u w:val="none"/>
          </w:rPr>
          <w:t>.</w:t>
        </w:r>
        <w:r w:rsidRPr="003B145E">
          <w:rPr>
            <w:rStyle w:val="Hyperlink"/>
            <w:rFonts w:ascii="Trebuchet MS" w:hAnsi="Trebuchet MS"/>
            <w:b/>
            <w:noProof/>
            <w:color w:val="0F243E" w:themeColor="text2" w:themeShade="80"/>
            <w:u w:val="none"/>
          </w:rPr>
          <w:t xml:space="preserve"> Context local  – </w:t>
        </w:r>
        <w:r w:rsidR="00D67771" w:rsidRPr="003B145E">
          <w:rPr>
            <w:rStyle w:val="Hyperlink"/>
            <w:rFonts w:ascii="Trebuchet MS" w:hAnsi="Trebuchet MS"/>
            <w:b/>
            <w:noProof/>
            <w:color w:val="0F243E" w:themeColor="text2" w:themeShade="80"/>
            <w:u w:val="none"/>
          </w:rPr>
          <w:t xml:space="preserve">domenii prioritare de interventie in </w:t>
        </w:r>
        <w:r w:rsidR="00542757" w:rsidRPr="003B145E">
          <w:rPr>
            <w:rStyle w:val="Hyperlink"/>
            <w:rFonts w:ascii="Trebuchet MS" w:hAnsi="Trebuchet MS"/>
            <w:b/>
            <w:noProof/>
            <w:color w:val="0F243E" w:themeColor="text2" w:themeShade="80"/>
            <w:u w:val="none"/>
          </w:rPr>
          <w:t xml:space="preserve">comunitatile marginalizate din </w:t>
        </w:r>
        <w:r w:rsidR="00D67771" w:rsidRPr="003B145E">
          <w:rPr>
            <w:rStyle w:val="Hyperlink"/>
            <w:rFonts w:ascii="Trebuchet MS" w:hAnsi="Trebuchet MS"/>
            <w:b/>
            <w:noProof/>
            <w:color w:val="0F243E" w:themeColor="text2" w:themeShade="80"/>
            <w:u w:val="none"/>
          </w:rPr>
          <w:t>te</w:t>
        </w:r>
        <w:r w:rsidRPr="003B145E">
          <w:rPr>
            <w:rStyle w:val="Hyperlink"/>
            <w:rFonts w:ascii="Trebuchet MS" w:hAnsi="Trebuchet MS"/>
            <w:b/>
            <w:noProof/>
            <w:color w:val="0F243E" w:themeColor="text2" w:themeShade="80"/>
            <w:u w:val="none"/>
          </w:rPr>
          <w:t>ritoriul ITI Delta Dunarii</w:t>
        </w:r>
        <w:r w:rsidR="00C92BCF" w:rsidRPr="003B145E">
          <w:rPr>
            <w:rStyle w:val="Hyperlink"/>
            <w:rFonts w:ascii="Trebuchet MS" w:hAnsi="Trebuchet MS"/>
            <w:b/>
            <w:noProof/>
            <w:color w:val="0F243E" w:themeColor="text2" w:themeShade="80"/>
            <w:u w:val="none"/>
          </w:rPr>
          <w:t xml:space="preserve">, </w:t>
        </w:r>
        <w:r w:rsidR="0034238B" w:rsidRPr="003B145E">
          <w:rPr>
            <w:rStyle w:val="Hyperlink"/>
            <w:rFonts w:ascii="Trebuchet MS" w:hAnsi="Trebuchet MS"/>
            <w:b/>
            <w:noProof/>
            <w:color w:val="0F243E" w:themeColor="text2" w:themeShade="80"/>
            <w:u w:val="none"/>
          </w:rPr>
          <w:t>conform SIDDDD</w:t>
        </w:r>
        <w:r w:rsidR="00C92BCF" w:rsidRPr="003B145E">
          <w:rPr>
            <w:rStyle w:val="Hyperlink"/>
            <w:rFonts w:ascii="Trebuchet MS" w:hAnsi="Trebuchet MS"/>
            <w:b/>
            <w:noProof/>
            <w:color w:val="0F243E" w:themeColor="text2" w:themeShade="80"/>
            <w:u w:val="none"/>
          </w:rPr>
          <w:t>...............</w:t>
        </w:r>
        <w:r w:rsidR="00542757" w:rsidRPr="003B145E">
          <w:rPr>
            <w:rStyle w:val="Hyperlink"/>
            <w:rFonts w:ascii="Trebuchet MS" w:hAnsi="Trebuchet MS"/>
            <w:b/>
            <w:noProof/>
            <w:color w:val="0F243E" w:themeColor="text2" w:themeShade="80"/>
            <w:u w:val="none"/>
          </w:rPr>
          <w:t>.........................</w:t>
        </w:r>
        <w:r w:rsidR="0034238B" w:rsidRPr="003B145E">
          <w:rPr>
            <w:rStyle w:val="Hyperlink"/>
            <w:rFonts w:ascii="Trebuchet MS" w:hAnsi="Trebuchet MS"/>
            <w:b/>
            <w:noProof/>
            <w:color w:val="0F243E" w:themeColor="text2" w:themeShade="80"/>
            <w:u w:val="none"/>
          </w:rPr>
          <w:t>........................</w:t>
        </w:r>
        <w:r w:rsidRPr="003B145E">
          <w:rPr>
            <w:rFonts w:ascii="Trebuchet MS" w:hAnsi="Trebuchet MS"/>
            <w:noProof/>
            <w:webHidden/>
            <w:color w:val="0F243E" w:themeColor="text2" w:themeShade="80"/>
          </w:rPr>
          <w:tab/>
        </w:r>
      </w:hyperlink>
      <w:r w:rsidR="00E80F21" w:rsidRPr="003B145E">
        <w:rPr>
          <w:rFonts w:ascii="Trebuchet MS" w:hAnsi="Trebuchet MS"/>
          <w:noProof/>
          <w:color w:val="0F243E" w:themeColor="text2" w:themeShade="80"/>
        </w:rPr>
        <w:t xml:space="preserve">                                         </w:t>
      </w:r>
      <w:hyperlink w:anchor="_Toc469398874" w:history="1">
        <w:r w:rsidR="00E65EE3" w:rsidRPr="003B145E">
          <w:rPr>
            <w:rStyle w:val="Hyperlink"/>
            <w:rFonts w:ascii="Trebuchet MS" w:hAnsi="Trebuchet MS"/>
            <w:b/>
            <w:color w:val="0F243E" w:themeColor="text2" w:themeShade="80"/>
            <w:u w:val="none"/>
          </w:rPr>
          <w:t>D.</w:t>
        </w:r>
        <w:r w:rsidRPr="003B145E">
          <w:rPr>
            <w:rStyle w:val="Hyperlink"/>
            <w:rFonts w:ascii="Trebuchet MS" w:hAnsi="Trebuchet MS"/>
            <w:b/>
            <w:color w:val="0F243E" w:themeColor="text2" w:themeShade="80"/>
            <w:u w:val="none"/>
          </w:rPr>
          <w:t xml:space="preserve"> Validarea și declararea comunității/comunităților marginalizate vizate de proiect</w:t>
        </w:r>
        <w:r w:rsidRPr="003B145E">
          <w:rPr>
            <w:rFonts w:ascii="Trebuchet MS" w:hAnsi="Trebuchet MS"/>
            <w:b/>
            <w:webHidden/>
            <w:color w:val="0F243E" w:themeColor="text2" w:themeShade="80"/>
          </w:rPr>
          <w:tab/>
        </w:r>
      </w:hyperlink>
      <w:r w:rsidR="00E80F21" w:rsidRPr="003B145E">
        <w:rPr>
          <w:rFonts w:ascii="Trebuchet MS" w:hAnsi="Trebuchet MS"/>
          <w:b/>
          <w:color w:val="0F243E" w:themeColor="text2" w:themeShade="80"/>
        </w:rPr>
        <w:t xml:space="preserve">                         </w:t>
      </w:r>
      <w:hyperlink w:anchor="_Toc469398875" w:history="1">
        <w:r w:rsidR="00E65EE3" w:rsidRPr="003B145E">
          <w:rPr>
            <w:rStyle w:val="Hyperlink"/>
            <w:rFonts w:ascii="Trebuchet MS" w:hAnsi="Trebuchet MS"/>
            <w:b/>
            <w:color w:val="0F243E" w:themeColor="text2" w:themeShade="80"/>
            <w:u w:val="none"/>
          </w:rPr>
          <w:t>E</w:t>
        </w:r>
        <w:r w:rsidRPr="003B145E">
          <w:rPr>
            <w:rStyle w:val="Hyperlink"/>
            <w:rFonts w:ascii="Trebuchet MS" w:hAnsi="Trebuchet MS"/>
            <w:b/>
            <w:color w:val="0F243E" w:themeColor="text2" w:themeShade="80"/>
            <w:u w:val="none"/>
          </w:rPr>
          <w:t xml:space="preserve"> . Abordarea integrată solicitată prin apelul de proiecte</w:t>
        </w:r>
        <w:r w:rsidR="0034238B" w:rsidRPr="003B145E">
          <w:rPr>
            <w:rStyle w:val="Hyperlink"/>
            <w:rFonts w:ascii="Trebuchet MS" w:hAnsi="Trebuchet MS"/>
            <w:b/>
            <w:color w:val="0F243E" w:themeColor="text2" w:themeShade="80"/>
            <w:u w:val="none"/>
          </w:rPr>
          <w:t>.............................................</w:t>
        </w:r>
        <w:r w:rsidRPr="003B145E">
          <w:rPr>
            <w:rFonts w:ascii="Trebuchet MS" w:hAnsi="Trebuchet MS"/>
            <w:b/>
            <w:webHidden/>
            <w:color w:val="0F243E" w:themeColor="text2" w:themeShade="80"/>
          </w:rPr>
          <w:tab/>
        </w:r>
      </w:hyperlink>
    </w:p>
    <w:p w:rsidR="008576B8" w:rsidRPr="003B145E" w:rsidRDefault="00144623"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r w:rsidRPr="003B145E">
        <w:rPr>
          <w:rFonts w:ascii="Trebuchet MS" w:hAnsi="Trebuchet MS" w:cstheme="minorHAnsi"/>
          <w:color w:val="0F243E" w:themeColor="text2" w:themeShade="80"/>
        </w:rPr>
        <w:fldChar w:fldCharType="begin"/>
      </w:r>
      <w:r w:rsidR="00892155" w:rsidRPr="003B145E">
        <w:rPr>
          <w:rFonts w:ascii="Trebuchet MS" w:hAnsi="Trebuchet MS" w:cstheme="minorHAnsi"/>
          <w:color w:val="0F243E" w:themeColor="text2" w:themeShade="80"/>
        </w:rPr>
        <w:instrText xml:space="preserve"> TOC \o "1-3" \h \z \u </w:instrText>
      </w:r>
      <w:r w:rsidRPr="003B145E">
        <w:rPr>
          <w:rFonts w:ascii="Trebuchet MS" w:hAnsi="Trebuchet MS" w:cstheme="minorHAnsi"/>
          <w:color w:val="0F243E" w:themeColor="text2" w:themeShade="80"/>
        </w:rPr>
        <w:fldChar w:fldCharType="separate"/>
      </w:r>
      <w:hyperlink w:anchor="_Toc478730739" w:history="1">
        <w:r w:rsidR="008576B8" w:rsidRPr="003B145E">
          <w:rPr>
            <w:rStyle w:val="Hyperlink"/>
            <w:rFonts w:ascii="Trebuchet MS" w:hAnsi="Trebuchet MS" w:cstheme="minorHAnsi"/>
            <w:b/>
            <w:noProof/>
            <w:color w:val="0F243E" w:themeColor="text2" w:themeShade="80"/>
          </w:rPr>
          <w:t>1.1. Axa prioritarã, prioritatea de investiții, obiectiv specific, rezultat așteptat</w:t>
        </w:r>
        <w:r w:rsidR="008576B8" w:rsidRPr="003B145E">
          <w:rPr>
            <w:rFonts w:ascii="Trebuchet MS" w:hAnsi="Trebuchet MS"/>
            <w:noProof/>
            <w:webHidden/>
            <w:color w:val="0F243E" w:themeColor="text2" w:themeShade="80"/>
          </w:rPr>
          <w:tab/>
        </w:r>
        <w:r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_Toc478730739 \h </w:instrText>
        </w:r>
        <w:r w:rsidRPr="003B145E">
          <w:rPr>
            <w:rFonts w:ascii="Trebuchet MS" w:hAnsi="Trebuchet MS"/>
            <w:noProof/>
            <w:webHidden/>
            <w:color w:val="0F243E" w:themeColor="text2" w:themeShade="80"/>
          </w:rPr>
        </w:r>
        <w:r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16</w:t>
        </w:r>
        <w:r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40" w:history="1">
        <w:r w:rsidR="008576B8" w:rsidRPr="003B145E">
          <w:rPr>
            <w:rStyle w:val="Hyperlink"/>
            <w:rFonts w:ascii="Trebuchet MS" w:hAnsi="Trebuchet MS" w:cstheme="minorHAnsi"/>
            <w:b/>
            <w:noProof/>
            <w:color w:val="0F243E" w:themeColor="text2" w:themeShade="80"/>
          </w:rPr>
          <w:t>1.2. Tipul apelurilor de proiecte și perioada de depunere a cererilor de finanțare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_Toc478730740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16</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41" w:history="1">
        <w:r w:rsidR="008576B8" w:rsidRPr="003B145E">
          <w:rPr>
            <w:rStyle w:val="Hyperlink"/>
            <w:rFonts w:ascii="Trebuchet MS" w:hAnsi="Trebuchet MS" w:cstheme="minorHAnsi"/>
            <w:b/>
            <w:noProof/>
            <w:color w:val="0F243E" w:themeColor="text2" w:themeShade="80"/>
          </w:rPr>
          <w:t>1.3. Tipuri de activitãți</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_Toc478730741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17</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42" w:history="1">
        <w:r w:rsidR="008576B8" w:rsidRPr="003B145E">
          <w:rPr>
            <w:rStyle w:val="Hyperlink"/>
            <w:rFonts w:ascii="Trebuchet MS" w:hAnsi="Trebuchet MS" w:cstheme="minorHAnsi"/>
            <w:b/>
            <w:noProof/>
            <w:color w:val="0F243E" w:themeColor="text2" w:themeShade="80"/>
          </w:rPr>
          <w:t>1.3.1. Activitate preliminară - Realizarea analizei la nivelul comunităţii marginalizate pentru fundamentarea cererii de finanțare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_Toc478730742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17</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43" w:history="1">
        <w:r w:rsidR="008576B8" w:rsidRPr="003B145E">
          <w:rPr>
            <w:rStyle w:val="Hyperlink"/>
            <w:rFonts w:ascii="Trebuchet MS" w:hAnsi="Trebuchet MS" w:cstheme="minorHAnsi"/>
            <w:b/>
            <w:noProof/>
            <w:color w:val="0F243E" w:themeColor="text2" w:themeShade="80"/>
          </w:rPr>
          <w:t>1.3.2. Tipuri de activități eligibile care pot fi sprijinite în contextul prezentului ghid al solicitantului – condiții specifice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_Toc478730743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19</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44" w:history="1">
        <w:r w:rsidR="008576B8" w:rsidRPr="003B145E">
          <w:rPr>
            <w:rStyle w:val="Hyperlink"/>
            <w:rFonts w:ascii="Trebuchet MS" w:hAnsi="Trebuchet MS" w:cstheme="minorHAnsi"/>
            <w:b/>
            <w:noProof/>
            <w:color w:val="0F243E" w:themeColor="text2" w:themeShade="80"/>
            <w:lang w:eastAsia="ar-SA"/>
          </w:rPr>
          <w:t>1.3.3. Teme secundare FSE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_Toc478730744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25</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45" w:history="1">
        <w:r w:rsidR="008576B8" w:rsidRPr="003B145E">
          <w:rPr>
            <w:rStyle w:val="Hyperlink"/>
            <w:rFonts w:ascii="Trebuchet MS" w:hAnsi="Trebuchet MS" w:cstheme="minorHAnsi"/>
            <w:b/>
            <w:noProof/>
            <w:color w:val="0F243E" w:themeColor="text2" w:themeShade="80"/>
            <w:lang w:eastAsia="ar-SA"/>
          </w:rPr>
          <w:t>1.3.4. Teme orizontale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_Toc478730745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26</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46" w:history="1">
        <w:r w:rsidR="008576B8" w:rsidRPr="003B145E">
          <w:rPr>
            <w:rStyle w:val="Hyperlink"/>
            <w:rFonts w:ascii="Trebuchet MS" w:hAnsi="Trebuchet MS" w:cstheme="minorHAnsi"/>
            <w:b/>
            <w:noProof/>
            <w:color w:val="0F243E" w:themeColor="text2" w:themeShade="80"/>
          </w:rPr>
          <w:t>1.4. Tipurile de solicitanți/ parteneri eligibili</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_Toc478730746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28</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47" w:history="1">
        <w:r w:rsidR="008576B8" w:rsidRPr="003B145E">
          <w:rPr>
            <w:rStyle w:val="Hyperlink"/>
            <w:rFonts w:ascii="Trebuchet MS" w:hAnsi="Trebuchet MS" w:cstheme="minorHAnsi"/>
            <w:b/>
            <w:noProof/>
            <w:color w:val="0F243E" w:themeColor="text2" w:themeShade="80"/>
          </w:rPr>
          <w:t>1.5. Perioada de implementare a proiectelor</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_Toc478730747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30</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48" w:history="1">
        <w:r w:rsidR="008576B8" w:rsidRPr="003B145E">
          <w:rPr>
            <w:rStyle w:val="Hyperlink"/>
            <w:rFonts w:ascii="Trebuchet MS" w:hAnsi="Trebuchet MS" w:cstheme="minorHAnsi"/>
            <w:b/>
            <w:noProof/>
            <w:color w:val="0F243E" w:themeColor="text2" w:themeShade="80"/>
          </w:rPr>
          <w:t>1.6. Grup țintã</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_Toc478730748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31</w:t>
        </w:r>
        <w:r w:rsidR="00144623" w:rsidRPr="003B145E">
          <w:rPr>
            <w:rFonts w:ascii="Trebuchet MS" w:hAnsi="Trebuchet MS"/>
            <w:noProof/>
            <w:webHidden/>
            <w:color w:val="0F243E" w:themeColor="text2" w:themeShade="80"/>
          </w:rPr>
          <w:fldChar w:fldCharType="end"/>
        </w:r>
      </w:hyperlink>
    </w:p>
    <w:p w:rsidR="00424742" w:rsidRPr="003B145E" w:rsidRDefault="00AF6E8D" w:rsidP="003B145E">
      <w:pPr>
        <w:pStyle w:val="Cuprins2"/>
        <w:tabs>
          <w:tab w:val="right" w:leader="dot" w:pos="9628"/>
        </w:tabs>
        <w:jc w:val="both"/>
        <w:rPr>
          <w:rFonts w:ascii="Trebuchet MS" w:hAnsi="Trebuchet MS"/>
          <w:noProof/>
          <w:color w:val="0F243E" w:themeColor="text2" w:themeShade="80"/>
        </w:rPr>
      </w:pPr>
      <w:hyperlink w:anchor="_Toc478730749" w:history="1">
        <w:r w:rsidR="008576B8" w:rsidRPr="003B145E">
          <w:rPr>
            <w:rStyle w:val="Hyperlink"/>
            <w:rFonts w:ascii="Trebuchet MS" w:hAnsi="Trebuchet MS" w:cstheme="minorHAnsi"/>
            <w:b/>
            <w:noProof/>
            <w:color w:val="0F243E" w:themeColor="text2" w:themeShade="80"/>
          </w:rPr>
          <w:t>1.7. Indicatori specifici de program</w:t>
        </w:r>
        <w:r w:rsidR="00754122" w:rsidRPr="003B145E">
          <w:rPr>
            <w:rStyle w:val="Hyperlink"/>
            <w:rFonts w:ascii="Trebuchet MS" w:hAnsi="Trebuchet MS" w:cstheme="minorHAnsi"/>
            <w:b/>
            <w:noProof/>
            <w:color w:val="0F243E" w:themeColor="text2" w:themeShade="80"/>
          </w:rPr>
          <w:t xml:space="preserve"> </w:t>
        </w:r>
      </w:hyperlink>
    </w:p>
    <w:p w:rsidR="005D63BF" w:rsidRPr="003B145E" w:rsidRDefault="00424742" w:rsidP="003B145E">
      <w:pPr>
        <w:pStyle w:val="Cuprins2"/>
        <w:tabs>
          <w:tab w:val="right" w:leader="dot" w:pos="9628"/>
        </w:tabs>
        <w:jc w:val="both"/>
        <w:rPr>
          <w:rFonts w:ascii="Trebuchet MS" w:hAnsi="Trebuchet MS"/>
          <w:b/>
          <w:color w:val="0F243E" w:themeColor="text2" w:themeShade="80"/>
        </w:rPr>
      </w:pPr>
      <w:r w:rsidRPr="003B145E">
        <w:rPr>
          <w:rFonts w:ascii="Trebuchet MS" w:hAnsi="Trebuchet MS"/>
          <w:b/>
          <w:noProof/>
          <w:color w:val="0F243E" w:themeColor="text2" w:themeShade="80"/>
        </w:rPr>
        <w:t>1.7.1.I</w:t>
      </w:r>
      <w:r w:rsidR="005D63BF" w:rsidRPr="003B145E">
        <w:rPr>
          <w:rFonts w:ascii="Trebuchet MS" w:hAnsi="Trebuchet MS"/>
          <w:b/>
          <w:color w:val="0F243E" w:themeColor="text2" w:themeShade="80"/>
        </w:rPr>
        <w:t xml:space="preserve">ndicatori specifici Strategiei Integrate </w:t>
      </w:r>
      <w:r w:rsidRPr="003B145E">
        <w:rPr>
          <w:rFonts w:ascii="Trebuchet MS" w:hAnsi="Trebuchet MS"/>
          <w:b/>
          <w:color w:val="0F243E" w:themeColor="text2" w:themeShade="80"/>
        </w:rPr>
        <w:t>de Dezvoltare Durabila a Deltei D</w:t>
      </w:r>
      <w:r w:rsidR="005D63BF" w:rsidRPr="003B145E">
        <w:rPr>
          <w:rFonts w:ascii="Trebuchet MS" w:hAnsi="Trebuchet MS"/>
          <w:b/>
          <w:color w:val="0F243E" w:themeColor="text2" w:themeShade="80"/>
        </w:rPr>
        <w:t>unarii</w:t>
      </w:r>
      <w:r w:rsidRPr="003B145E">
        <w:rPr>
          <w:rFonts w:ascii="Trebuchet MS" w:hAnsi="Trebuchet MS"/>
          <w:b/>
          <w:color w:val="0F243E" w:themeColor="text2" w:themeShade="80"/>
        </w:rPr>
        <w:t xml:space="preserve"> aferenti  prezentului ghid dedicat mecanismului ITI Delta Dunarii</w:t>
      </w:r>
      <w:r w:rsidR="005D63BF" w:rsidRPr="003B145E">
        <w:rPr>
          <w:rFonts w:ascii="Trebuchet MS" w:hAnsi="Trebuchet MS"/>
          <w:b/>
          <w:color w:val="0F243E" w:themeColor="text2" w:themeShade="80"/>
        </w:rPr>
        <w:t>..............................</w:t>
      </w:r>
      <w:r w:rsidRPr="003B145E">
        <w:rPr>
          <w:rFonts w:ascii="Trebuchet MS" w:hAnsi="Trebuchet MS"/>
          <w:b/>
          <w:color w:val="0F243E" w:themeColor="text2" w:themeShade="80"/>
        </w:rPr>
        <w:t>........</w:t>
      </w:r>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50" w:history="1">
        <w:r w:rsidR="008576B8" w:rsidRPr="003B145E">
          <w:rPr>
            <w:rStyle w:val="Hyperlink"/>
            <w:rFonts w:ascii="Trebuchet MS" w:hAnsi="Trebuchet MS" w:cstheme="minorHAnsi"/>
            <w:b/>
            <w:noProof/>
            <w:color w:val="0F243E" w:themeColor="text2" w:themeShade="80"/>
          </w:rPr>
          <w:t>1.8. Alocarea finan</w:t>
        </w:r>
        <w:r w:rsidR="00AF6A88" w:rsidRPr="003B145E">
          <w:rPr>
            <w:rStyle w:val="Hyperlink"/>
            <w:rFonts w:ascii="Trebuchet MS" w:hAnsi="Trebuchet MS" w:cstheme="minorHAnsi"/>
            <w:b/>
            <w:noProof/>
            <w:color w:val="0F243E" w:themeColor="text2" w:themeShade="80"/>
          </w:rPr>
          <w:t>ciarã stabilitã pentru apelul</w:t>
        </w:r>
        <w:r w:rsidR="008576B8" w:rsidRPr="003B145E">
          <w:rPr>
            <w:rStyle w:val="Hyperlink"/>
            <w:rFonts w:ascii="Trebuchet MS" w:hAnsi="Trebuchet MS" w:cstheme="minorHAnsi"/>
            <w:b/>
            <w:noProof/>
            <w:color w:val="0F243E" w:themeColor="text2" w:themeShade="80"/>
          </w:rPr>
          <w:t xml:space="preserve"> de proiecte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_Toc478730750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51" w:history="1">
        <w:r w:rsidR="008576B8" w:rsidRPr="003B145E">
          <w:rPr>
            <w:rStyle w:val="Hyperlink"/>
            <w:rFonts w:ascii="Trebuchet MS" w:hAnsi="Trebuchet MS" w:cstheme="minorHAnsi"/>
            <w:b/>
            <w:noProof/>
            <w:color w:val="0F243E" w:themeColor="text2" w:themeShade="80"/>
          </w:rPr>
          <w:t>1.9. Valoarea maximã a proiectului, rata de cofinanțare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_Toc478730751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52" w:history="1">
        <w:r w:rsidR="008576B8" w:rsidRPr="003B145E">
          <w:rPr>
            <w:rStyle w:val="Hyperlink"/>
            <w:rFonts w:ascii="Trebuchet MS" w:hAnsi="Trebuchet MS" w:cstheme="minorHAnsi"/>
            <w:b/>
            <w:noProof/>
            <w:color w:val="0F243E" w:themeColor="text2" w:themeShade="80"/>
          </w:rPr>
          <w:t>1.9.1. Valoarea maximã eligibilã a proiectului</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_Toc478730752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53" w:history="1">
        <w:r w:rsidR="008576B8" w:rsidRPr="003B145E">
          <w:rPr>
            <w:rStyle w:val="Hyperlink"/>
            <w:rFonts w:ascii="Trebuchet MS" w:hAnsi="Trebuchet MS" w:cstheme="minorHAnsi"/>
            <w:b/>
            <w:noProof/>
            <w:color w:val="0F243E" w:themeColor="text2" w:themeShade="80"/>
          </w:rPr>
          <w:t>1.9.2. Contribuția proprie minimă a solicitantului/partenerilor</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_Toc478730753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54" w:history="1">
        <w:r w:rsidR="008576B8" w:rsidRPr="003B145E">
          <w:rPr>
            <w:rStyle w:val="Hyperlink"/>
            <w:rFonts w:ascii="Trebuchet MS" w:hAnsi="Trebuchet MS" w:cstheme="minorHAnsi"/>
            <w:b/>
            <w:noProof/>
            <w:color w:val="0F243E" w:themeColor="text2" w:themeShade="80"/>
          </w:rPr>
          <w:t>A. Contribuția proprie minimă a solicitantului/partenerului pentru cheltuielile care nu fac obiectul schemei de ajutor de minimis</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_Toc478730754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55" w:history="1">
        <w:r w:rsidR="008576B8" w:rsidRPr="003B145E">
          <w:rPr>
            <w:rStyle w:val="Hyperlink"/>
            <w:rFonts w:ascii="Trebuchet MS" w:hAnsi="Trebuchet MS" w:cstheme="minorHAnsi"/>
            <w:b/>
            <w:noProof/>
            <w:color w:val="0F243E" w:themeColor="text2" w:themeShade="80"/>
          </w:rPr>
          <w:t>B. Contribuția solicitantului/partenerului pentru cheltuielile care fac obiectul schemei de ajutor de minimis</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_Toc478730755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56" w:history="1">
        <w:r w:rsidR="008576B8" w:rsidRPr="003B145E">
          <w:rPr>
            <w:rStyle w:val="Hyperlink"/>
            <w:rFonts w:ascii="Trebuchet MS" w:hAnsi="Trebuchet MS" w:cstheme="minorHAnsi"/>
            <w:b/>
            <w:noProof/>
            <w:color w:val="0F243E" w:themeColor="text2" w:themeShade="80"/>
          </w:rPr>
          <w:t>Regiuni mai puțin dezvoltate – Exemplu de calcul pentru valoarea totală eligibilă, contribuția UE, contribuția națională publică și contribuția națională privată</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_Toc478730756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3</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1"/>
        <w:tabs>
          <w:tab w:val="right" w:leader="dot" w:pos="9628"/>
        </w:tabs>
        <w:jc w:val="both"/>
        <w:rPr>
          <w:rFonts w:ascii="Trebuchet MS" w:eastAsiaTheme="minorEastAsia" w:hAnsi="Trebuchet MS" w:cstheme="minorBidi"/>
          <w:noProof/>
          <w:color w:val="0F243E" w:themeColor="text2" w:themeShade="80"/>
          <w:lang w:eastAsia="ro-RO"/>
        </w:rPr>
      </w:pPr>
      <w:hyperlink w:anchor="_Toc478730757" w:history="1">
        <w:r w:rsidR="008576B8" w:rsidRPr="003B145E">
          <w:rPr>
            <w:rStyle w:val="Hyperlink"/>
            <w:rFonts w:ascii="Trebuchet MS" w:hAnsi="Trebuchet MS" w:cstheme="minorHAnsi"/>
            <w:b/>
            <w:noProof/>
            <w:color w:val="0F243E" w:themeColor="text2" w:themeShade="80"/>
          </w:rPr>
          <w:t>CAPITOLUL 2. Reguli pentru acordarea finanțãrii</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_Toc478730757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4</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58" w:history="1">
        <w:r w:rsidR="008576B8" w:rsidRPr="003B145E">
          <w:rPr>
            <w:rStyle w:val="Hyperlink"/>
            <w:rFonts w:ascii="Trebuchet MS" w:hAnsi="Trebuchet MS" w:cstheme="minorHAnsi"/>
            <w:b/>
            <w:noProof/>
            <w:color w:val="0F243E" w:themeColor="text2" w:themeShade="80"/>
          </w:rPr>
          <w:t>2.1 Eligibilitatea solicitantului/partenerilor</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_Toc478730758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4</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59" w:history="1">
        <w:r w:rsidR="008576B8" w:rsidRPr="003B145E">
          <w:rPr>
            <w:rStyle w:val="Hyperlink"/>
            <w:rFonts w:ascii="Trebuchet MS" w:hAnsi="Trebuchet MS" w:cstheme="minorHAnsi"/>
            <w:b/>
            <w:noProof/>
            <w:color w:val="0F243E" w:themeColor="text2" w:themeShade="80"/>
          </w:rPr>
          <w:t>2.1.1  Eligibilitatea solicitantului/partenerilor – condiții generale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_Toc478730759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4</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60" w:history="1">
        <w:r w:rsidR="008576B8" w:rsidRPr="003B145E">
          <w:rPr>
            <w:rStyle w:val="Hyperlink"/>
            <w:rFonts w:ascii="Trebuchet MS" w:hAnsi="Trebuchet MS" w:cstheme="minorHAnsi"/>
            <w:b/>
            <w:noProof/>
            <w:color w:val="0F243E" w:themeColor="text2" w:themeShade="80"/>
          </w:rPr>
          <w:t>2.1.1.1  Reguli generale privind eligibilitatea solicitanţilor</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_Toc478730760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4</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61" w:history="1">
        <w:r w:rsidR="008576B8" w:rsidRPr="003B145E">
          <w:rPr>
            <w:rStyle w:val="Hyperlink"/>
            <w:rFonts w:ascii="Trebuchet MS" w:hAnsi="Trebuchet MS" w:cstheme="minorHAnsi"/>
            <w:b/>
            <w:noProof/>
            <w:color w:val="0F243E" w:themeColor="text2" w:themeShade="80"/>
          </w:rPr>
          <w:t>2.1.1.2. Reguli generale privind partenerii în cadrul cererilor de finanţare nerambursabilă prin POCU</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_Toc478730761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4</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62" w:history="1">
        <w:r w:rsidR="008576B8" w:rsidRPr="003B145E">
          <w:rPr>
            <w:rStyle w:val="Hyperlink"/>
            <w:rFonts w:ascii="Trebuchet MS" w:hAnsi="Trebuchet MS" w:cstheme="minorHAnsi"/>
            <w:b/>
            <w:noProof/>
            <w:color w:val="0F243E" w:themeColor="text2" w:themeShade="80"/>
          </w:rPr>
          <w:t>2.2. Eligibilitatea proiectului</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_Toc478730762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4</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63" w:history="1">
        <w:r w:rsidR="008576B8" w:rsidRPr="003B145E">
          <w:rPr>
            <w:rStyle w:val="Hyperlink"/>
            <w:rFonts w:ascii="Trebuchet MS" w:hAnsi="Trebuchet MS" w:cstheme="minorHAnsi"/>
            <w:b/>
            <w:noProof/>
            <w:color w:val="0F243E" w:themeColor="text2" w:themeShade="80"/>
          </w:rPr>
          <w:t xml:space="preserve">2.2.1. </w:t>
        </w:r>
        <w:r w:rsidR="008576B8" w:rsidRPr="003B145E">
          <w:rPr>
            <w:rStyle w:val="Hyperlink"/>
            <w:rFonts w:ascii="Trebuchet MS" w:hAnsi="Trebuchet MS" w:cstheme="minorHAnsi"/>
            <w:b/>
            <w:noProof/>
            <w:color w:val="0F243E" w:themeColor="text2" w:themeShade="80"/>
            <w:lang w:eastAsia="ar-SA"/>
          </w:rPr>
          <w:t>Eligibilitatea proiectului – condiții generale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_Toc478730763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4</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64" w:history="1">
        <w:r w:rsidR="008576B8" w:rsidRPr="003B145E">
          <w:rPr>
            <w:rStyle w:val="Hyperlink"/>
            <w:rFonts w:ascii="Trebuchet MS" w:hAnsi="Trebuchet MS" w:cstheme="minorHAnsi"/>
            <w:b/>
            <w:noProof/>
            <w:color w:val="0F243E" w:themeColor="text2" w:themeShade="80"/>
          </w:rPr>
          <w:t xml:space="preserve">2.2.2. </w:t>
        </w:r>
        <w:r w:rsidR="008576B8" w:rsidRPr="003B145E">
          <w:rPr>
            <w:rStyle w:val="Hyperlink"/>
            <w:rFonts w:ascii="Trebuchet MS" w:hAnsi="Trebuchet MS" w:cstheme="minorHAnsi"/>
            <w:b/>
            <w:noProof/>
            <w:color w:val="0F243E" w:themeColor="text2" w:themeShade="80"/>
            <w:lang w:eastAsia="ar-SA"/>
          </w:rPr>
          <w:t>Eligibilitatea proiectului – condiţii specifice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_Toc478730764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5</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65" w:history="1">
        <w:r w:rsidR="008576B8" w:rsidRPr="003B145E">
          <w:rPr>
            <w:rStyle w:val="Hyperlink"/>
            <w:rFonts w:ascii="Trebuchet MS" w:hAnsi="Trebuchet MS" w:cstheme="minorHAnsi"/>
            <w:b/>
            <w:noProof/>
            <w:color w:val="0F243E" w:themeColor="text2" w:themeShade="80"/>
          </w:rPr>
          <w:t>2.3. Încadrarea cheltuielilor</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_Toc478730765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7</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66" w:history="1">
        <w:r w:rsidR="008576B8" w:rsidRPr="003B145E">
          <w:rPr>
            <w:rStyle w:val="Hyperlink"/>
            <w:rFonts w:ascii="Trebuchet MS" w:eastAsia="MS ????" w:hAnsi="Trebuchet MS" w:cstheme="minorHAnsi"/>
            <w:b/>
            <w:noProof/>
            <w:color w:val="0F243E" w:themeColor="text2" w:themeShade="80"/>
          </w:rPr>
          <w:t>Plafoane aplicate în cadrul măsurilor sprijinite prin proiect</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_Toc478730766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16</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67" w:history="1">
        <w:r w:rsidR="008576B8" w:rsidRPr="003B145E">
          <w:rPr>
            <w:rStyle w:val="Hyperlink"/>
            <w:rFonts w:ascii="Trebuchet MS" w:eastAsia="MS ????" w:hAnsi="Trebuchet MS" w:cstheme="minorHAnsi"/>
            <w:b/>
            <w:noProof/>
            <w:color w:val="0F243E" w:themeColor="text2" w:themeShade="80"/>
          </w:rPr>
          <w:t>Reguli generale și specifice de decontare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_Toc478730767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17</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1"/>
        <w:tabs>
          <w:tab w:val="right" w:leader="dot" w:pos="9628"/>
        </w:tabs>
        <w:jc w:val="both"/>
        <w:rPr>
          <w:rFonts w:ascii="Trebuchet MS" w:eastAsiaTheme="minorEastAsia" w:hAnsi="Trebuchet MS" w:cstheme="minorBidi"/>
          <w:noProof/>
          <w:color w:val="0F243E" w:themeColor="text2" w:themeShade="80"/>
          <w:lang w:eastAsia="ro-RO"/>
        </w:rPr>
      </w:pPr>
      <w:hyperlink w:anchor="_Toc478730768" w:history="1">
        <w:r w:rsidR="008576B8" w:rsidRPr="003B145E">
          <w:rPr>
            <w:rStyle w:val="Hyperlink"/>
            <w:rFonts w:ascii="Trebuchet MS" w:hAnsi="Trebuchet MS" w:cstheme="minorHAnsi"/>
            <w:b/>
            <w:noProof/>
            <w:color w:val="0F243E" w:themeColor="text2" w:themeShade="80"/>
          </w:rPr>
          <w:t>CAPITOLUL 3. Completarea cererii de finanțare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_Toc478730768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19</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1"/>
        <w:tabs>
          <w:tab w:val="right" w:leader="dot" w:pos="9628"/>
        </w:tabs>
        <w:jc w:val="both"/>
        <w:rPr>
          <w:rFonts w:ascii="Trebuchet MS" w:eastAsiaTheme="minorEastAsia" w:hAnsi="Trebuchet MS" w:cstheme="minorBidi"/>
          <w:noProof/>
          <w:color w:val="0F243E" w:themeColor="text2" w:themeShade="80"/>
          <w:lang w:eastAsia="ro-RO"/>
        </w:rPr>
      </w:pPr>
      <w:hyperlink w:anchor="_Toc478730769" w:history="1">
        <w:r w:rsidR="008576B8" w:rsidRPr="003B145E">
          <w:rPr>
            <w:rStyle w:val="Hyperlink"/>
            <w:rFonts w:ascii="Trebuchet MS" w:hAnsi="Trebuchet MS" w:cstheme="minorHAnsi"/>
            <w:b/>
            <w:noProof/>
            <w:color w:val="0F243E" w:themeColor="text2" w:themeShade="80"/>
          </w:rPr>
          <w:t>CAPITOLUL 4. Procesul de evaluare și selecție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_Toc478730769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19</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70" w:history="1">
        <w:r w:rsidR="008576B8" w:rsidRPr="003B145E">
          <w:rPr>
            <w:rStyle w:val="Hyperlink"/>
            <w:rFonts w:ascii="Trebuchet MS" w:hAnsi="Trebuchet MS" w:cstheme="minorHAnsi"/>
            <w:b/>
            <w:noProof/>
            <w:color w:val="0F243E" w:themeColor="text2" w:themeShade="80"/>
          </w:rPr>
          <w:t>4.1. Descriere generalã</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_Toc478730770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19</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71" w:history="1">
        <w:r w:rsidR="008576B8" w:rsidRPr="003B145E">
          <w:rPr>
            <w:rStyle w:val="Hyperlink"/>
            <w:rFonts w:ascii="Trebuchet MS" w:hAnsi="Trebuchet MS" w:cstheme="minorHAnsi"/>
            <w:b/>
            <w:noProof/>
            <w:color w:val="0F243E" w:themeColor="text2" w:themeShade="80"/>
          </w:rPr>
          <w:t>4.1.1. Verificarea conformității administrative și a eligibilității proiectelor</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_Toc478730771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19</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3"/>
        <w:tabs>
          <w:tab w:val="right" w:leader="dot" w:pos="9628"/>
        </w:tabs>
        <w:jc w:val="both"/>
        <w:rPr>
          <w:rFonts w:ascii="Trebuchet MS" w:eastAsiaTheme="minorEastAsia" w:hAnsi="Trebuchet MS" w:cstheme="minorBidi"/>
          <w:noProof/>
          <w:color w:val="0F243E" w:themeColor="text2" w:themeShade="80"/>
          <w:lang w:eastAsia="ro-RO"/>
        </w:rPr>
      </w:pPr>
      <w:hyperlink w:anchor="_Toc478730772" w:history="1">
        <w:r w:rsidR="008576B8" w:rsidRPr="003B145E">
          <w:rPr>
            <w:rStyle w:val="Hyperlink"/>
            <w:rFonts w:ascii="Trebuchet MS" w:hAnsi="Trebuchet MS" w:cstheme="minorHAnsi"/>
            <w:b/>
            <w:noProof/>
            <w:color w:val="0F243E" w:themeColor="text2" w:themeShade="80"/>
          </w:rPr>
          <w:t>4.1.2. Evaluarea tehnică și financiară a proiectelor</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_Toc478730772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19</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1"/>
        <w:tabs>
          <w:tab w:val="right" w:leader="dot" w:pos="9628"/>
        </w:tabs>
        <w:jc w:val="both"/>
        <w:rPr>
          <w:rFonts w:ascii="Trebuchet MS" w:eastAsiaTheme="minorEastAsia" w:hAnsi="Trebuchet MS" w:cstheme="minorBidi"/>
          <w:noProof/>
          <w:color w:val="0F243E" w:themeColor="text2" w:themeShade="80"/>
          <w:lang w:eastAsia="ro-RO"/>
        </w:rPr>
      </w:pPr>
      <w:hyperlink w:anchor="_Toc478730773" w:history="1">
        <w:r w:rsidR="008576B8" w:rsidRPr="003B145E">
          <w:rPr>
            <w:rStyle w:val="Hyperlink"/>
            <w:rFonts w:ascii="Trebuchet MS" w:hAnsi="Trebuchet MS" w:cstheme="minorHAnsi"/>
            <w:b/>
            <w:noProof/>
            <w:color w:val="0F243E" w:themeColor="text2" w:themeShade="80"/>
          </w:rPr>
          <w:t>CAPITOLUL 5. Depunerea și soluționarea contestațiilor</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_Toc478730773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20</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1"/>
        <w:tabs>
          <w:tab w:val="right" w:leader="dot" w:pos="9628"/>
        </w:tabs>
        <w:jc w:val="both"/>
        <w:rPr>
          <w:rFonts w:ascii="Trebuchet MS" w:eastAsiaTheme="minorEastAsia" w:hAnsi="Trebuchet MS" w:cstheme="minorBidi"/>
          <w:noProof/>
          <w:color w:val="0F243E" w:themeColor="text2" w:themeShade="80"/>
          <w:lang w:eastAsia="ro-RO"/>
        </w:rPr>
      </w:pPr>
      <w:hyperlink w:anchor="_Toc478730774" w:history="1">
        <w:r w:rsidR="008576B8" w:rsidRPr="003B145E">
          <w:rPr>
            <w:rStyle w:val="Hyperlink"/>
            <w:rFonts w:ascii="Trebuchet MS" w:hAnsi="Trebuchet MS" w:cstheme="minorHAnsi"/>
            <w:b/>
            <w:noProof/>
            <w:color w:val="0F243E" w:themeColor="text2" w:themeShade="80"/>
          </w:rPr>
          <w:t>CAPITOLUL 6. Contractarea proiectelor – descrierea procesului</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_Toc478730774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20</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75" w:history="1">
        <w:r w:rsidR="008576B8" w:rsidRPr="003B145E">
          <w:rPr>
            <w:rStyle w:val="Hyperlink"/>
            <w:rFonts w:ascii="Trebuchet MS" w:hAnsi="Trebuchet MS" w:cstheme="minorHAnsi"/>
            <w:b/>
            <w:bCs/>
            <w:noProof/>
            <w:color w:val="0F243E" w:themeColor="text2" w:themeShade="80"/>
          </w:rPr>
          <w:t>Anexa 1: Definițiile indicatorilor specifici de rezultat imediat și realizare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_Toc478730775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76" w:history="1">
        <w:r w:rsidR="008576B8" w:rsidRPr="003B145E">
          <w:rPr>
            <w:rStyle w:val="Hyperlink"/>
            <w:rFonts w:ascii="Trebuchet MS" w:eastAsia="MS ????" w:hAnsi="Trebuchet MS" w:cstheme="minorHAnsi"/>
            <w:b/>
            <w:noProof/>
            <w:color w:val="0F243E" w:themeColor="text2" w:themeShade="80"/>
          </w:rPr>
          <w:t>Anexa 2:  Criteriile de verificare a conformității administrative și a eligibilității</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_Toc478730776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77" w:history="1">
        <w:r w:rsidR="008576B8" w:rsidRPr="003B145E">
          <w:rPr>
            <w:rStyle w:val="Hyperlink"/>
            <w:rFonts w:ascii="Trebuchet MS" w:hAnsi="Trebuchet MS" w:cstheme="minorHAnsi"/>
            <w:b/>
            <w:bCs/>
            <w:noProof/>
            <w:color w:val="0F243E" w:themeColor="text2" w:themeShade="80"/>
          </w:rPr>
          <w:t>Anexa 3: Criterii de evaluare și selecție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_Toc478730777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78" w:history="1">
        <w:r w:rsidR="008576B8" w:rsidRPr="003B145E">
          <w:rPr>
            <w:rStyle w:val="Hyperlink"/>
            <w:rFonts w:ascii="Trebuchet MS" w:hAnsi="Trebuchet MS" w:cstheme="minorHAnsi"/>
            <w:b/>
            <w:bCs/>
            <w:noProof/>
            <w:color w:val="0F243E" w:themeColor="text2" w:themeShade="80"/>
          </w:rPr>
          <w:t xml:space="preserve">Anexa 4: </w:t>
        </w:r>
        <w:r w:rsidR="008576B8" w:rsidRPr="003B145E">
          <w:rPr>
            <w:rStyle w:val="Hyperlink"/>
            <w:rFonts w:ascii="Trebuchet MS" w:hAnsi="Trebuchet MS" w:cstheme="minorHAnsi"/>
            <w:b/>
            <w:noProof/>
            <w:color w:val="0F243E" w:themeColor="text2" w:themeShade="80"/>
          </w:rPr>
          <w:t>Cadrul strategic și cadrul legal aplicabil</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_Toc478730778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79" w:history="1">
        <w:r w:rsidR="008576B8" w:rsidRPr="003B145E">
          <w:rPr>
            <w:rStyle w:val="Hyperlink"/>
            <w:rFonts w:ascii="Trebuchet MS" w:hAnsi="Trebuchet MS" w:cstheme="minorHAnsi"/>
            <w:b/>
            <w:bCs/>
            <w:noProof/>
            <w:color w:val="0F243E" w:themeColor="text2" w:themeShade="80"/>
          </w:rPr>
          <w:t>Anexa 5: Instrucțiuni orientative privind completarea cererii de finanțare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_Toc478730779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80" w:history="1">
        <w:r w:rsidR="008576B8" w:rsidRPr="003B145E">
          <w:rPr>
            <w:rStyle w:val="Hyperlink"/>
            <w:rFonts w:ascii="Trebuchet MS" w:hAnsi="Trebuchet MS" w:cstheme="minorHAnsi"/>
            <w:b/>
            <w:bCs/>
            <w:noProof/>
            <w:color w:val="0F243E" w:themeColor="text2" w:themeShade="80"/>
          </w:rPr>
          <w:t>Anexa 6: Declarație pe propria răspundere privind asumarea responsabilității pentru asigurarea sustenabilității masurilor sprijinite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_Toc478730780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81" w:history="1">
        <w:r w:rsidR="008576B8" w:rsidRPr="003B145E">
          <w:rPr>
            <w:rStyle w:val="Hyperlink"/>
            <w:rFonts w:ascii="Trebuchet MS" w:hAnsi="Trebuchet MS" w:cstheme="minorHAnsi"/>
            <w:b/>
            <w:bCs/>
            <w:noProof/>
            <w:color w:val="0F243E" w:themeColor="text2" w:themeShade="80"/>
          </w:rPr>
          <w:t>Anexa 7: Contract de subvenție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_Toc478730781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82" w:history="1">
        <w:r w:rsidR="008576B8" w:rsidRPr="003B145E">
          <w:rPr>
            <w:rStyle w:val="Hyperlink"/>
            <w:rFonts w:ascii="Trebuchet MS" w:hAnsi="Trebuchet MS" w:cstheme="minorHAnsi"/>
            <w:b/>
            <w:bCs/>
            <w:noProof/>
            <w:color w:val="0F243E" w:themeColor="text2" w:themeShade="80"/>
          </w:rPr>
          <w:t>Anexa 8: Declarație pe propria răspundere privind ajutoarele de minimis (nu se completează la momentul depunerii cererii de finanțare, va fi completată de beneficiarul ajutorului de minimis)</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_Toc478730782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83" w:history="1">
        <w:r w:rsidR="008576B8" w:rsidRPr="003B145E">
          <w:rPr>
            <w:rStyle w:val="Hyperlink"/>
            <w:rFonts w:ascii="Trebuchet MS" w:hAnsi="Trebuchet MS" w:cstheme="minorHAnsi"/>
            <w:b/>
            <w:noProof/>
            <w:color w:val="0F243E" w:themeColor="text2" w:themeShade="80"/>
          </w:rPr>
          <w:t>Anexa A: Model orientativ de chestionar de cercetare pe teren pentru studiul de validare</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_Toc478730783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84" w:history="1">
        <w:r w:rsidR="008576B8" w:rsidRPr="003B145E">
          <w:rPr>
            <w:rStyle w:val="Hyperlink"/>
            <w:rFonts w:ascii="Trebuchet MS" w:hAnsi="Trebuchet MS" w:cstheme="minorHAnsi"/>
            <w:b/>
            <w:noProof/>
            <w:color w:val="0F243E" w:themeColor="text2" w:themeShade="80"/>
          </w:rPr>
          <w:t>Anexa B. Fișa sintetică minimală a comunității</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_Toc478730784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8576B8" w:rsidRPr="003B145E" w:rsidRDefault="00AF6E8D" w:rsidP="003B145E">
      <w:pPr>
        <w:pStyle w:val="Cuprins2"/>
        <w:tabs>
          <w:tab w:val="right" w:leader="dot" w:pos="9628"/>
        </w:tabs>
        <w:jc w:val="both"/>
        <w:rPr>
          <w:rFonts w:ascii="Trebuchet MS" w:eastAsiaTheme="minorEastAsia" w:hAnsi="Trebuchet MS" w:cstheme="minorBidi"/>
          <w:noProof/>
          <w:color w:val="0F243E" w:themeColor="text2" w:themeShade="80"/>
          <w:lang w:eastAsia="ro-RO"/>
        </w:rPr>
      </w:pPr>
      <w:hyperlink w:anchor="_Toc478730785" w:history="1">
        <w:r w:rsidR="008576B8" w:rsidRPr="003B145E">
          <w:rPr>
            <w:rStyle w:val="Hyperlink"/>
            <w:rFonts w:ascii="Trebuchet MS" w:hAnsi="Trebuchet MS" w:cstheme="minorHAnsi"/>
            <w:b/>
            <w:noProof/>
            <w:color w:val="0F243E" w:themeColor="text2" w:themeShade="80"/>
          </w:rPr>
          <w:t>Anexa 9: Declarație privind comunitatea marginalizată</w:t>
        </w:r>
        <w:r w:rsidR="008576B8" w:rsidRPr="003B145E">
          <w:rPr>
            <w:rFonts w:ascii="Trebuchet MS" w:hAnsi="Trebuchet MS"/>
            <w:noProof/>
            <w:webHidden/>
            <w:color w:val="0F243E" w:themeColor="text2" w:themeShade="80"/>
          </w:rPr>
          <w:tab/>
        </w:r>
        <w:r w:rsidR="00144623" w:rsidRPr="003B145E">
          <w:rPr>
            <w:rFonts w:ascii="Trebuchet MS" w:hAnsi="Trebuchet MS"/>
            <w:noProof/>
            <w:webHidden/>
            <w:color w:val="0F243E" w:themeColor="text2" w:themeShade="80"/>
          </w:rPr>
          <w:fldChar w:fldCharType="begin"/>
        </w:r>
        <w:r w:rsidR="008576B8" w:rsidRPr="003B145E">
          <w:rPr>
            <w:rFonts w:ascii="Trebuchet MS" w:hAnsi="Trebuchet MS"/>
            <w:noProof/>
            <w:webHidden/>
            <w:color w:val="0F243E" w:themeColor="text2" w:themeShade="80"/>
          </w:rPr>
          <w:instrText xml:space="preserve"> PAGEREF _Toc478730785 \h </w:instrText>
        </w:r>
        <w:r w:rsidR="00144623" w:rsidRPr="003B145E">
          <w:rPr>
            <w:rFonts w:ascii="Trebuchet MS" w:hAnsi="Trebuchet MS"/>
            <w:noProof/>
            <w:webHidden/>
            <w:color w:val="0F243E" w:themeColor="text2" w:themeShade="80"/>
          </w:rPr>
        </w:r>
        <w:r w:rsidR="00144623" w:rsidRPr="003B145E">
          <w:rPr>
            <w:rFonts w:ascii="Trebuchet MS" w:hAnsi="Trebuchet MS"/>
            <w:noProof/>
            <w:webHidden/>
            <w:color w:val="0F243E" w:themeColor="text2" w:themeShade="80"/>
          </w:rPr>
          <w:fldChar w:fldCharType="separate"/>
        </w:r>
        <w:r w:rsidR="00D3220B" w:rsidRPr="003B145E">
          <w:rPr>
            <w:rFonts w:ascii="Trebuchet MS" w:hAnsi="Trebuchet MS"/>
            <w:noProof/>
            <w:webHidden/>
            <w:color w:val="0F243E" w:themeColor="text2" w:themeShade="80"/>
          </w:rPr>
          <w:t>21</w:t>
        </w:r>
        <w:r w:rsidR="00144623" w:rsidRPr="003B145E">
          <w:rPr>
            <w:rFonts w:ascii="Trebuchet MS" w:hAnsi="Trebuchet MS"/>
            <w:noProof/>
            <w:webHidden/>
            <w:color w:val="0F243E" w:themeColor="text2" w:themeShade="80"/>
          </w:rPr>
          <w:fldChar w:fldCharType="end"/>
        </w:r>
      </w:hyperlink>
    </w:p>
    <w:p w:rsidR="00D96540" w:rsidRPr="003B145E" w:rsidRDefault="00144623" w:rsidP="003B145E">
      <w:pPr>
        <w:spacing w:before="120" w:after="120" w:line="240" w:lineRule="auto"/>
        <w:ind w:left="284" w:hanging="710"/>
        <w:jc w:val="both"/>
        <w:rPr>
          <w:rFonts w:ascii="Trebuchet MS" w:hAnsi="Trebuchet MS" w:cstheme="minorHAnsi"/>
          <w:b/>
          <w:color w:val="0F243E" w:themeColor="text2" w:themeShade="80"/>
        </w:rPr>
      </w:pPr>
      <w:r w:rsidRPr="003B145E">
        <w:rPr>
          <w:rFonts w:ascii="Trebuchet MS" w:hAnsi="Trebuchet MS" w:cstheme="minorHAnsi"/>
          <w:color w:val="0F243E" w:themeColor="text2" w:themeShade="80"/>
        </w:rPr>
        <w:fldChar w:fldCharType="end"/>
      </w:r>
      <w:r w:rsidR="001E4B47" w:rsidRPr="003B145E">
        <w:rPr>
          <w:rFonts w:ascii="Trebuchet MS" w:hAnsi="Trebuchet MS" w:cstheme="minorHAnsi"/>
          <w:b/>
          <w:color w:val="0F243E" w:themeColor="text2" w:themeShade="80"/>
        </w:rPr>
        <w:t xml:space="preserve">   </w:t>
      </w:r>
      <w:r w:rsidR="00D96540" w:rsidRPr="003B145E">
        <w:rPr>
          <w:rFonts w:ascii="Trebuchet MS" w:hAnsi="Trebuchet MS" w:cstheme="minorHAnsi"/>
          <w:color w:val="0F243E" w:themeColor="text2" w:themeShade="80"/>
        </w:rPr>
        <w:t xml:space="preserve">          </w:t>
      </w:r>
      <w:r w:rsidR="00754122" w:rsidRPr="003B145E">
        <w:rPr>
          <w:rFonts w:ascii="Trebuchet MS" w:hAnsi="Trebuchet MS" w:cstheme="minorHAnsi"/>
          <w:b/>
          <w:color w:val="0F243E" w:themeColor="text2" w:themeShade="80"/>
        </w:rPr>
        <w:t>Anexa 10 –</w:t>
      </w:r>
      <w:r w:rsidR="00D96540" w:rsidRPr="003B145E">
        <w:rPr>
          <w:rFonts w:ascii="Trebuchet MS" w:hAnsi="Trebuchet MS" w:cstheme="minorHAnsi"/>
          <w:b/>
          <w:color w:val="0F243E" w:themeColor="text2" w:themeShade="80"/>
        </w:rPr>
        <w:t xml:space="preserve"> </w:t>
      </w:r>
      <w:r w:rsidR="00754122" w:rsidRPr="003B145E">
        <w:rPr>
          <w:rFonts w:ascii="Trebuchet MS" w:hAnsi="Trebuchet MS" w:cstheme="minorHAnsi"/>
          <w:b/>
          <w:color w:val="0F243E" w:themeColor="text2" w:themeShade="80"/>
        </w:rPr>
        <w:t xml:space="preserve">Anexe </w:t>
      </w:r>
      <w:r w:rsidR="00D96540" w:rsidRPr="003B145E">
        <w:rPr>
          <w:rFonts w:ascii="Trebuchet MS" w:hAnsi="Trebuchet MS" w:cstheme="minorHAnsi"/>
          <w:b/>
          <w:color w:val="0F243E" w:themeColor="text2" w:themeShade="80"/>
        </w:rPr>
        <w:t xml:space="preserve">aferente </w:t>
      </w:r>
      <w:r w:rsidR="00E16C1B" w:rsidRPr="003B145E">
        <w:rPr>
          <w:rFonts w:ascii="Trebuchet MS" w:hAnsi="Trebuchet MS" w:cstheme="minorHAnsi"/>
          <w:b/>
          <w:color w:val="0F243E" w:themeColor="text2" w:themeShade="80"/>
        </w:rPr>
        <w:t xml:space="preserve">mecanismului ITI Delta Dunarii si </w:t>
      </w:r>
      <w:r w:rsidR="00EC75A8" w:rsidRPr="003B145E">
        <w:rPr>
          <w:rFonts w:ascii="Trebuchet MS" w:hAnsi="Trebuchet MS" w:cstheme="minorHAnsi"/>
          <w:b/>
          <w:color w:val="0F243E" w:themeColor="text2" w:themeShade="80"/>
        </w:rPr>
        <w:t>procedurii de acordare a avizului de conformitate  cu Strategia Integrata</w:t>
      </w:r>
      <w:r w:rsidR="00E16C1B" w:rsidRPr="003B145E">
        <w:rPr>
          <w:rFonts w:ascii="Trebuchet MS" w:hAnsi="Trebuchet MS" w:cstheme="minorHAnsi"/>
          <w:b/>
          <w:color w:val="0F243E" w:themeColor="text2" w:themeShade="80"/>
        </w:rPr>
        <w:t xml:space="preserve"> de Dezvoltare  Durabila a Deltei Dunarii </w:t>
      </w:r>
    </w:p>
    <w:p w:rsidR="004A0642" w:rsidRPr="003B145E" w:rsidRDefault="00B5530D" w:rsidP="003B145E">
      <w:pPr>
        <w:spacing w:before="120" w:after="120" w:line="240" w:lineRule="auto"/>
        <w:ind w:left="142" w:hanging="426"/>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       </w:t>
      </w:r>
      <w:r w:rsidR="002C4037" w:rsidRPr="003B145E">
        <w:rPr>
          <w:rFonts w:ascii="Trebuchet MS" w:hAnsi="Trebuchet MS" w:cstheme="minorHAnsi"/>
          <w:b/>
          <w:color w:val="0F243E" w:themeColor="text2" w:themeShade="80"/>
        </w:rPr>
        <w:t xml:space="preserve"> </w:t>
      </w:r>
      <w:r w:rsidR="00754122" w:rsidRPr="003B145E">
        <w:rPr>
          <w:rFonts w:ascii="Trebuchet MS" w:hAnsi="Trebuchet MS" w:cstheme="minorHAnsi"/>
          <w:b/>
          <w:color w:val="0F243E" w:themeColor="text2" w:themeShade="80"/>
        </w:rPr>
        <w:t>10.1.</w:t>
      </w:r>
      <w:r w:rsidR="004A0642" w:rsidRPr="003B145E">
        <w:rPr>
          <w:rFonts w:ascii="Trebuchet MS" w:hAnsi="Trebuchet MS" w:cstheme="minorHAnsi"/>
          <w:b/>
          <w:color w:val="0F243E" w:themeColor="text2" w:themeShade="80"/>
        </w:rPr>
        <w:t>Lista localitatilor din teritoriul ITI Delta Dunarii ................................</w:t>
      </w:r>
    </w:p>
    <w:p w:rsidR="00C819F3" w:rsidRPr="003B145E" w:rsidRDefault="00B5530D" w:rsidP="003B145E">
      <w:pPr>
        <w:spacing w:before="120" w:after="120" w:line="240" w:lineRule="auto"/>
        <w:ind w:left="-284"/>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        </w:t>
      </w:r>
      <w:r w:rsidR="002C4037" w:rsidRPr="003B145E">
        <w:rPr>
          <w:rFonts w:ascii="Trebuchet MS" w:hAnsi="Trebuchet MS" w:cstheme="minorHAnsi"/>
          <w:b/>
          <w:color w:val="0F243E" w:themeColor="text2" w:themeShade="80"/>
        </w:rPr>
        <w:t>10.2.</w:t>
      </w:r>
      <w:r w:rsidR="00754122" w:rsidRPr="003B145E">
        <w:rPr>
          <w:rFonts w:ascii="Trebuchet MS" w:hAnsi="Trebuchet MS" w:cstheme="minorHAnsi"/>
          <w:b/>
          <w:color w:val="0F243E" w:themeColor="text2" w:themeShade="80"/>
        </w:rPr>
        <w:t>C</w:t>
      </w:r>
      <w:r w:rsidR="00E16C1B" w:rsidRPr="003B145E">
        <w:rPr>
          <w:rFonts w:ascii="Trebuchet MS" w:hAnsi="Trebuchet MS" w:cstheme="minorHAnsi"/>
          <w:b/>
          <w:color w:val="0F243E" w:themeColor="text2" w:themeShade="80"/>
        </w:rPr>
        <w:t xml:space="preserve">erere de acordare a avizului de conformitate </w:t>
      </w:r>
      <w:r w:rsidR="00754122" w:rsidRPr="003B145E">
        <w:rPr>
          <w:rFonts w:ascii="Trebuchet MS" w:hAnsi="Trebuchet MS" w:cstheme="minorHAnsi"/>
          <w:b/>
          <w:color w:val="0F243E" w:themeColor="text2" w:themeShade="80"/>
        </w:rPr>
        <w:t xml:space="preserve">al proiectului </w:t>
      </w:r>
      <w:r w:rsidR="00E16C1B" w:rsidRPr="003B145E">
        <w:rPr>
          <w:rFonts w:ascii="Trebuchet MS" w:hAnsi="Trebuchet MS" w:cstheme="minorHAnsi"/>
          <w:b/>
          <w:color w:val="0F243E" w:themeColor="text2" w:themeShade="80"/>
        </w:rPr>
        <w:t>cu SIDDDD</w:t>
      </w:r>
    </w:p>
    <w:p w:rsidR="00C819F3" w:rsidRPr="003B145E" w:rsidRDefault="00B5530D"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    </w:t>
      </w:r>
      <w:r w:rsidR="002C4037" w:rsidRPr="003B145E">
        <w:rPr>
          <w:rFonts w:ascii="Trebuchet MS" w:hAnsi="Trebuchet MS" w:cstheme="minorHAnsi"/>
          <w:b/>
          <w:color w:val="0F243E" w:themeColor="text2" w:themeShade="80"/>
        </w:rPr>
        <w:t>10.3.</w:t>
      </w:r>
      <w:r w:rsidR="00754122" w:rsidRPr="003B145E">
        <w:rPr>
          <w:rFonts w:ascii="Trebuchet MS" w:hAnsi="Trebuchet MS" w:cstheme="minorHAnsi"/>
          <w:b/>
          <w:color w:val="0F243E" w:themeColor="text2" w:themeShade="80"/>
        </w:rPr>
        <w:t>F</w:t>
      </w:r>
      <w:r w:rsidR="00C819F3" w:rsidRPr="003B145E">
        <w:rPr>
          <w:rFonts w:ascii="Trebuchet MS" w:hAnsi="Trebuchet MS" w:cstheme="minorHAnsi"/>
          <w:b/>
          <w:color w:val="0F243E" w:themeColor="text2" w:themeShade="80"/>
        </w:rPr>
        <w:t xml:space="preserve">isa generala </w:t>
      </w:r>
      <w:r w:rsidR="00754122" w:rsidRPr="003B145E">
        <w:rPr>
          <w:rFonts w:ascii="Trebuchet MS" w:hAnsi="Trebuchet MS" w:cstheme="minorHAnsi"/>
          <w:b/>
          <w:color w:val="0F243E" w:themeColor="text2" w:themeShade="80"/>
        </w:rPr>
        <w:t xml:space="preserve">a proiectului </w:t>
      </w:r>
      <w:r w:rsidR="002C4037" w:rsidRPr="003B145E">
        <w:rPr>
          <w:rFonts w:ascii="Trebuchet MS" w:hAnsi="Trebuchet MS" w:cstheme="minorHAnsi"/>
          <w:b/>
          <w:color w:val="0F243E" w:themeColor="text2" w:themeShade="80"/>
        </w:rPr>
        <w:t xml:space="preserve">pentru care se solicita acordarea avizului de conformitate </w:t>
      </w:r>
    </w:p>
    <w:p w:rsidR="006318AF" w:rsidRPr="003B145E" w:rsidRDefault="00B5530D" w:rsidP="003B145E">
      <w:pPr>
        <w:spacing w:before="120" w:after="120" w:line="240" w:lineRule="auto"/>
        <w:ind w:left="-284"/>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        </w:t>
      </w:r>
      <w:r w:rsidR="00EC75A8" w:rsidRPr="003B145E">
        <w:rPr>
          <w:rFonts w:ascii="Trebuchet MS" w:hAnsi="Trebuchet MS" w:cstheme="minorHAnsi"/>
          <w:b/>
          <w:color w:val="0F243E" w:themeColor="text2" w:themeShade="80"/>
        </w:rPr>
        <w:t>10.4</w:t>
      </w:r>
      <w:r w:rsidRPr="003B145E">
        <w:rPr>
          <w:rFonts w:ascii="Trebuchet MS" w:hAnsi="Trebuchet MS" w:cstheme="minorHAnsi"/>
          <w:b/>
          <w:color w:val="0F243E" w:themeColor="text2" w:themeShade="80"/>
        </w:rPr>
        <w:t>.</w:t>
      </w:r>
      <w:r w:rsidR="006318AF" w:rsidRPr="003B145E">
        <w:rPr>
          <w:rFonts w:ascii="Trebuchet MS" w:hAnsi="Trebuchet MS" w:cstheme="minorHAnsi"/>
          <w:b/>
          <w:color w:val="0F243E" w:themeColor="text2" w:themeShade="80"/>
        </w:rPr>
        <w:t xml:space="preserve">Declaratie conformitate </w:t>
      </w:r>
      <w:r w:rsidRPr="003B145E">
        <w:rPr>
          <w:rFonts w:ascii="Trebuchet MS" w:hAnsi="Trebuchet MS" w:cstheme="minorHAnsi"/>
          <w:b/>
          <w:color w:val="0F243E" w:themeColor="text2" w:themeShade="80"/>
        </w:rPr>
        <w:t xml:space="preserve">a fisei generale </w:t>
      </w:r>
      <w:r w:rsidR="006318AF" w:rsidRPr="003B145E">
        <w:rPr>
          <w:rFonts w:ascii="Trebuchet MS" w:hAnsi="Trebuchet MS" w:cstheme="minorHAnsi"/>
          <w:b/>
          <w:color w:val="0F243E" w:themeColor="text2" w:themeShade="80"/>
        </w:rPr>
        <w:t>cu cererea de finantare</w:t>
      </w:r>
    </w:p>
    <w:p w:rsidR="00ED3162" w:rsidRPr="003B145E" w:rsidRDefault="00B5530D" w:rsidP="003B145E">
      <w:pPr>
        <w:spacing w:before="120" w:after="120" w:line="240" w:lineRule="auto"/>
        <w:ind w:left="709" w:hanging="993"/>
        <w:jc w:val="both"/>
        <w:rPr>
          <w:rStyle w:val="FrspaiereCaracter"/>
          <w:rFonts w:ascii="Trebuchet MS" w:hAnsi="Trebuchet MS"/>
          <w:color w:val="0F243E" w:themeColor="text2" w:themeShade="80"/>
        </w:rPr>
      </w:pPr>
      <w:r w:rsidRPr="003B145E">
        <w:rPr>
          <w:rFonts w:ascii="Trebuchet MS" w:hAnsi="Trebuchet MS" w:cstheme="minorHAnsi"/>
          <w:b/>
          <w:color w:val="0F243E" w:themeColor="text2" w:themeShade="80"/>
        </w:rPr>
        <w:t xml:space="preserve">        10.5 </w:t>
      </w:r>
      <w:r w:rsidRPr="003B145E">
        <w:rPr>
          <w:rStyle w:val="FrspaiereCaracter"/>
          <w:rFonts w:ascii="Trebuchet MS" w:hAnsi="Trebuchet MS" w:cs="Arial"/>
          <w:b/>
          <w:color w:val="0F243E" w:themeColor="text2" w:themeShade="80"/>
        </w:rPr>
        <w:t>Schemă relaţională</w:t>
      </w:r>
      <w:r w:rsidR="00880C80" w:rsidRPr="003B145E">
        <w:rPr>
          <w:rStyle w:val="FrspaiereCaracter"/>
          <w:rFonts w:ascii="Trebuchet MS" w:hAnsi="Trebuchet MS" w:cs="Arial"/>
          <w:b/>
          <w:color w:val="0F243E" w:themeColor="text2" w:themeShade="80"/>
        </w:rPr>
        <w:t xml:space="preserve"> </w:t>
      </w:r>
      <w:r w:rsidRPr="003B145E">
        <w:rPr>
          <w:rStyle w:val="FrspaiereCaracter"/>
          <w:rFonts w:ascii="Trebuchet MS" w:hAnsi="Trebuchet MS" w:cs="Arial"/>
          <w:b/>
          <w:color w:val="0F243E" w:themeColor="text2" w:themeShade="80"/>
        </w:rPr>
        <w:t>SIDDDD -</w:t>
      </w:r>
      <w:r w:rsidR="00880C80" w:rsidRPr="003B145E">
        <w:rPr>
          <w:rStyle w:val="FrspaiereCaracter"/>
          <w:rFonts w:ascii="Trebuchet MS" w:hAnsi="Trebuchet MS" w:cs="Arial"/>
          <w:b/>
          <w:color w:val="0F243E" w:themeColor="text2" w:themeShade="80"/>
        </w:rPr>
        <w:t>Obiective Strategice</w:t>
      </w:r>
      <w:r w:rsidRPr="003B145E">
        <w:rPr>
          <w:rStyle w:val="FrspaiereCaracter"/>
          <w:rFonts w:ascii="Trebuchet MS" w:hAnsi="Trebuchet MS" w:cs="Arial"/>
          <w:b/>
          <w:color w:val="0F243E" w:themeColor="text2" w:themeShade="80"/>
        </w:rPr>
        <w:t>-</w:t>
      </w:r>
      <w:r w:rsidR="00880C80" w:rsidRPr="003B145E">
        <w:rPr>
          <w:rStyle w:val="FrspaiereCaracter"/>
          <w:rFonts w:ascii="Trebuchet MS" w:hAnsi="Trebuchet MS" w:cs="Arial"/>
          <w:b/>
          <w:color w:val="0F243E" w:themeColor="text2" w:themeShade="80"/>
        </w:rPr>
        <w:t xml:space="preserve"> Pilon</w:t>
      </w:r>
      <w:r w:rsidRPr="003B145E">
        <w:rPr>
          <w:rStyle w:val="FrspaiereCaracter"/>
          <w:rFonts w:ascii="Trebuchet MS" w:hAnsi="Trebuchet MS" w:cs="Arial"/>
          <w:b/>
          <w:color w:val="0F243E" w:themeColor="text2" w:themeShade="80"/>
        </w:rPr>
        <w:t>-</w:t>
      </w:r>
      <w:r w:rsidR="00880C80" w:rsidRPr="003B145E">
        <w:rPr>
          <w:rStyle w:val="FrspaiereCaracter"/>
          <w:rFonts w:ascii="Trebuchet MS" w:hAnsi="Trebuchet MS" w:cs="Arial"/>
          <w:b/>
          <w:color w:val="0F243E" w:themeColor="text2" w:themeShade="80"/>
        </w:rPr>
        <w:t>Domeniu</w:t>
      </w:r>
      <w:r w:rsidRPr="003B145E">
        <w:rPr>
          <w:rStyle w:val="FrspaiereCaracter"/>
          <w:rFonts w:ascii="Trebuchet MS" w:hAnsi="Trebuchet MS" w:cs="Arial"/>
          <w:b/>
          <w:color w:val="0F243E" w:themeColor="text2" w:themeShade="80"/>
        </w:rPr>
        <w:t>-</w:t>
      </w:r>
      <w:r w:rsidR="00880C80" w:rsidRPr="003B145E">
        <w:rPr>
          <w:rStyle w:val="FrspaiereCaracter"/>
          <w:rFonts w:ascii="Trebuchet MS" w:hAnsi="Trebuchet MS" w:cs="Arial"/>
          <w:b/>
          <w:color w:val="0F243E" w:themeColor="text2" w:themeShade="80"/>
        </w:rPr>
        <w:t>Obiectiv Sectorial</w:t>
      </w:r>
      <w:r w:rsidR="00880C80" w:rsidRPr="003B145E">
        <w:rPr>
          <w:rStyle w:val="FrspaiereCaracter"/>
          <w:rFonts w:ascii="Trebuchet MS" w:hAnsi="Trebuchet MS"/>
          <w:color w:val="0F243E" w:themeColor="text2" w:themeShade="80"/>
        </w:rPr>
        <w:t xml:space="preserve"> </w:t>
      </w:r>
    </w:p>
    <w:p w:rsidR="00880C80" w:rsidRPr="003B145E" w:rsidRDefault="00ED3162" w:rsidP="003B145E">
      <w:pPr>
        <w:spacing w:before="120" w:after="120" w:line="240" w:lineRule="auto"/>
        <w:ind w:left="709" w:hanging="993"/>
        <w:jc w:val="both"/>
        <w:rPr>
          <w:rStyle w:val="FrspaiereCaracter"/>
          <w:rFonts w:ascii="Trebuchet MS" w:hAnsi="Trebuchet MS"/>
          <w:color w:val="0F243E" w:themeColor="text2" w:themeShade="80"/>
        </w:rPr>
      </w:pPr>
      <w:r w:rsidRPr="003B145E">
        <w:rPr>
          <w:rFonts w:ascii="Trebuchet MS" w:hAnsi="Trebuchet MS" w:cstheme="minorHAnsi"/>
          <w:b/>
          <w:color w:val="0F243E" w:themeColor="text2" w:themeShade="80"/>
        </w:rPr>
        <w:lastRenderedPageBreak/>
        <w:t xml:space="preserve">        10.6.Indicatori specifici </w:t>
      </w:r>
      <w:r w:rsidR="004F7D94" w:rsidRPr="003B145E">
        <w:rPr>
          <w:rFonts w:ascii="Trebuchet MS" w:hAnsi="Trebuchet MS" w:cstheme="minorHAnsi"/>
          <w:b/>
          <w:color w:val="0F243E" w:themeColor="text2" w:themeShade="80"/>
        </w:rPr>
        <w:t>Strategiei  Integrate de Dezvoltare   Durabila a Deltei Dunarii</w:t>
      </w:r>
      <w:r w:rsidR="00880C80" w:rsidRPr="003B145E">
        <w:rPr>
          <w:rStyle w:val="FrspaiereCaracter"/>
          <w:rFonts w:ascii="Trebuchet MS" w:hAnsi="Trebuchet MS"/>
          <w:color w:val="0F243E" w:themeColor="text2" w:themeShade="80"/>
        </w:rPr>
        <w:t xml:space="preserve">   </w:t>
      </w:r>
    </w:p>
    <w:p w:rsidR="00D96540" w:rsidRPr="003B145E" w:rsidRDefault="00D96540" w:rsidP="003B145E">
      <w:pPr>
        <w:pBdr>
          <w:bottom w:val="single" w:sz="4" w:space="1" w:color="auto"/>
        </w:pBdr>
        <w:shd w:val="clear" w:color="auto" w:fill="EEECE1" w:themeFill="background2"/>
        <w:ind w:hanging="284"/>
        <w:jc w:val="both"/>
        <w:rPr>
          <w:rFonts w:ascii="Trebuchet MS" w:eastAsiaTheme="minorHAnsi" w:hAnsi="Trebuchet MS" w:cstheme="minorBidi"/>
          <w:b/>
          <w:color w:val="0F243E" w:themeColor="text2" w:themeShade="80"/>
        </w:rPr>
      </w:pPr>
      <w:r w:rsidRPr="003B145E">
        <w:rPr>
          <w:rFonts w:ascii="Trebuchet MS" w:hAnsi="Trebuchet MS" w:cstheme="minorHAnsi"/>
          <w:b/>
          <w:color w:val="0F243E" w:themeColor="text2" w:themeShade="80"/>
        </w:rPr>
        <w:t xml:space="preserve">      </w:t>
      </w:r>
    </w:p>
    <w:p w:rsidR="00892155" w:rsidRPr="003B145E" w:rsidRDefault="00892155" w:rsidP="003B145E">
      <w:pPr>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CAPITOLU</w:t>
      </w:r>
      <w:r w:rsidR="007E51E5" w:rsidRPr="003B145E">
        <w:rPr>
          <w:rFonts w:ascii="Trebuchet MS" w:hAnsi="Trebuchet MS" w:cstheme="minorHAnsi"/>
          <w:b/>
          <w:color w:val="0F243E" w:themeColor="text2" w:themeShade="80"/>
        </w:rPr>
        <w:t>L 1. Informații despre apelul</w:t>
      </w:r>
      <w:r w:rsidRPr="003B145E">
        <w:rPr>
          <w:rFonts w:ascii="Trebuchet MS" w:hAnsi="Trebuchet MS" w:cstheme="minorHAnsi"/>
          <w:b/>
          <w:color w:val="0F243E" w:themeColor="text2" w:themeShade="80"/>
        </w:rPr>
        <w:t xml:space="preserve"> de proiecte</w:t>
      </w:r>
    </w:p>
    <w:p w:rsidR="001A5035" w:rsidRPr="003B145E" w:rsidRDefault="007E51E5" w:rsidP="003B145E">
      <w:pPr>
        <w:spacing w:before="120" w:after="120" w:line="240" w:lineRule="auto"/>
        <w:ind w:firstLine="426"/>
        <w:jc w:val="both"/>
        <w:rPr>
          <w:rFonts w:ascii="Trebuchet MS" w:hAnsi="Trebuchet MS" w:cs="Calibri"/>
          <w:color w:val="0F243E" w:themeColor="text2" w:themeShade="80"/>
        </w:rPr>
      </w:pPr>
      <w:r w:rsidRPr="003B145E">
        <w:rPr>
          <w:rFonts w:ascii="Trebuchet MS" w:hAnsi="Trebuchet MS" w:cstheme="minorHAnsi"/>
          <w:b/>
          <w:color w:val="0F243E" w:themeColor="text2" w:themeShade="80"/>
        </w:rPr>
        <w:t>Apelul</w:t>
      </w:r>
      <w:r w:rsidR="00892155" w:rsidRPr="003B145E">
        <w:rPr>
          <w:rFonts w:ascii="Trebuchet MS" w:hAnsi="Trebuchet MS" w:cstheme="minorHAnsi"/>
          <w:b/>
          <w:color w:val="0F243E" w:themeColor="text2" w:themeShade="80"/>
        </w:rPr>
        <w:t xml:space="preserve"> de proiecte se adresează exclusiv comunităților marginalizate </w:t>
      </w:r>
      <w:r w:rsidR="00841A85" w:rsidRPr="003B145E">
        <w:rPr>
          <w:rFonts w:ascii="Trebuchet MS" w:hAnsi="Trebuchet MS" w:cs="Calibri"/>
          <w:b/>
          <w:color w:val="0F243E" w:themeColor="text2" w:themeShade="80"/>
        </w:rPr>
        <w:t>(non-rome)</w:t>
      </w:r>
      <w:r w:rsidR="00892155" w:rsidRPr="003B145E">
        <w:rPr>
          <w:rFonts w:ascii="Trebuchet MS" w:hAnsi="Trebuchet MS" w:cstheme="minorHAnsi"/>
          <w:b/>
          <w:color w:val="0F243E" w:themeColor="text2" w:themeShade="80"/>
        </w:rPr>
        <w:t>, localizate în orice unitate administrativ-terito</w:t>
      </w:r>
      <w:r w:rsidR="00B471C0" w:rsidRPr="003B145E">
        <w:rPr>
          <w:rFonts w:ascii="Trebuchet MS" w:hAnsi="Trebuchet MS" w:cstheme="minorHAnsi"/>
          <w:b/>
          <w:color w:val="0F243E" w:themeColor="text2" w:themeShade="80"/>
        </w:rPr>
        <w:t>rială (comună, oraș, municipiu) din teritoriul ITI Delta Dunarii .</w:t>
      </w:r>
      <w:bookmarkStart w:id="0" w:name="_Toc478730736"/>
      <w:r w:rsidR="001A5035" w:rsidRPr="003B145E">
        <w:rPr>
          <w:rFonts w:ascii="Trebuchet MS" w:hAnsi="Trebuchet MS" w:cs="Calibri"/>
          <w:color w:val="0F243E" w:themeColor="text2" w:themeShade="80"/>
        </w:rPr>
        <w:t>Proiectele ce urmează a fi finanțate în cadrul Obiectivului specific 4.2, urmare a lan</w:t>
      </w:r>
      <w:r w:rsidR="003164E9" w:rsidRPr="003B145E">
        <w:rPr>
          <w:rFonts w:ascii="Trebuchet MS" w:hAnsi="Trebuchet MS" w:cs="Calibri"/>
          <w:color w:val="0F243E" w:themeColor="text2" w:themeShade="80"/>
        </w:rPr>
        <w:t>sarii</w:t>
      </w:r>
      <w:r w:rsidR="001A5035" w:rsidRPr="003B145E">
        <w:rPr>
          <w:rFonts w:ascii="Trebuchet MS" w:hAnsi="Trebuchet MS" w:cs="Calibri"/>
          <w:color w:val="0F243E" w:themeColor="text2" w:themeShade="80"/>
        </w:rPr>
        <w:t xml:space="preserve"> </w:t>
      </w:r>
      <w:r w:rsidR="001C0B7C" w:rsidRPr="003B145E">
        <w:rPr>
          <w:rFonts w:ascii="Trebuchet MS" w:hAnsi="Trebuchet MS" w:cs="Calibri"/>
          <w:color w:val="0F243E" w:themeColor="text2" w:themeShade="80"/>
        </w:rPr>
        <w:t>acestui apel</w:t>
      </w:r>
      <w:r w:rsidR="001A5035" w:rsidRPr="003B145E">
        <w:rPr>
          <w:rFonts w:ascii="Trebuchet MS" w:hAnsi="Trebuchet MS" w:cs="Calibri"/>
          <w:color w:val="0F243E" w:themeColor="text2" w:themeShade="80"/>
        </w:rPr>
        <w:t xml:space="preserve"> dedicat mecanismului ITI Delta Dunarii, </w:t>
      </w:r>
      <w:r w:rsidR="001C0B7C" w:rsidRPr="003B145E">
        <w:rPr>
          <w:rFonts w:ascii="Trebuchet MS" w:hAnsi="Trebuchet MS" w:cs="Calibri"/>
          <w:color w:val="0F243E" w:themeColor="text2" w:themeShade="80"/>
        </w:rPr>
        <w:t>s</w:t>
      </w:r>
      <w:r w:rsidR="001A5035" w:rsidRPr="003B145E">
        <w:rPr>
          <w:rFonts w:ascii="Trebuchet MS" w:hAnsi="Trebuchet MS" w:cs="Calibri"/>
          <w:color w:val="0F243E" w:themeColor="text2" w:themeShade="80"/>
        </w:rPr>
        <w:t>unt menite să contribuie  la implementarea</w:t>
      </w:r>
      <w:r w:rsidR="0037471D" w:rsidRPr="003B145E">
        <w:rPr>
          <w:rFonts w:ascii="Trebuchet MS" w:hAnsi="Trebuchet MS" w:cs="Calibri"/>
          <w:color w:val="0F243E" w:themeColor="text2" w:themeShade="80"/>
        </w:rPr>
        <w:t xml:space="preserve"> </w:t>
      </w:r>
      <w:r w:rsidR="001A5035" w:rsidRPr="003B145E">
        <w:rPr>
          <w:rFonts w:ascii="Trebuchet MS" w:hAnsi="Trebuchet MS" w:cs="Calibri"/>
          <w:color w:val="0F243E" w:themeColor="text2" w:themeShade="80"/>
        </w:rPr>
        <w:t>Strategiei Integrate de Dezvoltare Durabila a Deltei Dunarii –</w:t>
      </w:r>
      <w:r w:rsidR="0037471D" w:rsidRPr="003B145E">
        <w:rPr>
          <w:rFonts w:ascii="Trebuchet MS" w:hAnsi="Trebuchet MS" w:cs="Calibri"/>
          <w:color w:val="0F243E" w:themeColor="text2" w:themeShade="80"/>
        </w:rPr>
        <w:t xml:space="preserve">SIDDDD, </w:t>
      </w:r>
      <w:r w:rsidR="001A5035" w:rsidRPr="003B145E">
        <w:rPr>
          <w:rFonts w:ascii="Trebuchet MS" w:hAnsi="Trebuchet MS" w:cs="Calibri"/>
          <w:color w:val="0F243E" w:themeColor="text2" w:themeShade="80"/>
        </w:rPr>
        <w:t>document elaborat de catre MDRAP cu expertiza externa din partea Bancii Mondiale , aprobat  prin H.G. nr 602/ 2016 precum și la implementarea Pachetului Anti-Sărăcie, promovat de catre  Guvernul României.</w:t>
      </w:r>
    </w:p>
    <w:p w:rsidR="00807C59" w:rsidRPr="003B145E" w:rsidRDefault="008A07BC" w:rsidP="003B145E">
      <w:pPr>
        <w:spacing w:after="0" w:line="240" w:lineRule="auto"/>
        <w:jc w:val="both"/>
        <w:rPr>
          <w:rFonts w:ascii="Trebuchet MS" w:hAnsi="Trebuchet MS" w:cs="Arial"/>
          <w:color w:val="0F243E" w:themeColor="text2" w:themeShade="80"/>
          <w:lang w:val="en-US"/>
        </w:rPr>
      </w:pPr>
      <w:r w:rsidRPr="003B145E">
        <w:rPr>
          <w:rFonts w:ascii="Trebuchet MS" w:hAnsi="Trebuchet MS" w:cs="Calibri"/>
          <w:color w:val="0F243E" w:themeColor="text2" w:themeShade="80"/>
        </w:rPr>
        <w:t xml:space="preserve"> </w:t>
      </w:r>
      <w:r w:rsidR="00C56C97" w:rsidRPr="003B145E">
        <w:rPr>
          <w:rFonts w:ascii="Trebuchet MS" w:hAnsi="Trebuchet MS" w:cs="Calibri"/>
          <w:color w:val="0F243E" w:themeColor="text2" w:themeShade="80"/>
        </w:rPr>
        <w:t>I</w:t>
      </w:r>
      <w:r w:rsidR="00C56C97" w:rsidRPr="003B145E">
        <w:rPr>
          <w:rFonts w:ascii="Trebuchet MS" w:hAnsi="Trebuchet MS" w:cs="Arial"/>
          <w:color w:val="0F243E" w:themeColor="text2" w:themeShade="80"/>
          <w:lang w:val="en-US"/>
        </w:rPr>
        <w:t>n</w:t>
      </w:r>
      <w:r w:rsidR="00C56C97" w:rsidRPr="003B145E">
        <w:rPr>
          <w:rFonts w:ascii="Trebuchet MS" w:hAnsi="Trebuchet MS" w:cs="Arial"/>
          <w:b/>
          <w:color w:val="0F243E" w:themeColor="text2" w:themeShade="80"/>
          <w:lang w:val="en-US"/>
        </w:rPr>
        <w:t xml:space="preserve"> </w:t>
      </w:r>
      <w:r w:rsidR="00C56C97" w:rsidRPr="003B145E">
        <w:rPr>
          <w:rFonts w:ascii="Trebuchet MS" w:hAnsi="Trebuchet MS" w:cs="Arial"/>
          <w:color w:val="0F243E" w:themeColor="text2" w:themeShade="80"/>
          <w:lang w:val="en-US"/>
        </w:rPr>
        <w:t>concordanta cu prevederile ghidului -</w:t>
      </w:r>
      <w:r w:rsidR="00C56C97" w:rsidRPr="003B145E">
        <w:rPr>
          <w:rFonts w:ascii="Trebuchet MS" w:hAnsi="Trebuchet MS" w:cs="Arial"/>
          <w:b/>
          <w:bCs/>
          <w:iCs/>
          <w:color w:val="0F243E" w:themeColor="text2" w:themeShade="80"/>
          <w:lang w:val="en-US"/>
        </w:rPr>
        <w:t xml:space="preserve"> </w:t>
      </w:r>
      <w:r w:rsidR="00C56C97" w:rsidRPr="003B145E">
        <w:rPr>
          <w:rFonts w:ascii="Trebuchet MS" w:hAnsi="Trebuchet MS" w:cs="Arial"/>
          <w:bCs/>
          <w:iCs/>
          <w:color w:val="0F243E" w:themeColor="text2" w:themeShade="80"/>
          <w:lang w:val="en-US"/>
        </w:rPr>
        <w:t>Orientări privind accesarea finanțărilor în cadrul  Programului Operațional Capital Uman 2014 – 2020, p</w:t>
      </w:r>
      <w:r w:rsidR="00BA2C4E" w:rsidRPr="003B145E">
        <w:rPr>
          <w:rFonts w:ascii="Trebuchet MS" w:hAnsi="Trebuchet MS" w:cs="Arial"/>
          <w:color w:val="0F243E" w:themeColor="text2" w:themeShade="80"/>
          <w:lang w:val="en-US"/>
        </w:rPr>
        <w:t>entru a putea fi depuse</w:t>
      </w:r>
      <w:r w:rsidRPr="003B145E">
        <w:rPr>
          <w:rFonts w:ascii="Trebuchet MS" w:hAnsi="Trebuchet MS" w:cs="Calibri"/>
          <w:color w:val="0F243E" w:themeColor="text2" w:themeShade="80"/>
        </w:rPr>
        <w:t xml:space="preserve"> </w:t>
      </w:r>
      <w:r w:rsidR="00807C59" w:rsidRPr="003B145E">
        <w:rPr>
          <w:rFonts w:ascii="Trebuchet MS" w:hAnsi="Trebuchet MS" w:cs="Calibri"/>
          <w:color w:val="0F243E" w:themeColor="text2" w:themeShade="80"/>
        </w:rPr>
        <w:t>i</w:t>
      </w:r>
      <w:r w:rsidRPr="003B145E">
        <w:rPr>
          <w:rFonts w:ascii="Trebuchet MS" w:hAnsi="Trebuchet MS" w:cs="Calibri"/>
          <w:color w:val="0F243E" w:themeColor="text2" w:themeShade="80"/>
        </w:rPr>
        <w:t>n cadrul prezentului apel dedicat</w:t>
      </w:r>
      <w:r w:rsidR="001C0B7C" w:rsidRPr="003B145E">
        <w:rPr>
          <w:rFonts w:ascii="Trebuchet MS" w:hAnsi="Trebuchet MS" w:cs="Calibri"/>
          <w:color w:val="0F243E" w:themeColor="text2" w:themeShade="80"/>
        </w:rPr>
        <w:t>,</w:t>
      </w:r>
      <w:r w:rsidR="005C6007" w:rsidRPr="003B145E">
        <w:rPr>
          <w:rFonts w:ascii="Trebuchet MS" w:hAnsi="Trebuchet MS" w:cs="Arial"/>
          <w:color w:val="0F243E" w:themeColor="text2" w:themeShade="80"/>
          <w:lang w:val="en-US"/>
        </w:rPr>
        <w:t xml:space="preserve"> proiectele trebuie</w:t>
      </w:r>
      <w:r w:rsidR="00BA2C4E" w:rsidRPr="003B145E">
        <w:rPr>
          <w:rFonts w:ascii="Trebuchet MS" w:hAnsi="Trebuchet MS" w:cs="Arial"/>
          <w:color w:val="0F243E" w:themeColor="text2" w:themeShade="80"/>
          <w:lang w:val="en-US"/>
        </w:rPr>
        <w:t xml:space="preserve"> să fie însoțite de un Aviz de C</w:t>
      </w:r>
      <w:r w:rsidR="005C6007" w:rsidRPr="003B145E">
        <w:rPr>
          <w:rFonts w:ascii="Trebuchet MS" w:hAnsi="Trebuchet MS" w:cs="Arial"/>
          <w:color w:val="0F243E" w:themeColor="text2" w:themeShade="80"/>
          <w:lang w:val="en-US"/>
        </w:rPr>
        <w:t>onformitate emis de catre A</w:t>
      </w:r>
      <w:r w:rsidR="00BA2C4E" w:rsidRPr="003B145E">
        <w:rPr>
          <w:rFonts w:ascii="Trebuchet MS" w:hAnsi="Trebuchet MS" w:cs="Arial"/>
          <w:color w:val="0F243E" w:themeColor="text2" w:themeShade="80"/>
          <w:lang w:val="en-US"/>
        </w:rPr>
        <w:t xml:space="preserve">sociatia  de </w:t>
      </w:r>
      <w:r w:rsidR="005C6007" w:rsidRPr="003B145E">
        <w:rPr>
          <w:rFonts w:ascii="Trebuchet MS" w:hAnsi="Trebuchet MS" w:cs="Arial"/>
          <w:color w:val="0F243E" w:themeColor="text2" w:themeShade="80"/>
          <w:lang w:val="en-US"/>
        </w:rPr>
        <w:t>D</w:t>
      </w:r>
      <w:r w:rsidR="00BA2C4E" w:rsidRPr="003B145E">
        <w:rPr>
          <w:rFonts w:ascii="Trebuchet MS" w:hAnsi="Trebuchet MS" w:cs="Arial"/>
          <w:color w:val="0F243E" w:themeColor="text2" w:themeShade="80"/>
          <w:lang w:val="en-US"/>
        </w:rPr>
        <w:t xml:space="preserve">ezvoltare </w:t>
      </w:r>
      <w:r w:rsidR="005C6007" w:rsidRPr="003B145E">
        <w:rPr>
          <w:rFonts w:ascii="Trebuchet MS" w:hAnsi="Trebuchet MS" w:cs="Arial"/>
          <w:color w:val="0F243E" w:themeColor="text2" w:themeShade="80"/>
          <w:lang w:val="en-US"/>
        </w:rPr>
        <w:t>I</w:t>
      </w:r>
      <w:r w:rsidR="00BA2C4E" w:rsidRPr="003B145E">
        <w:rPr>
          <w:rFonts w:ascii="Trebuchet MS" w:hAnsi="Trebuchet MS" w:cs="Arial"/>
          <w:color w:val="0F243E" w:themeColor="text2" w:themeShade="80"/>
          <w:lang w:val="en-US"/>
        </w:rPr>
        <w:t xml:space="preserve">ntercomunitara  ITI </w:t>
      </w:r>
      <w:r w:rsidR="005C6007" w:rsidRPr="003B145E">
        <w:rPr>
          <w:rFonts w:ascii="Trebuchet MS" w:hAnsi="Trebuchet MS" w:cs="Arial"/>
          <w:color w:val="0F243E" w:themeColor="text2" w:themeShade="80"/>
          <w:lang w:val="en-US"/>
        </w:rPr>
        <w:t>D</w:t>
      </w:r>
      <w:r w:rsidR="00BA2C4E" w:rsidRPr="003B145E">
        <w:rPr>
          <w:rFonts w:ascii="Trebuchet MS" w:hAnsi="Trebuchet MS" w:cs="Arial"/>
          <w:color w:val="0F243E" w:themeColor="text2" w:themeShade="80"/>
          <w:lang w:val="en-US"/>
        </w:rPr>
        <w:t xml:space="preserve">elta </w:t>
      </w:r>
      <w:r w:rsidR="005C6007" w:rsidRPr="003B145E">
        <w:rPr>
          <w:rFonts w:ascii="Trebuchet MS" w:hAnsi="Trebuchet MS" w:cs="Arial"/>
          <w:color w:val="0F243E" w:themeColor="text2" w:themeShade="80"/>
          <w:lang w:val="en-US"/>
        </w:rPr>
        <w:t>D</w:t>
      </w:r>
      <w:r w:rsidR="00BA2C4E" w:rsidRPr="003B145E">
        <w:rPr>
          <w:rFonts w:ascii="Trebuchet MS" w:hAnsi="Trebuchet MS" w:cs="Arial"/>
          <w:color w:val="0F243E" w:themeColor="text2" w:themeShade="80"/>
          <w:lang w:val="en-US"/>
        </w:rPr>
        <w:t xml:space="preserve">unarii </w:t>
      </w:r>
      <w:r w:rsidR="005C6007" w:rsidRPr="003B145E">
        <w:rPr>
          <w:rFonts w:ascii="Trebuchet MS" w:hAnsi="Trebuchet MS" w:cs="Arial"/>
          <w:color w:val="0F243E" w:themeColor="text2" w:themeShade="80"/>
          <w:lang w:val="en-US"/>
        </w:rPr>
        <w:t xml:space="preserve">, care le evaluează în prealabil din punctul de vedere al relevanței </w:t>
      </w:r>
      <w:r w:rsidR="00BA2C4E" w:rsidRPr="003B145E">
        <w:rPr>
          <w:rFonts w:ascii="Trebuchet MS" w:hAnsi="Trebuchet MS" w:cs="Arial"/>
          <w:color w:val="0F243E" w:themeColor="text2" w:themeShade="80"/>
          <w:lang w:val="en-US"/>
        </w:rPr>
        <w:t xml:space="preserve">fata de </w:t>
      </w:r>
      <w:r w:rsidR="005C6007" w:rsidRPr="003B145E">
        <w:rPr>
          <w:rFonts w:ascii="Trebuchet MS" w:hAnsi="Trebuchet MS" w:cs="Arial"/>
          <w:color w:val="0F243E" w:themeColor="text2" w:themeShade="80"/>
          <w:lang w:val="en-US"/>
        </w:rPr>
        <w:t xml:space="preserve"> obiectivele SIDDDD (procedura se regă</w:t>
      </w:r>
      <w:r w:rsidR="00807C59" w:rsidRPr="003B145E">
        <w:rPr>
          <w:rFonts w:ascii="Trebuchet MS" w:hAnsi="Trebuchet MS" w:cs="Arial"/>
          <w:color w:val="0F243E" w:themeColor="text2" w:themeShade="80"/>
          <w:lang w:val="en-US"/>
        </w:rPr>
        <w:t xml:space="preserve">seste </w:t>
      </w:r>
      <w:r w:rsidR="00C56C97" w:rsidRPr="003B145E">
        <w:rPr>
          <w:rFonts w:ascii="Trebuchet MS" w:hAnsi="Trebuchet MS" w:cs="Arial"/>
          <w:color w:val="0F243E" w:themeColor="text2" w:themeShade="80"/>
          <w:lang w:val="en-US"/>
        </w:rPr>
        <w:t xml:space="preserve"> pe site-ul asociatiei-</w:t>
      </w:r>
      <w:r w:rsidR="005C6007" w:rsidRPr="003B145E">
        <w:rPr>
          <w:rFonts w:ascii="Trebuchet MS" w:hAnsi="Trebuchet MS" w:cs="Arial"/>
          <w:color w:val="0F243E" w:themeColor="text2" w:themeShade="80"/>
          <w:lang w:val="en-US"/>
        </w:rPr>
        <w:t>ww.itideltadunarii.com.</w:t>
      </w:r>
      <w:r w:rsidR="00C56C97" w:rsidRPr="003B145E">
        <w:rPr>
          <w:rFonts w:ascii="Trebuchet MS" w:hAnsi="Trebuchet MS" w:cs="Arial"/>
          <w:color w:val="0F243E" w:themeColor="text2" w:themeShade="80"/>
          <w:lang w:val="en-US"/>
        </w:rPr>
        <w:t>)</w:t>
      </w:r>
      <w:r w:rsidR="006B1019" w:rsidRPr="003B145E">
        <w:rPr>
          <w:rFonts w:ascii="Trebuchet MS" w:hAnsi="Trebuchet MS" w:cs="Arial"/>
          <w:color w:val="0F243E" w:themeColor="text2" w:themeShade="80"/>
          <w:lang w:val="en-US"/>
        </w:rPr>
        <w:t>.</w:t>
      </w:r>
    </w:p>
    <w:p w:rsidR="005C6007" w:rsidRPr="003B145E" w:rsidRDefault="00C56C97" w:rsidP="003B145E">
      <w:pPr>
        <w:spacing w:after="0" w:line="240" w:lineRule="auto"/>
        <w:jc w:val="both"/>
        <w:rPr>
          <w:rFonts w:ascii="Trebuchet MS" w:hAnsi="Trebuchet MS" w:cs="Arial"/>
          <w:color w:val="0F243E" w:themeColor="text2" w:themeShade="80"/>
          <w:lang w:val="en-US"/>
        </w:rPr>
      </w:pPr>
      <w:r w:rsidRPr="003B145E">
        <w:rPr>
          <w:rFonts w:ascii="Trebuchet MS" w:hAnsi="Trebuchet MS" w:cs="Arial"/>
          <w:color w:val="0F243E" w:themeColor="text2" w:themeShade="80"/>
          <w:lang w:val="en-US"/>
        </w:rPr>
        <w:t>A</w:t>
      </w:r>
      <w:r w:rsidR="00807C59" w:rsidRPr="003B145E">
        <w:rPr>
          <w:rFonts w:ascii="Trebuchet MS" w:hAnsi="Trebuchet MS" w:cs="Arial"/>
          <w:color w:val="0F243E" w:themeColor="text2" w:themeShade="80"/>
          <w:lang w:val="en-US"/>
        </w:rPr>
        <w:t xml:space="preserve">vizul de </w:t>
      </w:r>
      <w:proofErr w:type="gramStart"/>
      <w:r w:rsidR="00807C59" w:rsidRPr="003B145E">
        <w:rPr>
          <w:rFonts w:ascii="Trebuchet MS" w:hAnsi="Trebuchet MS" w:cs="Arial"/>
          <w:color w:val="0F243E" w:themeColor="text2" w:themeShade="80"/>
          <w:lang w:val="en-US"/>
        </w:rPr>
        <w:t xml:space="preserve">conformitate </w:t>
      </w:r>
      <w:r w:rsidRPr="003B145E">
        <w:rPr>
          <w:rFonts w:ascii="Trebuchet MS" w:hAnsi="Trebuchet MS" w:cs="Arial"/>
          <w:color w:val="0F243E" w:themeColor="text2" w:themeShade="80"/>
          <w:lang w:val="en-US"/>
        </w:rPr>
        <w:t xml:space="preserve"> constitui</w:t>
      </w:r>
      <w:r w:rsidR="00807C59" w:rsidRPr="003B145E">
        <w:rPr>
          <w:rFonts w:ascii="Trebuchet MS" w:hAnsi="Trebuchet MS" w:cs="Arial"/>
          <w:color w:val="0F243E" w:themeColor="text2" w:themeShade="80"/>
          <w:lang w:val="en-US"/>
        </w:rPr>
        <w:t>e</w:t>
      </w:r>
      <w:proofErr w:type="gramEnd"/>
      <w:r w:rsidR="006E6687" w:rsidRPr="003B145E">
        <w:rPr>
          <w:rFonts w:ascii="Trebuchet MS" w:hAnsi="Trebuchet MS" w:cs="Arial"/>
          <w:color w:val="0F243E" w:themeColor="text2" w:themeShade="80"/>
          <w:lang w:val="en-US"/>
        </w:rPr>
        <w:t xml:space="preserve"> condiție de eligibilitate </w:t>
      </w:r>
      <w:r w:rsidR="00807C59" w:rsidRPr="003B145E">
        <w:rPr>
          <w:rFonts w:ascii="Trebuchet MS" w:hAnsi="Trebuchet MS" w:cs="Arial"/>
          <w:color w:val="0F243E" w:themeColor="text2" w:themeShade="80"/>
          <w:lang w:val="en-US"/>
        </w:rPr>
        <w:t xml:space="preserve">iar ulterior ,proiectele </w:t>
      </w:r>
      <w:r w:rsidR="005C6007" w:rsidRPr="003B145E">
        <w:rPr>
          <w:rFonts w:ascii="Trebuchet MS" w:hAnsi="Trebuchet MS" w:cs="Arial"/>
          <w:color w:val="0F243E" w:themeColor="text2" w:themeShade="80"/>
          <w:lang w:val="en-US"/>
        </w:rPr>
        <w:t xml:space="preserve"> </w:t>
      </w:r>
      <w:r w:rsidR="00617605" w:rsidRPr="003B145E">
        <w:rPr>
          <w:rFonts w:ascii="Trebuchet MS" w:hAnsi="Trebuchet MS" w:cs="Arial"/>
          <w:color w:val="0F243E" w:themeColor="text2" w:themeShade="80"/>
          <w:lang w:val="en-US"/>
        </w:rPr>
        <w:t>urmeaza</w:t>
      </w:r>
      <w:r w:rsidR="005C6007" w:rsidRPr="003B145E">
        <w:rPr>
          <w:rFonts w:ascii="Trebuchet MS" w:hAnsi="Trebuchet MS" w:cs="Arial"/>
          <w:color w:val="0F243E" w:themeColor="text2" w:themeShade="80"/>
          <w:lang w:val="en-US"/>
        </w:rPr>
        <w:t xml:space="preserve">                                                                                                      </w:t>
      </w:r>
      <w:r w:rsidR="00BA2C4E" w:rsidRPr="003B145E">
        <w:rPr>
          <w:rFonts w:ascii="Trebuchet MS" w:hAnsi="Trebuchet MS" w:cs="Arial"/>
          <w:color w:val="0F243E" w:themeColor="text2" w:themeShade="80"/>
          <w:lang w:val="en-US"/>
        </w:rPr>
        <w:t xml:space="preserve">                </w:t>
      </w:r>
      <w:r w:rsidR="00807C59" w:rsidRPr="003B145E">
        <w:rPr>
          <w:rFonts w:ascii="Trebuchet MS" w:hAnsi="Trebuchet MS" w:cs="Arial"/>
          <w:color w:val="0F243E" w:themeColor="text2" w:themeShade="80"/>
          <w:lang w:val="en-US"/>
        </w:rPr>
        <w:t xml:space="preserve">             </w:t>
      </w:r>
      <w:r w:rsidR="006B1019" w:rsidRPr="003B145E">
        <w:rPr>
          <w:rFonts w:ascii="Trebuchet MS" w:hAnsi="Trebuchet MS" w:cs="Arial"/>
          <w:color w:val="0F243E" w:themeColor="text2" w:themeShade="80"/>
          <w:lang w:val="en-US"/>
        </w:rPr>
        <w:t xml:space="preserve"> </w:t>
      </w:r>
      <w:r w:rsidR="005C6007" w:rsidRPr="003B145E">
        <w:rPr>
          <w:rFonts w:ascii="Trebuchet MS" w:hAnsi="Trebuchet MS" w:cs="Arial"/>
          <w:color w:val="0F243E" w:themeColor="text2" w:themeShade="80"/>
          <w:lang w:val="en-US"/>
        </w:rPr>
        <w:t xml:space="preserve">circuitul uzual de depunere la AM POCU pentru selecție,evaluare, contractare din alocările </w:t>
      </w:r>
      <w:r w:rsidR="006B1019" w:rsidRPr="003B145E">
        <w:rPr>
          <w:rFonts w:ascii="Trebuchet MS" w:hAnsi="Trebuchet MS" w:cs="Arial"/>
          <w:color w:val="0F243E" w:themeColor="text2" w:themeShade="80"/>
          <w:lang w:val="en-US"/>
        </w:rPr>
        <w:t xml:space="preserve">financiare dedicate teritoriului </w:t>
      </w:r>
      <w:r w:rsidR="005C6007" w:rsidRPr="003B145E">
        <w:rPr>
          <w:rFonts w:ascii="Trebuchet MS" w:hAnsi="Trebuchet MS" w:cs="Arial"/>
          <w:color w:val="0F243E" w:themeColor="text2" w:themeShade="80"/>
          <w:lang w:val="en-US"/>
        </w:rPr>
        <w:t xml:space="preserve"> ITI</w:t>
      </w:r>
      <w:r w:rsidRPr="003B145E">
        <w:rPr>
          <w:rFonts w:ascii="Trebuchet MS" w:hAnsi="Trebuchet MS" w:cs="Arial"/>
          <w:color w:val="0F243E" w:themeColor="text2" w:themeShade="80"/>
          <w:lang w:val="en-US"/>
        </w:rPr>
        <w:t xml:space="preserve"> </w:t>
      </w:r>
      <w:r w:rsidR="006B1019" w:rsidRPr="003B145E">
        <w:rPr>
          <w:rFonts w:ascii="Trebuchet MS" w:hAnsi="Trebuchet MS" w:cs="Arial"/>
          <w:color w:val="0F243E" w:themeColor="text2" w:themeShade="80"/>
          <w:lang w:val="en-US"/>
        </w:rPr>
        <w:t>Delta Dunarii</w:t>
      </w:r>
      <w:r w:rsidRPr="003B145E">
        <w:rPr>
          <w:rFonts w:ascii="Trebuchet MS" w:hAnsi="Trebuchet MS" w:cs="Arial"/>
          <w:color w:val="0F243E" w:themeColor="text2" w:themeShade="80"/>
          <w:lang w:val="en-US"/>
        </w:rPr>
        <w:t>.</w:t>
      </w:r>
    </w:p>
    <w:p w:rsidR="000543CA" w:rsidRPr="003B145E" w:rsidRDefault="000543CA" w:rsidP="003B145E">
      <w:pPr>
        <w:jc w:val="both"/>
        <w:rPr>
          <w:rFonts w:ascii="Trebuchet MS" w:hAnsi="Trebuchet MS"/>
          <w:b/>
          <w:color w:val="0F243E" w:themeColor="text2" w:themeShade="80"/>
        </w:rPr>
      </w:pPr>
    </w:p>
    <w:p w:rsidR="001A5035" w:rsidRPr="003B145E" w:rsidRDefault="00195048" w:rsidP="003B145E">
      <w:pPr>
        <w:jc w:val="both"/>
        <w:rPr>
          <w:rFonts w:ascii="Trebuchet MS" w:hAnsi="Trebuchet MS"/>
          <w:b/>
          <w:color w:val="0F243E" w:themeColor="text2" w:themeShade="80"/>
        </w:rPr>
      </w:pPr>
      <w:r w:rsidRPr="003B145E">
        <w:rPr>
          <w:rFonts w:ascii="Trebuchet MS" w:hAnsi="Trebuchet MS"/>
          <w:b/>
          <w:color w:val="0F243E" w:themeColor="text2" w:themeShade="80"/>
        </w:rPr>
        <w:t>A.</w:t>
      </w:r>
      <w:r w:rsidR="001A5035" w:rsidRPr="003B145E">
        <w:rPr>
          <w:rFonts w:ascii="Trebuchet MS" w:hAnsi="Trebuchet MS"/>
          <w:b/>
          <w:color w:val="0F243E" w:themeColor="text2" w:themeShade="80"/>
        </w:rPr>
        <w:t xml:space="preserve">Mecanismul  ITI Delta Dunarii </w:t>
      </w:r>
    </w:p>
    <w:p w:rsidR="001A5035" w:rsidRPr="003B145E" w:rsidRDefault="001A5035" w:rsidP="003B145E">
      <w:pPr>
        <w:jc w:val="both"/>
        <w:rPr>
          <w:rFonts w:ascii="Trebuchet MS" w:hAnsi="Trebuchet MS" w:cs="Calibri"/>
          <w:color w:val="0F243E" w:themeColor="text2" w:themeShade="80"/>
        </w:rPr>
      </w:pPr>
      <w:r w:rsidRPr="003B145E">
        <w:rPr>
          <w:rFonts w:ascii="Trebuchet MS" w:hAnsi="Trebuchet MS" w:cs="Calibri"/>
          <w:b/>
          <w:color w:val="0F243E" w:themeColor="text2" w:themeShade="80"/>
        </w:rPr>
        <w:t>Acordul de parteneriat dintre Guvernul României și statele UE -</w:t>
      </w:r>
      <w:r w:rsidRPr="003B145E">
        <w:rPr>
          <w:rFonts w:ascii="Trebuchet MS" w:hAnsi="Trebuchet MS"/>
          <w:b/>
          <w:color w:val="0F243E" w:themeColor="text2" w:themeShade="80"/>
        </w:rPr>
        <w:t>2014RO16M8PA001.1.2</w:t>
      </w:r>
      <w:r w:rsidR="001457CE" w:rsidRPr="003B145E">
        <w:rPr>
          <w:rFonts w:ascii="Trebuchet MS" w:hAnsi="Trebuchet MS"/>
          <w:b/>
          <w:color w:val="0F243E" w:themeColor="text2" w:themeShade="80"/>
        </w:rPr>
        <w:t xml:space="preserve">, </w:t>
      </w:r>
      <w:r w:rsidRPr="003B145E">
        <w:rPr>
          <w:rFonts w:ascii="Trebuchet MS" w:hAnsi="Trebuchet MS"/>
          <w:b/>
          <w:color w:val="0F243E" w:themeColor="text2" w:themeShade="80"/>
        </w:rPr>
        <w:t xml:space="preserve"> prevede la secțiunea 3.1.2.  - “Investiții teritoriale integrate (ITI)” - paragrafele 1121-1127,  faptul ca,</w:t>
      </w:r>
      <w:r w:rsidRPr="003B145E">
        <w:rPr>
          <w:rFonts w:ascii="Trebuchet MS" w:hAnsi="Trebuchet MS"/>
          <w:color w:val="0F243E" w:themeColor="text2" w:themeShade="80"/>
        </w:rPr>
        <w:t xml:space="preserve">  </w:t>
      </w:r>
      <w:r w:rsidRPr="003B145E">
        <w:rPr>
          <w:rFonts w:ascii="Trebuchet MS" w:hAnsi="Trebuchet MS" w:cs="Calibri"/>
          <w:b/>
          <w:color w:val="0F243E" w:themeColor="text2" w:themeShade="80"/>
        </w:rPr>
        <w:t>pentru  perioada de programare  FESI 2014-2020 :</w:t>
      </w:r>
      <w:r w:rsidRPr="003B145E">
        <w:rPr>
          <w:rFonts w:ascii="Trebuchet MS" w:hAnsi="Trebuchet MS" w:cs="Calibri"/>
          <w:color w:val="0F243E" w:themeColor="text2" w:themeShade="80"/>
        </w:rPr>
        <w:t xml:space="preserve"> “</w:t>
      </w:r>
      <w:r w:rsidRPr="003B145E">
        <w:rPr>
          <w:rFonts w:ascii="Trebuchet MS" w:hAnsi="Trebuchet MS" w:cs="Calibri"/>
          <w:b/>
          <w:color w:val="0F243E" w:themeColor="text2" w:themeShade="80"/>
        </w:rPr>
        <w:t xml:space="preserve">România va folosi cu prioritate instrumentul ITI </w:t>
      </w:r>
      <w:r w:rsidR="001457CE" w:rsidRPr="003B145E">
        <w:rPr>
          <w:rFonts w:ascii="Trebuchet MS" w:hAnsi="Trebuchet MS" w:cs="Calibri"/>
          <w:b/>
          <w:color w:val="0F243E" w:themeColor="text2" w:themeShade="80"/>
        </w:rPr>
        <w:t xml:space="preserve"> </w:t>
      </w:r>
      <w:r w:rsidRPr="003B145E">
        <w:rPr>
          <w:rFonts w:ascii="Trebuchet MS" w:hAnsi="Trebuchet MS" w:cs="Calibri"/>
          <w:b/>
          <w:color w:val="0F243E" w:themeColor="text2" w:themeShade="80"/>
        </w:rPr>
        <w:t xml:space="preserve">în Rezervația Biosferei Delta Dunării </w:t>
      </w:r>
      <w:r w:rsidRPr="003B145E">
        <w:rPr>
          <w:rFonts w:ascii="Trebuchet MS" w:hAnsi="Trebuchet MS" w:cs="Calibri"/>
          <w:color w:val="0F243E" w:themeColor="text2" w:themeShade="80"/>
        </w:rPr>
        <w:t>(un teritoriu unic cu caracteristici foarte specifice: o populație împrăștiată și izolată,specializare economică și vulnerabilitate, precum și acces redus la servicii, etc.)“.</w:t>
      </w:r>
    </w:p>
    <w:p w:rsidR="003B145E" w:rsidRPr="003B145E" w:rsidRDefault="001A5035" w:rsidP="003B145E">
      <w:pPr>
        <w:jc w:val="both"/>
        <w:rPr>
          <w:rFonts w:ascii="Trebuchet MS" w:hAnsi="Trebuchet MS"/>
          <w:color w:val="0F243E" w:themeColor="text2" w:themeShade="80"/>
        </w:rPr>
      </w:pPr>
      <w:r w:rsidRPr="003B145E">
        <w:rPr>
          <w:rFonts w:ascii="Trebuchet MS" w:hAnsi="Trebuchet MS"/>
          <w:color w:val="0F243E" w:themeColor="text2" w:themeShade="80"/>
        </w:rPr>
        <w:t>ITI nu sunt operaţiuni sau priorităţi în cadrul unui program operaţional, ci reprezinta instrumente/ mecanisme de dezvoltare teritoriala  care permit finanţarea  strategiilor teritoriale integrate din mai multe axe prioritare ale unuia sau mai multor programe operaţionale , prin implementarea unor acţiuni integrate.</w:t>
      </w:r>
    </w:p>
    <w:p w:rsidR="00DE6AA9" w:rsidRPr="003B145E" w:rsidRDefault="00DE6AA9" w:rsidP="003B145E">
      <w:pPr>
        <w:jc w:val="both"/>
        <w:rPr>
          <w:rFonts w:ascii="Trebuchet MS" w:hAnsi="Trebuchet MS"/>
          <w:color w:val="0F243E" w:themeColor="text2" w:themeShade="80"/>
        </w:rPr>
      </w:pPr>
      <w:r w:rsidRPr="003B145E">
        <w:rPr>
          <w:rFonts w:ascii="Trebuchet MS" w:hAnsi="Trebuchet MS"/>
          <w:color w:val="0F243E" w:themeColor="text2" w:themeShade="80"/>
        </w:rPr>
        <w:t xml:space="preserve">                                                                    </w:t>
      </w:r>
      <w:r w:rsidR="001D26CC" w:rsidRPr="003B145E">
        <w:rPr>
          <w:rFonts w:ascii="Trebuchet MS" w:hAnsi="Trebuchet MS"/>
          <w:color w:val="0F243E" w:themeColor="text2" w:themeShade="80"/>
        </w:rPr>
        <w:t xml:space="preserve">                                                                           </w:t>
      </w:r>
      <w:r w:rsidRPr="003B145E">
        <w:rPr>
          <w:rFonts w:ascii="Trebuchet MS" w:hAnsi="Trebuchet MS"/>
          <w:color w:val="0F243E" w:themeColor="text2" w:themeShade="80"/>
        </w:rPr>
        <w:t xml:space="preserve">  </w:t>
      </w:r>
      <w:r w:rsidR="001A5035" w:rsidRPr="003B145E">
        <w:rPr>
          <w:rFonts w:ascii="Trebuchet MS" w:hAnsi="Trebuchet MS"/>
          <w:color w:val="0F243E" w:themeColor="text2" w:themeShade="80"/>
        </w:rPr>
        <w:t>Investitia Teritoriala Integrata  presupune   existenţa urmatoarelor elemente :</w:t>
      </w:r>
      <w:r w:rsidR="001D26CC" w:rsidRPr="003B145E">
        <w:rPr>
          <w:rFonts w:ascii="Trebuchet MS" w:hAnsi="Trebuchet MS"/>
          <w:color w:val="0F243E" w:themeColor="text2" w:themeShade="80"/>
        </w:rPr>
        <w:t xml:space="preserve"> o strategie de </w:t>
      </w:r>
      <w:r w:rsidR="001A5035" w:rsidRPr="003B145E">
        <w:rPr>
          <w:rFonts w:ascii="Trebuchet MS" w:hAnsi="Trebuchet MS"/>
          <w:color w:val="0F243E" w:themeColor="text2" w:themeShade="80"/>
        </w:rPr>
        <w:t xml:space="preserve">           </w:t>
      </w:r>
      <w:r w:rsidR="001D26CC" w:rsidRPr="003B145E">
        <w:rPr>
          <w:rFonts w:ascii="Trebuchet MS" w:hAnsi="Trebuchet MS"/>
          <w:color w:val="0F243E" w:themeColor="text2" w:themeShade="80"/>
        </w:rPr>
        <w:t xml:space="preserve">                  </w:t>
      </w:r>
      <w:r w:rsidR="001A5035" w:rsidRPr="003B145E">
        <w:rPr>
          <w:rFonts w:ascii="Trebuchet MS" w:hAnsi="Trebuchet MS"/>
          <w:color w:val="0F243E" w:themeColor="text2" w:themeShade="80"/>
        </w:rPr>
        <w:t xml:space="preserve"> dezvoltare teritorială integrată aferentă unui teritoriu desemnat, un  set de acţiuni care pot fi puse în aplicare pentru atingerea obiectivelor stabilite prin strategia de dezvoltare teritorială integrată, o </w:t>
      </w:r>
      <w:r w:rsidRPr="003B145E">
        <w:rPr>
          <w:rFonts w:ascii="Trebuchet MS" w:hAnsi="Trebuchet MS"/>
          <w:color w:val="0F243E" w:themeColor="text2" w:themeShade="80"/>
        </w:rPr>
        <w:t xml:space="preserve"> aloca</w:t>
      </w:r>
      <w:r w:rsidR="001A5035" w:rsidRPr="003B145E">
        <w:rPr>
          <w:rFonts w:ascii="Trebuchet MS" w:hAnsi="Trebuchet MS"/>
          <w:color w:val="0F243E" w:themeColor="text2" w:themeShade="80"/>
        </w:rPr>
        <w:t>re</w:t>
      </w:r>
      <w:r w:rsidRPr="003B145E">
        <w:rPr>
          <w:rFonts w:ascii="Trebuchet MS" w:hAnsi="Trebuchet MS"/>
          <w:color w:val="0F243E" w:themeColor="text2" w:themeShade="80"/>
        </w:rPr>
        <w:t xml:space="preserve"> dedicata</w:t>
      </w:r>
      <w:r w:rsidR="001A5035" w:rsidRPr="003B145E">
        <w:rPr>
          <w:rFonts w:ascii="Trebuchet MS" w:hAnsi="Trebuchet MS"/>
          <w:color w:val="0F243E" w:themeColor="text2" w:themeShade="80"/>
        </w:rPr>
        <w:t xml:space="preserve"> din mai multe programe precum si  mecanisme de guvernanţă pentru gestionarea investiţiilor teritoriale integrate.                                                               </w:t>
      </w:r>
    </w:p>
    <w:p w:rsidR="001A5035" w:rsidRPr="003B145E" w:rsidRDefault="001A5035" w:rsidP="003B145E">
      <w:pPr>
        <w:jc w:val="both"/>
        <w:rPr>
          <w:rFonts w:ascii="Trebuchet MS" w:hAnsi="Trebuchet MS"/>
          <w:color w:val="0F243E" w:themeColor="text2" w:themeShade="80"/>
        </w:rPr>
      </w:pPr>
      <w:r w:rsidRPr="003B145E">
        <w:rPr>
          <w:rFonts w:ascii="Trebuchet MS" w:hAnsi="Trebuchet MS" w:cs="Calibri,Bold"/>
          <w:b/>
          <w:bCs/>
          <w:color w:val="0F243E" w:themeColor="text2" w:themeShade="80"/>
        </w:rPr>
        <w:t xml:space="preserve">ITI Delta Dunarii  este mecanismul  care se aplica in teritoriul ITI Delta Dunarii  si  asigura  finantarea  obiectivelor  </w:t>
      </w:r>
      <w:r w:rsidR="006B2D53" w:rsidRPr="003B145E">
        <w:rPr>
          <w:rFonts w:ascii="Trebuchet MS" w:hAnsi="Trebuchet MS" w:cs="Calibri,Bold"/>
          <w:b/>
          <w:bCs/>
          <w:color w:val="0F243E" w:themeColor="text2" w:themeShade="80"/>
        </w:rPr>
        <w:t>S</w:t>
      </w:r>
      <w:r w:rsidRPr="003B145E">
        <w:rPr>
          <w:rFonts w:ascii="Trebuchet MS" w:hAnsi="Trebuchet MS" w:cs="Calibri,Bold"/>
          <w:b/>
          <w:bCs/>
          <w:color w:val="0F243E" w:themeColor="text2" w:themeShade="80"/>
        </w:rPr>
        <w:t>trategiei  Integrate de Dezvoltare Durabila a Deltei Dunarii -SIDDDD</w:t>
      </w:r>
      <w:r w:rsidR="00030B49" w:rsidRPr="003B145E">
        <w:rPr>
          <w:rFonts w:ascii="Trebuchet MS" w:hAnsi="Trebuchet MS" w:cs="Calibri,Bold"/>
          <w:b/>
          <w:bCs/>
          <w:color w:val="0F243E" w:themeColor="text2" w:themeShade="80"/>
        </w:rPr>
        <w:t xml:space="preserve">, </w:t>
      </w:r>
      <w:r w:rsidRPr="003B145E">
        <w:rPr>
          <w:rFonts w:ascii="Trebuchet MS" w:hAnsi="Trebuchet MS" w:cs="Calibri,Bold"/>
          <w:bCs/>
          <w:color w:val="0F243E" w:themeColor="text2" w:themeShade="80"/>
        </w:rPr>
        <w:t xml:space="preserve">asa cum reiese din  subcapitolul </w:t>
      </w:r>
      <w:r w:rsidRPr="003B145E">
        <w:rPr>
          <w:rFonts w:ascii="Trebuchet MS" w:hAnsi="Trebuchet MS" w:cs="Calibri,BoldItalic"/>
          <w:bCs/>
          <w:iCs/>
          <w:color w:val="0F243E" w:themeColor="text2" w:themeShade="80"/>
        </w:rPr>
        <w:t>VI.1</w:t>
      </w:r>
      <w:r w:rsidR="007757FF" w:rsidRPr="003B145E">
        <w:rPr>
          <w:rFonts w:ascii="Trebuchet MS" w:hAnsi="Trebuchet MS" w:cs="Calibri,BoldItalic"/>
          <w:bCs/>
          <w:iCs/>
          <w:color w:val="0F243E" w:themeColor="text2" w:themeShade="80"/>
        </w:rPr>
        <w:t xml:space="preserve"> al acesteia</w:t>
      </w:r>
      <w:r w:rsidRPr="003B145E">
        <w:rPr>
          <w:rFonts w:ascii="Trebuchet MS" w:hAnsi="Trebuchet MS" w:cs="Calibri,BoldItalic"/>
          <w:bCs/>
          <w:iCs/>
          <w:color w:val="0F243E" w:themeColor="text2" w:themeShade="80"/>
        </w:rPr>
        <w:t xml:space="preserve"> -Instituții implicate în implementarea strategie,  si anume: “ </w:t>
      </w:r>
      <w:r w:rsidRPr="003B145E">
        <w:rPr>
          <w:rFonts w:ascii="Trebuchet MS" w:hAnsi="Trebuchet MS" w:cs="Calibri,Bold"/>
          <w:bCs/>
          <w:color w:val="0F243E" w:themeColor="text2" w:themeShade="80"/>
        </w:rPr>
        <w:t>Instituțiile de la nivel central și local  precum și alți potențiali beneficiari din sectorul public sau privat ,i</w:t>
      </w:r>
      <w:r w:rsidRPr="003B145E">
        <w:rPr>
          <w:rFonts w:ascii="Trebuchet MS" w:hAnsi="Trebuchet MS" w:cs="Calibri"/>
          <w:color w:val="0F243E" w:themeColor="text2" w:themeShade="80"/>
        </w:rPr>
        <w:t>nițiază și implementează proiecte și alte activități care contribuie la realizarea obiectivelor stabilite în cadrul strategiei și care sunt propuse pentru finanțare în cadrul ITI Delta Dunării sau în cadrul altor programe de finanțare”.</w:t>
      </w:r>
    </w:p>
    <w:p w:rsidR="00212C2F" w:rsidRPr="003B145E" w:rsidRDefault="001A5035" w:rsidP="003B145E">
      <w:pPr>
        <w:jc w:val="both"/>
        <w:rPr>
          <w:rFonts w:ascii="Trebuchet MS" w:hAnsi="Trebuchet MS" w:cs="Arial"/>
          <w:color w:val="0F243E" w:themeColor="text2" w:themeShade="80"/>
        </w:rPr>
      </w:pPr>
      <w:r w:rsidRPr="003B145E">
        <w:rPr>
          <w:rFonts w:ascii="Trebuchet MS" w:hAnsi="Trebuchet MS" w:cs="Calibri"/>
          <w:color w:val="0F243E" w:themeColor="text2" w:themeShade="80"/>
          <w:u w:val="single"/>
        </w:rPr>
        <w:lastRenderedPageBreak/>
        <w:t>Teritoriul  ITI Delta Dunarii</w:t>
      </w:r>
      <w:r w:rsidRPr="003B145E">
        <w:rPr>
          <w:rFonts w:ascii="Trebuchet MS" w:hAnsi="Trebuchet MS" w:cs="Calibri"/>
          <w:color w:val="0F243E" w:themeColor="text2" w:themeShade="80"/>
        </w:rPr>
        <w:t xml:space="preserve"> </w:t>
      </w:r>
      <w:r w:rsidRPr="003B145E">
        <w:rPr>
          <w:rFonts w:ascii="Trebuchet MS" w:hAnsi="Trebuchet MS" w:cs="Arial"/>
          <w:color w:val="0F243E" w:themeColor="text2" w:themeShade="80"/>
        </w:rPr>
        <w:t xml:space="preserve">  este  definit in</w:t>
      </w:r>
      <w:r w:rsidR="003B145E" w:rsidRPr="003B145E">
        <w:rPr>
          <w:rFonts w:ascii="Trebuchet MS" w:hAnsi="Trebuchet MS" w:cs="Arial"/>
          <w:color w:val="0F243E" w:themeColor="text2" w:themeShade="80"/>
        </w:rPr>
        <w:t xml:space="preserve"> cadrul  SIDDDD</w:t>
      </w:r>
      <w:r w:rsidRPr="003B145E">
        <w:rPr>
          <w:rFonts w:ascii="Trebuchet MS" w:hAnsi="Trebuchet MS" w:cs="Arial"/>
          <w:color w:val="0F243E" w:themeColor="text2" w:themeShade="80"/>
        </w:rPr>
        <w:t xml:space="preserve">,   ca fiind  format din : </w:t>
      </w:r>
      <w:r w:rsidR="00212C2F" w:rsidRPr="003B145E">
        <w:rPr>
          <w:rFonts w:ascii="Trebuchet MS" w:hAnsi="Trebuchet MS" w:cs="Arial"/>
          <w:color w:val="0F243E" w:themeColor="text2" w:themeShade="80"/>
        </w:rPr>
        <w:t xml:space="preserve">                              </w:t>
      </w:r>
      <w:r w:rsidRPr="003B145E">
        <w:rPr>
          <w:rFonts w:ascii="Trebuchet MS" w:hAnsi="Trebuchet MS" w:cs="Arial"/>
          <w:color w:val="0F243E" w:themeColor="text2" w:themeShade="80"/>
        </w:rPr>
        <w:t xml:space="preserve">- centrul Deltei (zona cuprinsă între brațele Sf. Gheorghe și Chilia ale fluviului Dunărea); </w:t>
      </w:r>
      <w:r w:rsidR="00212C2F" w:rsidRPr="003B145E">
        <w:rPr>
          <w:rFonts w:ascii="Trebuchet MS" w:hAnsi="Trebuchet MS" w:cs="Arial"/>
          <w:color w:val="0F243E" w:themeColor="text2" w:themeShade="80"/>
        </w:rPr>
        <w:t xml:space="preserve">                            </w:t>
      </w:r>
      <w:r w:rsidR="003B145E" w:rsidRPr="003B145E">
        <w:rPr>
          <w:rFonts w:ascii="Trebuchet MS" w:hAnsi="Trebuchet MS" w:cs="Arial"/>
          <w:color w:val="0F243E" w:themeColor="text2" w:themeShade="80"/>
        </w:rPr>
        <w:t xml:space="preserve">- </w:t>
      </w:r>
      <w:r w:rsidRPr="003B145E">
        <w:rPr>
          <w:rFonts w:ascii="Trebuchet MS" w:hAnsi="Trebuchet MS" w:cs="Arial"/>
          <w:color w:val="0F243E" w:themeColor="text2" w:themeShade="80"/>
        </w:rPr>
        <w:t xml:space="preserve">complexul lagunar Razim-Sinoe – Babadag, cu zonele limitrofe; </w:t>
      </w:r>
      <w:r w:rsidR="00212C2F" w:rsidRPr="003B145E">
        <w:rPr>
          <w:rFonts w:ascii="Trebuchet MS" w:hAnsi="Trebuchet MS" w:cs="Arial"/>
          <w:color w:val="0F243E" w:themeColor="text2" w:themeShade="80"/>
        </w:rPr>
        <w:t xml:space="preserve">                                                       </w:t>
      </w:r>
      <w:r w:rsidRPr="003B145E">
        <w:rPr>
          <w:rFonts w:ascii="Trebuchet MS" w:hAnsi="Trebuchet MS" w:cs="Arial"/>
          <w:color w:val="0F243E" w:themeColor="text2" w:themeShade="80"/>
        </w:rPr>
        <w:t>- zona de-a lungul fluviului Dunărea, la vest de o</w:t>
      </w:r>
      <w:r w:rsidR="00221499" w:rsidRPr="003B145E">
        <w:rPr>
          <w:rFonts w:ascii="Trebuchet MS" w:hAnsi="Trebuchet MS" w:cs="Arial"/>
          <w:color w:val="0F243E" w:themeColor="text2" w:themeShade="80"/>
        </w:rPr>
        <w:t xml:space="preserve">rașul Tulcea, spre Galați.                                                 </w:t>
      </w:r>
      <w:r w:rsidRPr="003B145E">
        <w:rPr>
          <w:rFonts w:ascii="Trebuchet MS" w:hAnsi="Trebuchet MS" w:cs="Arial"/>
          <w:color w:val="0F243E" w:themeColor="text2" w:themeShade="80"/>
        </w:rPr>
        <w:t xml:space="preserve">Zona pentru </w:t>
      </w:r>
      <w:r w:rsidR="00E80DA3" w:rsidRPr="003B145E">
        <w:rPr>
          <w:rFonts w:ascii="Trebuchet MS" w:hAnsi="Trebuchet MS" w:cs="Arial"/>
          <w:color w:val="0F243E" w:themeColor="text2" w:themeShade="80"/>
        </w:rPr>
        <w:t xml:space="preserve">care se aplică mecanismul ITI </w:t>
      </w:r>
      <w:r w:rsidR="00212C2F" w:rsidRPr="003B145E">
        <w:rPr>
          <w:rFonts w:ascii="Trebuchet MS" w:hAnsi="Trebuchet MS" w:cs="Arial"/>
          <w:color w:val="0F243E" w:themeColor="text2" w:themeShade="80"/>
        </w:rPr>
        <w:t xml:space="preserve">Delta Dunarii </w:t>
      </w:r>
      <w:r w:rsidR="00E80DA3" w:rsidRPr="003B145E">
        <w:rPr>
          <w:rFonts w:ascii="Trebuchet MS" w:hAnsi="Trebuchet MS" w:cs="Arial"/>
          <w:color w:val="0F243E" w:themeColor="text2" w:themeShade="80"/>
        </w:rPr>
        <w:t xml:space="preserve">, </w:t>
      </w:r>
      <w:r w:rsidR="00212C2F" w:rsidRPr="003B145E">
        <w:rPr>
          <w:rFonts w:ascii="Trebuchet MS" w:hAnsi="Trebuchet MS" w:cs="Arial"/>
          <w:color w:val="0F243E" w:themeColor="text2" w:themeShade="80"/>
        </w:rPr>
        <w:t xml:space="preserve">asa cum reiese si </w:t>
      </w:r>
      <w:r w:rsidR="009B56C5" w:rsidRPr="003B145E">
        <w:rPr>
          <w:rFonts w:ascii="Trebuchet MS" w:hAnsi="Trebuchet MS" w:cs="Arial"/>
          <w:color w:val="0F243E" w:themeColor="text2" w:themeShade="80"/>
        </w:rPr>
        <w:t xml:space="preserve">din lista localitatilor anexata </w:t>
      </w:r>
      <w:r w:rsidR="00846FB0" w:rsidRPr="003B145E">
        <w:rPr>
          <w:rFonts w:ascii="Trebuchet MS" w:hAnsi="Trebuchet MS" w:cs="Arial"/>
          <w:color w:val="0F243E" w:themeColor="text2" w:themeShade="80"/>
        </w:rPr>
        <w:t xml:space="preserve"> prezentul</w:t>
      </w:r>
      <w:r w:rsidR="009B56C5" w:rsidRPr="003B145E">
        <w:rPr>
          <w:rFonts w:ascii="Trebuchet MS" w:hAnsi="Trebuchet MS" w:cs="Arial"/>
          <w:color w:val="0F243E" w:themeColor="text2" w:themeShade="80"/>
        </w:rPr>
        <w:t>ui</w:t>
      </w:r>
      <w:r w:rsidR="00846FB0" w:rsidRPr="003B145E">
        <w:rPr>
          <w:rFonts w:ascii="Trebuchet MS" w:hAnsi="Trebuchet MS" w:cs="Arial"/>
          <w:color w:val="0F243E" w:themeColor="text2" w:themeShade="80"/>
        </w:rPr>
        <w:t xml:space="preserve"> ghid </w:t>
      </w:r>
      <w:r w:rsidR="00E80DA3" w:rsidRPr="003B145E">
        <w:rPr>
          <w:rFonts w:ascii="Trebuchet MS" w:hAnsi="Trebuchet MS" w:cs="Arial"/>
          <w:color w:val="0F243E" w:themeColor="text2" w:themeShade="80"/>
        </w:rPr>
        <w:t xml:space="preserve">, </w:t>
      </w:r>
      <w:r w:rsidRPr="003B145E">
        <w:rPr>
          <w:rFonts w:ascii="Trebuchet MS" w:hAnsi="Trebuchet MS" w:cs="Arial"/>
          <w:color w:val="0F243E" w:themeColor="text2" w:themeShade="80"/>
        </w:rPr>
        <w:t xml:space="preserve"> acoperă </w:t>
      </w:r>
      <w:r w:rsidR="00E80DA3" w:rsidRPr="003B145E">
        <w:rPr>
          <w:rFonts w:ascii="Trebuchet MS" w:hAnsi="Trebuchet MS" w:cs="Arial"/>
          <w:color w:val="0F243E" w:themeColor="text2" w:themeShade="80"/>
        </w:rPr>
        <w:t>A</w:t>
      </w:r>
      <w:r w:rsidRPr="003B145E">
        <w:rPr>
          <w:rFonts w:ascii="Trebuchet MS" w:hAnsi="Trebuchet MS" w:cs="Arial"/>
          <w:color w:val="0F243E" w:themeColor="text2" w:themeShade="80"/>
        </w:rPr>
        <w:t xml:space="preserve">RBDD și zonele sale limitrofe si cuprinde : municipiul Tulcea, patru orașe (Babadag, Isaccea, Măcin și Sulina) și treizeci și două de comune( dintre acestea , patru  comune (Corbu, Istria, Mihai Viteazu și Săcele,  fac parte din unitatea administrativ-teritorială a județului Constanța, toate cele patru fiind limitrofe complexului lagunar Razim-Sinoe) .   </w:t>
      </w:r>
    </w:p>
    <w:p w:rsidR="00E80DA3" w:rsidRPr="003B145E" w:rsidRDefault="001A5035" w:rsidP="003B145E">
      <w:pPr>
        <w:jc w:val="both"/>
        <w:rPr>
          <w:rFonts w:ascii="Trebuchet MS" w:hAnsi="Trebuchet MS" w:cs="Calibri"/>
          <w:color w:val="0F243E" w:themeColor="text2" w:themeShade="80"/>
        </w:rPr>
      </w:pPr>
      <w:r w:rsidRPr="003B145E">
        <w:rPr>
          <w:rFonts w:ascii="Trebuchet MS" w:hAnsi="Trebuchet MS" w:cs="Arial"/>
          <w:color w:val="0F243E" w:themeColor="text2" w:themeShade="80"/>
          <w:u w:val="single"/>
        </w:rPr>
        <w:t>Viziunea și obiectivele de dezvoltare pe termen lung în Delta Dunării</w:t>
      </w:r>
      <w:r w:rsidRPr="003B145E">
        <w:rPr>
          <w:rFonts w:ascii="Trebuchet MS" w:hAnsi="Trebuchet MS" w:cs="Arial"/>
          <w:color w:val="0F243E" w:themeColor="text2" w:themeShade="80"/>
        </w:rPr>
        <w:t xml:space="preserve"> sunt </w:t>
      </w:r>
      <w:r w:rsidR="00C93D67" w:rsidRPr="003B145E">
        <w:rPr>
          <w:rFonts w:ascii="Trebuchet MS" w:hAnsi="Trebuchet MS" w:cs="Arial"/>
          <w:color w:val="0F243E" w:themeColor="text2" w:themeShade="80"/>
        </w:rPr>
        <w:t xml:space="preserve">definite si </w:t>
      </w:r>
      <w:r w:rsidRPr="003B145E">
        <w:rPr>
          <w:rFonts w:ascii="Trebuchet MS" w:hAnsi="Trebuchet MS" w:cs="Arial"/>
          <w:color w:val="0F243E" w:themeColor="text2" w:themeShade="80"/>
        </w:rPr>
        <w:t xml:space="preserve">aprobate de Guvernul României prin </w:t>
      </w:r>
      <w:r w:rsidRPr="003B145E">
        <w:rPr>
          <w:rFonts w:ascii="Trebuchet MS" w:hAnsi="Trebuchet MS" w:cs="Arial"/>
          <w:bCs/>
          <w:iCs/>
          <w:color w:val="0F243E" w:themeColor="text2" w:themeShade="80"/>
        </w:rPr>
        <w:t>Memorandumul nr. 20/466/IM/14.01.2015 cu</w:t>
      </w:r>
      <w:r w:rsidR="003B145E" w:rsidRPr="003B145E">
        <w:rPr>
          <w:rFonts w:ascii="Trebuchet MS" w:hAnsi="Trebuchet MS" w:cs="Arial"/>
          <w:bCs/>
          <w:i/>
          <w:iCs/>
          <w:color w:val="0F243E" w:themeColor="text2" w:themeShade="80"/>
        </w:rPr>
        <w:t xml:space="preserve"> tema</w:t>
      </w:r>
      <w:r w:rsidRPr="003B145E">
        <w:rPr>
          <w:rFonts w:ascii="Trebuchet MS" w:hAnsi="Trebuchet MS" w:cs="Arial"/>
          <w:bCs/>
          <w:i/>
          <w:iCs/>
          <w:color w:val="0F243E" w:themeColor="text2" w:themeShade="80"/>
        </w:rPr>
        <w:t>: Strategia de dezvoltare durabilă a Deltei Dunării și implementarea acesteia printr-o investiție teritorială integrată si se regasesc in strategia mentionata anterior , ap</w:t>
      </w:r>
      <w:r w:rsidR="00C93D67" w:rsidRPr="003B145E">
        <w:rPr>
          <w:rFonts w:ascii="Trebuchet MS" w:hAnsi="Trebuchet MS" w:cs="Arial"/>
          <w:bCs/>
          <w:i/>
          <w:iCs/>
          <w:color w:val="0F243E" w:themeColor="text2" w:themeShade="80"/>
        </w:rPr>
        <w:t>robata prin H.G. nr 602 / 2016 ,</w:t>
      </w:r>
      <w:r w:rsidRPr="003B145E">
        <w:rPr>
          <w:rFonts w:ascii="Trebuchet MS" w:hAnsi="Trebuchet MS" w:cs="Calibri,BoldItalic"/>
          <w:b/>
          <w:bCs/>
          <w:iCs/>
          <w:color w:val="0F243E" w:themeColor="text2" w:themeShade="80"/>
        </w:rPr>
        <w:t xml:space="preserve"> </w:t>
      </w:r>
      <w:r w:rsidRPr="003B145E">
        <w:rPr>
          <w:rFonts w:ascii="Trebuchet MS" w:hAnsi="Trebuchet MS" w:cs="Calibri,BoldItalic"/>
          <w:bCs/>
          <w:iCs/>
          <w:color w:val="0F243E" w:themeColor="text2" w:themeShade="80"/>
        </w:rPr>
        <w:t>regiunea Delta Dunării</w:t>
      </w:r>
      <w:r w:rsidR="00C93D67" w:rsidRPr="003B145E">
        <w:rPr>
          <w:rFonts w:ascii="Trebuchet MS" w:hAnsi="Trebuchet MS" w:cs="Calibri,BoldItalic"/>
          <w:bCs/>
          <w:iCs/>
          <w:color w:val="0F243E" w:themeColor="text2" w:themeShade="80"/>
        </w:rPr>
        <w:t xml:space="preserve"> </w:t>
      </w:r>
      <w:r w:rsidRPr="003B145E">
        <w:rPr>
          <w:rFonts w:ascii="Trebuchet MS" w:hAnsi="Trebuchet MS" w:cs="Calibri,BoldItalic"/>
          <w:bCs/>
          <w:iCs/>
          <w:color w:val="0F243E" w:themeColor="text2" w:themeShade="80"/>
        </w:rPr>
        <w:t xml:space="preserve"> </w:t>
      </w:r>
      <w:r w:rsidR="00C93D67" w:rsidRPr="003B145E">
        <w:rPr>
          <w:rFonts w:ascii="Trebuchet MS" w:hAnsi="Trebuchet MS" w:cs="Calibri,BoldItalic"/>
          <w:bCs/>
          <w:iCs/>
          <w:color w:val="0F243E" w:themeColor="text2" w:themeShade="80"/>
        </w:rPr>
        <w:t xml:space="preserve">fiind </w:t>
      </w:r>
      <w:r w:rsidRPr="003B145E">
        <w:rPr>
          <w:rFonts w:ascii="Trebuchet MS" w:hAnsi="Trebuchet MS" w:cs="Calibri,BoldItalic"/>
          <w:bCs/>
          <w:iCs/>
          <w:color w:val="0F243E" w:themeColor="text2" w:themeShade="80"/>
        </w:rPr>
        <w:t xml:space="preserve"> definită astfel: ” </w:t>
      </w:r>
      <w:r w:rsidRPr="003B145E">
        <w:rPr>
          <w:rFonts w:ascii="Trebuchet MS" w:hAnsi="Trebuchet MS" w:cs="Calibri"/>
          <w:color w:val="0F243E" w:themeColor="text2" w:themeShade="80"/>
        </w:rPr>
        <w:t xml:space="preserve">o zonă atractivă – cu biodiversitate valoroasă și mediu de afaceri dinamic, cu activități economice la nivel mic/mediu atât în domeniile tradiționale cât și în cele moderne – unde oamenii trăiesc în armonie cu natura, integrând activități economice în sectoarele turism, agricultură și pescuit, cu sprijin adecvat asigurat de către centrele urbane furnizoare de servicii” . </w:t>
      </w:r>
      <w:r w:rsidR="009E171B" w:rsidRPr="003B145E">
        <w:rPr>
          <w:rFonts w:ascii="Trebuchet MS" w:hAnsi="Trebuchet MS" w:cs="Calibri"/>
          <w:color w:val="0F243E" w:themeColor="text2" w:themeShade="80"/>
        </w:rPr>
        <w:t xml:space="preserve">                                                            </w:t>
      </w:r>
      <w:r w:rsidR="00C93D67" w:rsidRPr="003B145E">
        <w:rPr>
          <w:rFonts w:ascii="Trebuchet MS" w:hAnsi="Trebuchet MS" w:cs="Calibri"/>
          <w:color w:val="0F243E" w:themeColor="text2" w:themeShade="80"/>
        </w:rPr>
        <w:t xml:space="preserve">                            </w:t>
      </w:r>
      <w:r w:rsidRPr="003B145E">
        <w:rPr>
          <w:rFonts w:ascii="Trebuchet MS" w:hAnsi="Trebuchet MS"/>
          <w:color w:val="0F243E" w:themeColor="text2" w:themeShade="80"/>
          <w:u w:val="single"/>
        </w:rPr>
        <w:t>Din viziunea acceptată rezultă două obiective strategice</w:t>
      </w:r>
      <w:r w:rsidR="00E80DA3" w:rsidRPr="003B145E">
        <w:rPr>
          <w:rFonts w:ascii="Trebuchet MS" w:hAnsi="Trebuchet MS"/>
          <w:color w:val="0F243E" w:themeColor="text2" w:themeShade="80"/>
        </w:rPr>
        <w:t xml:space="preserve"> , respectiv :</w:t>
      </w:r>
      <w:r w:rsidR="00212C2F" w:rsidRPr="003B145E">
        <w:rPr>
          <w:rFonts w:ascii="Trebuchet MS" w:hAnsi="Trebuchet MS"/>
          <w:color w:val="0F243E" w:themeColor="text2" w:themeShade="80"/>
        </w:rPr>
        <w:t xml:space="preserve">                                      </w:t>
      </w:r>
      <w:r w:rsidR="009E171B" w:rsidRPr="003B145E">
        <w:rPr>
          <w:rFonts w:ascii="Trebuchet MS" w:hAnsi="Trebuchet MS"/>
          <w:color w:val="0F243E" w:themeColor="text2" w:themeShade="80"/>
        </w:rPr>
        <w:t xml:space="preserve">               </w:t>
      </w:r>
      <w:r w:rsidR="00212C2F" w:rsidRPr="003B145E">
        <w:rPr>
          <w:rFonts w:ascii="Trebuchet MS" w:hAnsi="Trebuchet MS"/>
          <w:color w:val="0F243E" w:themeColor="text2" w:themeShade="80"/>
        </w:rPr>
        <w:t xml:space="preserve">                                </w:t>
      </w:r>
      <w:r w:rsidR="00D7346D" w:rsidRPr="003B145E">
        <w:rPr>
          <w:rFonts w:ascii="Trebuchet MS" w:hAnsi="Trebuchet MS"/>
          <w:color w:val="0F243E" w:themeColor="text2" w:themeShade="80"/>
        </w:rPr>
        <w:t>1.</w:t>
      </w:r>
      <w:r w:rsidRPr="003B145E">
        <w:rPr>
          <w:rFonts w:ascii="Trebuchet MS" w:hAnsi="Trebuchet MS"/>
          <w:color w:val="0F243E" w:themeColor="text2" w:themeShade="80"/>
        </w:rPr>
        <w:t xml:space="preserve"> Păstrarea valorilor naturale unice printr-un management de mediu ghidat de știință și prin</w:t>
      </w:r>
      <w:r w:rsidR="00212C2F" w:rsidRPr="003B145E">
        <w:rPr>
          <w:rFonts w:ascii="Trebuchet MS" w:hAnsi="Trebuchet MS"/>
          <w:color w:val="0F243E" w:themeColor="text2" w:themeShade="80"/>
        </w:rPr>
        <w:t xml:space="preserve"> </w:t>
      </w:r>
      <w:r w:rsidRPr="003B145E">
        <w:rPr>
          <w:rFonts w:ascii="Trebuchet MS" w:hAnsi="Trebuchet MS"/>
          <w:color w:val="0F243E" w:themeColor="text2" w:themeShade="80"/>
        </w:rPr>
        <w:t>consolidarea comunităților locale în rolul acestora de protectori proactivi ai acestui</w:t>
      </w:r>
      <w:r w:rsidR="00212C2F" w:rsidRPr="003B145E">
        <w:rPr>
          <w:rFonts w:ascii="Trebuchet MS" w:hAnsi="Trebuchet MS"/>
          <w:color w:val="0F243E" w:themeColor="text2" w:themeShade="80"/>
        </w:rPr>
        <w:t xml:space="preserve"> </w:t>
      </w:r>
      <w:r w:rsidRPr="003B145E">
        <w:rPr>
          <w:rFonts w:ascii="Trebuchet MS" w:hAnsi="Trebuchet MS"/>
          <w:color w:val="0F243E" w:themeColor="text2" w:themeShade="80"/>
        </w:rPr>
        <w:t xml:space="preserve">patrimoniu mondial unic; </w:t>
      </w:r>
      <w:r w:rsidR="00212C2F" w:rsidRPr="003B145E">
        <w:rPr>
          <w:rFonts w:ascii="Trebuchet MS" w:hAnsi="Trebuchet MS"/>
          <w:color w:val="0F243E" w:themeColor="text2" w:themeShade="80"/>
        </w:rPr>
        <w:t xml:space="preserve">                                                                                                                                              </w:t>
      </w:r>
      <w:r w:rsidRPr="003B145E">
        <w:rPr>
          <w:rFonts w:ascii="Trebuchet MS" w:hAnsi="Trebuchet MS"/>
          <w:color w:val="0F243E" w:themeColor="text2" w:themeShade="80"/>
        </w:rPr>
        <w:t>2.    Dezvoltarea unei economii locale verzi, incluzive, pe baza consumului și protecției durabile,</w:t>
      </w:r>
      <w:r w:rsidR="00212C2F" w:rsidRPr="003B145E">
        <w:rPr>
          <w:rFonts w:ascii="Trebuchet MS" w:hAnsi="Trebuchet MS"/>
          <w:color w:val="0F243E" w:themeColor="text2" w:themeShade="80"/>
        </w:rPr>
        <w:t xml:space="preserve"> </w:t>
      </w:r>
      <w:r w:rsidRPr="003B145E">
        <w:rPr>
          <w:rFonts w:ascii="Trebuchet MS" w:hAnsi="Trebuchet MS"/>
          <w:color w:val="0F243E" w:themeColor="text2" w:themeShade="80"/>
        </w:rPr>
        <w:t>eficientă din punct de vedere al resurselor, valorificând avantajele comparative ale zonei și</w:t>
      </w:r>
      <w:r w:rsidR="00212C2F" w:rsidRPr="003B145E">
        <w:rPr>
          <w:rFonts w:ascii="Trebuchet MS" w:hAnsi="Trebuchet MS"/>
          <w:color w:val="0F243E" w:themeColor="text2" w:themeShade="80"/>
        </w:rPr>
        <w:t xml:space="preserve"> </w:t>
      </w:r>
      <w:r w:rsidRPr="003B145E">
        <w:rPr>
          <w:rFonts w:ascii="Trebuchet MS" w:hAnsi="Trebuchet MS"/>
          <w:color w:val="0F243E" w:themeColor="text2" w:themeShade="80"/>
        </w:rPr>
        <w:t>beneficiind de sprijinul uno</w:t>
      </w:r>
      <w:r w:rsidR="00E80DA3" w:rsidRPr="003B145E">
        <w:rPr>
          <w:rFonts w:ascii="Trebuchet MS" w:hAnsi="Trebuchet MS"/>
          <w:color w:val="0F243E" w:themeColor="text2" w:themeShade="80"/>
        </w:rPr>
        <w:t xml:space="preserve">r servicii publice îmbunătățite </w:t>
      </w:r>
      <w:r w:rsidR="0092474F" w:rsidRPr="003B145E">
        <w:rPr>
          <w:rFonts w:ascii="Trebuchet MS" w:hAnsi="Trebuchet MS"/>
          <w:color w:val="0F243E" w:themeColor="text2" w:themeShade="80"/>
        </w:rPr>
        <w:t>.</w:t>
      </w:r>
      <w:r w:rsidR="00212C2F" w:rsidRPr="003B145E">
        <w:rPr>
          <w:rFonts w:ascii="Trebuchet MS" w:hAnsi="Trebuchet MS"/>
          <w:color w:val="0F243E" w:themeColor="text2" w:themeShade="80"/>
        </w:rPr>
        <w:t xml:space="preserve">             </w:t>
      </w:r>
    </w:p>
    <w:p w:rsidR="001A5035" w:rsidRPr="003B145E" w:rsidRDefault="001A5035" w:rsidP="003B145E">
      <w:pPr>
        <w:jc w:val="both"/>
        <w:rPr>
          <w:rFonts w:ascii="Trebuchet MS" w:hAnsi="Trebuchet MS" w:cs="Calibri"/>
          <w:color w:val="0F243E" w:themeColor="text2" w:themeShade="80"/>
        </w:rPr>
      </w:pPr>
      <w:r w:rsidRPr="003B145E">
        <w:rPr>
          <w:rFonts w:ascii="Trebuchet MS" w:hAnsi="Trebuchet MS" w:cs="Calibri,Bold"/>
          <w:bCs/>
          <w:color w:val="0F243E" w:themeColor="text2" w:themeShade="80"/>
        </w:rPr>
        <w:t>SIDDDD  este structurată pe cinci piloni, care au reieșit din obiectivele strategice mentionate anterior , carora le corespund domenii si obiective sectoriale  , conform schemei  prezentate in anexa nr</w:t>
      </w:r>
      <w:r w:rsidR="00D760C6" w:rsidRPr="003B145E">
        <w:rPr>
          <w:rFonts w:ascii="Trebuchet MS" w:hAnsi="Trebuchet MS" w:cs="Calibri,Bold"/>
          <w:bCs/>
          <w:color w:val="0F243E" w:themeColor="text2" w:themeShade="80"/>
        </w:rPr>
        <w:t xml:space="preserve">.10.5 </w:t>
      </w:r>
      <w:r w:rsidRPr="003B145E">
        <w:rPr>
          <w:rFonts w:ascii="Trebuchet MS" w:hAnsi="Trebuchet MS" w:cs="Calibri,Bold"/>
          <w:bCs/>
          <w:color w:val="0F243E" w:themeColor="text2" w:themeShade="80"/>
        </w:rPr>
        <w:t>la prezentul ghid .</w:t>
      </w:r>
    </w:p>
    <w:p w:rsidR="001A5035" w:rsidRPr="003B145E" w:rsidRDefault="001A5035" w:rsidP="003B145E">
      <w:pPr>
        <w:jc w:val="both"/>
        <w:rPr>
          <w:rFonts w:ascii="Trebuchet MS" w:hAnsi="Trebuchet MS"/>
          <w:color w:val="0F243E" w:themeColor="text2" w:themeShade="80"/>
        </w:rPr>
      </w:pPr>
      <w:r w:rsidRPr="003B145E">
        <w:rPr>
          <w:rFonts w:ascii="Trebuchet MS" w:hAnsi="Trebuchet MS"/>
          <w:color w:val="0F243E" w:themeColor="text2" w:themeShade="80"/>
        </w:rPr>
        <w:t>Implementarea SIDDDD si a investitiilor teritoriale integrate   se va realiza  prin intermediul  Interventiilor / proiectelor  ce vor fi finantate  din alocarile financiare dedicate instrumentului ITI Delta Dunarii din  programele operationale</w:t>
      </w:r>
      <w:r w:rsidR="00F3079B" w:rsidRPr="003B145E">
        <w:rPr>
          <w:rFonts w:ascii="Trebuchet MS" w:hAnsi="Trebuchet MS"/>
          <w:color w:val="0F243E" w:themeColor="text2" w:themeShade="80"/>
        </w:rPr>
        <w:t>,  si anume  : POIM, PNDR, POR,</w:t>
      </w:r>
      <w:r w:rsidRPr="003B145E">
        <w:rPr>
          <w:rFonts w:ascii="Trebuchet MS" w:hAnsi="Trebuchet MS"/>
          <w:color w:val="0F243E" w:themeColor="text2" w:themeShade="80"/>
        </w:rPr>
        <w:t xml:space="preserve"> POCU , POC, POCA , POPAM, POAT .</w:t>
      </w:r>
    </w:p>
    <w:p w:rsidR="00404E8E" w:rsidRPr="003B145E" w:rsidRDefault="001A5035" w:rsidP="003B145E">
      <w:pPr>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rPr>
        <w:t xml:space="preserve">In contextul necesitatii unui  </w:t>
      </w:r>
      <w:r w:rsidRPr="003B145E">
        <w:rPr>
          <w:rFonts w:ascii="Trebuchet MS" w:hAnsi="Trebuchet MS"/>
          <w:color w:val="0F243E" w:themeColor="text2" w:themeShade="80"/>
        </w:rPr>
        <w:t xml:space="preserve">mecanism de guvernanţă pentru </w:t>
      </w:r>
      <w:r w:rsidR="00B66C46" w:rsidRPr="003B145E">
        <w:rPr>
          <w:rFonts w:ascii="Trebuchet MS" w:hAnsi="Trebuchet MS"/>
          <w:color w:val="0F243E" w:themeColor="text2" w:themeShade="80"/>
        </w:rPr>
        <w:t>finantarea</w:t>
      </w:r>
      <w:r w:rsidRPr="003B145E">
        <w:rPr>
          <w:rFonts w:ascii="Trebuchet MS" w:hAnsi="Trebuchet MS"/>
          <w:color w:val="0F243E" w:themeColor="text2" w:themeShade="80"/>
        </w:rPr>
        <w:t xml:space="preserve"> </w:t>
      </w:r>
      <w:r w:rsidR="0021572D" w:rsidRPr="003B145E">
        <w:rPr>
          <w:rFonts w:ascii="Trebuchet MS" w:hAnsi="Trebuchet MS"/>
          <w:color w:val="0F243E" w:themeColor="text2" w:themeShade="80"/>
        </w:rPr>
        <w:t xml:space="preserve">si implementarea  </w:t>
      </w:r>
      <w:r w:rsidRPr="003B145E">
        <w:rPr>
          <w:rFonts w:ascii="Trebuchet MS" w:hAnsi="Trebuchet MS"/>
          <w:color w:val="0F243E" w:themeColor="text2" w:themeShade="80"/>
        </w:rPr>
        <w:t xml:space="preserve">investiţiilor teritoriale integrate, </w:t>
      </w:r>
      <w:r w:rsidRPr="003B145E">
        <w:rPr>
          <w:rFonts w:ascii="Trebuchet MS" w:hAnsi="Trebuchet MS" w:cs="Calibri"/>
          <w:color w:val="0F243E" w:themeColor="text2" w:themeShade="80"/>
        </w:rPr>
        <w:t xml:space="preserve"> a fost constituit</w:t>
      </w:r>
      <w:r w:rsidR="0021572D" w:rsidRPr="003B145E">
        <w:rPr>
          <w:rFonts w:ascii="Trebuchet MS" w:hAnsi="Trebuchet MS" w:cs="Calibri"/>
          <w:color w:val="0F243E" w:themeColor="text2" w:themeShade="80"/>
        </w:rPr>
        <w:t>a</w:t>
      </w:r>
      <w:r w:rsidRPr="003B145E">
        <w:rPr>
          <w:rFonts w:ascii="Trebuchet MS" w:hAnsi="Trebuchet MS" w:cs="Calibri"/>
          <w:color w:val="0F243E" w:themeColor="text2" w:themeShade="80"/>
        </w:rPr>
        <w:t xml:space="preserve"> </w:t>
      </w:r>
      <w:r w:rsidR="0021572D" w:rsidRPr="003B145E">
        <w:rPr>
          <w:rFonts w:ascii="Trebuchet MS" w:hAnsi="Trebuchet MS" w:cs="Calibri,Bold"/>
          <w:b/>
          <w:bCs/>
          <w:color w:val="0F243E" w:themeColor="text2" w:themeShade="80"/>
        </w:rPr>
        <w:t xml:space="preserve">Asociația de Dezvoltare Intercomunitară            ITI  Delta Dunării </w:t>
      </w:r>
      <w:r w:rsidR="0021572D" w:rsidRPr="003B145E">
        <w:rPr>
          <w:rFonts w:ascii="Trebuchet MS" w:hAnsi="Trebuchet MS" w:cs="Calibri"/>
          <w:b/>
          <w:color w:val="0F243E" w:themeColor="text2" w:themeShade="80"/>
        </w:rPr>
        <w:t xml:space="preserve">(ADI ITI DD) </w:t>
      </w:r>
      <w:r w:rsidR="0021572D" w:rsidRPr="003B145E">
        <w:rPr>
          <w:rFonts w:ascii="Trebuchet MS" w:hAnsi="Trebuchet MS" w:cs="Calibri"/>
          <w:color w:val="0F243E" w:themeColor="text2" w:themeShade="80"/>
        </w:rPr>
        <w:t xml:space="preserve">, o structură reprezentativă a autorităților locale din teritoriul               ITI  DD  </w:t>
      </w:r>
      <w:r w:rsidR="007D2B4C" w:rsidRPr="003B145E">
        <w:rPr>
          <w:rFonts w:ascii="Trebuchet MS" w:hAnsi="Trebuchet MS" w:cs="Calibri"/>
          <w:color w:val="0F243E" w:themeColor="text2" w:themeShade="80"/>
        </w:rPr>
        <w:t xml:space="preserve">, care alaturi de MDRAPFE si MADR , </w:t>
      </w:r>
      <w:r w:rsidR="00651049" w:rsidRPr="003B145E">
        <w:rPr>
          <w:rFonts w:ascii="Trebuchet MS" w:hAnsi="Trebuchet MS" w:cs="Calibri"/>
          <w:color w:val="0F243E" w:themeColor="text2" w:themeShade="80"/>
        </w:rPr>
        <w:t xml:space="preserve">contribuie la </w:t>
      </w:r>
      <w:r w:rsidR="007D2B4C" w:rsidRPr="003B145E">
        <w:rPr>
          <w:rFonts w:ascii="Trebuchet MS" w:hAnsi="Trebuchet MS" w:cs="Calibri"/>
          <w:color w:val="0F243E" w:themeColor="text2" w:themeShade="80"/>
        </w:rPr>
        <w:t xml:space="preserve"> im</w:t>
      </w:r>
      <w:r w:rsidR="00651049" w:rsidRPr="003B145E">
        <w:rPr>
          <w:rFonts w:ascii="Trebuchet MS" w:hAnsi="Trebuchet MS" w:cs="Calibri"/>
          <w:color w:val="0F243E" w:themeColor="text2" w:themeShade="80"/>
        </w:rPr>
        <w:t xml:space="preserve">plementarea mecanismului ITI DD in teritoriul desemnat si a </w:t>
      </w:r>
      <w:r w:rsidR="007D2B4C" w:rsidRPr="003B145E">
        <w:rPr>
          <w:rFonts w:ascii="Trebuchet MS" w:hAnsi="Trebuchet MS" w:cs="Calibri"/>
          <w:color w:val="0F243E" w:themeColor="text2" w:themeShade="80"/>
        </w:rPr>
        <w:t xml:space="preserve"> SIDDDD.              </w:t>
      </w:r>
      <w:r w:rsidR="00947D0D" w:rsidRPr="003B145E">
        <w:rPr>
          <w:rFonts w:ascii="Trebuchet MS" w:hAnsi="Trebuchet MS" w:cs="Calibri"/>
          <w:color w:val="0F243E" w:themeColor="text2" w:themeShade="80"/>
        </w:rPr>
        <w:t xml:space="preserve">                                                                                                                          </w:t>
      </w:r>
      <w:r w:rsidR="007D2B4C" w:rsidRPr="003B145E">
        <w:rPr>
          <w:rFonts w:ascii="Trebuchet MS" w:hAnsi="Trebuchet MS" w:cs="Calibri"/>
          <w:color w:val="0F243E" w:themeColor="text2" w:themeShade="80"/>
        </w:rPr>
        <w:t xml:space="preserve">  </w:t>
      </w:r>
      <w:r w:rsidR="00404E8E" w:rsidRPr="003B145E">
        <w:rPr>
          <w:rFonts w:ascii="Trebuchet MS" w:hAnsi="Trebuchet MS" w:cs="Calibri"/>
          <w:color w:val="0F243E" w:themeColor="text2" w:themeShade="80"/>
        </w:rPr>
        <w:t xml:space="preserve">De asemenea, </w:t>
      </w:r>
      <w:r w:rsidR="00651049" w:rsidRPr="003B145E">
        <w:rPr>
          <w:rFonts w:ascii="Trebuchet MS" w:hAnsi="Trebuchet MS" w:cs="Calibri"/>
          <w:color w:val="0F243E" w:themeColor="text2" w:themeShade="80"/>
        </w:rPr>
        <w:t>Asociatiei ii rev</w:t>
      </w:r>
      <w:r w:rsidR="00404E8E" w:rsidRPr="003B145E">
        <w:rPr>
          <w:rFonts w:ascii="Trebuchet MS" w:hAnsi="Trebuchet MS" w:cs="Calibri"/>
          <w:color w:val="0F243E" w:themeColor="text2" w:themeShade="80"/>
        </w:rPr>
        <w:t xml:space="preserve">ine </w:t>
      </w:r>
      <w:r w:rsidR="00651049" w:rsidRPr="003B145E">
        <w:rPr>
          <w:rFonts w:ascii="Trebuchet MS" w:hAnsi="Trebuchet MS" w:cs="Calibri"/>
          <w:color w:val="0F243E" w:themeColor="text2" w:themeShade="80"/>
        </w:rPr>
        <w:t xml:space="preserve"> rolul </w:t>
      </w:r>
      <w:r w:rsidR="007D2B4C" w:rsidRPr="003B145E">
        <w:rPr>
          <w:rFonts w:ascii="Trebuchet MS" w:hAnsi="Trebuchet MS" w:cs="Calibri"/>
          <w:color w:val="0F243E" w:themeColor="text2" w:themeShade="80"/>
        </w:rPr>
        <w:t xml:space="preserve"> de a asigura </w:t>
      </w:r>
      <w:r w:rsidR="0021572D" w:rsidRPr="003B145E">
        <w:rPr>
          <w:rFonts w:ascii="Trebuchet MS" w:hAnsi="Trebuchet MS" w:cs="Calibri"/>
          <w:color w:val="0F243E" w:themeColor="text2" w:themeShade="80"/>
        </w:rPr>
        <w:t xml:space="preserve"> </w:t>
      </w:r>
      <w:r w:rsidR="007D2B4C" w:rsidRPr="003B145E">
        <w:rPr>
          <w:rFonts w:ascii="Trebuchet MS" w:hAnsi="Trebuchet MS" w:cs="Calibri"/>
          <w:color w:val="0F243E" w:themeColor="text2" w:themeShade="80"/>
        </w:rPr>
        <w:t>suportul</w:t>
      </w:r>
      <w:r w:rsidR="00B66C46" w:rsidRPr="003B145E">
        <w:rPr>
          <w:rFonts w:ascii="Trebuchet MS" w:hAnsi="Trebuchet MS" w:cs="Calibri"/>
          <w:color w:val="0F243E" w:themeColor="text2" w:themeShade="80"/>
        </w:rPr>
        <w:t xml:space="preserve"> </w:t>
      </w:r>
      <w:r w:rsidR="0021572D" w:rsidRPr="003B145E">
        <w:rPr>
          <w:rFonts w:ascii="Trebuchet MS" w:hAnsi="Trebuchet MS" w:cs="Calibri"/>
          <w:color w:val="0F243E" w:themeColor="text2" w:themeShade="80"/>
        </w:rPr>
        <w:t xml:space="preserve">tehnic pentru toți potențialii beneficiari </w:t>
      </w:r>
      <w:r w:rsidR="00B66C46" w:rsidRPr="003B145E">
        <w:rPr>
          <w:rFonts w:ascii="Trebuchet MS" w:hAnsi="Trebuchet MS" w:cs="Calibri"/>
          <w:color w:val="0F243E" w:themeColor="text2" w:themeShade="80"/>
        </w:rPr>
        <w:t xml:space="preserve">ai alocarilor financiare dedicate </w:t>
      </w:r>
      <w:r w:rsidR="00CF5F62" w:rsidRPr="003B145E">
        <w:rPr>
          <w:rFonts w:ascii="Trebuchet MS" w:hAnsi="Trebuchet MS" w:cs="Calibri"/>
          <w:color w:val="0F243E" w:themeColor="text2" w:themeShade="80"/>
        </w:rPr>
        <w:t xml:space="preserve">teritoriului </w:t>
      </w:r>
      <w:r w:rsidR="00B66C46" w:rsidRPr="003B145E">
        <w:rPr>
          <w:rFonts w:ascii="Trebuchet MS" w:hAnsi="Trebuchet MS" w:cs="Calibri"/>
          <w:color w:val="0F243E" w:themeColor="text2" w:themeShade="80"/>
        </w:rPr>
        <w:t xml:space="preserve"> ITI D</w:t>
      </w:r>
      <w:r w:rsidR="00872823" w:rsidRPr="003B145E">
        <w:rPr>
          <w:rFonts w:ascii="Trebuchet MS" w:hAnsi="Trebuchet MS" w:cs="Calibri"/>
          <w:color w:val="0F243E" w:themeColor="text2" w:themeShade="80"/>
        </w:rPr>
        <w:t xml:space="preserve">elta Dunarii </w:t>
      </w:r>
      <w:r w:rsidR="0021572D" w:rsidRPr="003B145E">
        <w:rPr>
          <w:rFonts w:ascii="Trebuchet MS" w:hAnsi="Trebuchet MS" w:cs="Calibri"/>
          <w:color w:val="0F243E" w:themeColor="text2" w:themeShade="80"/>
        </w:rPr>
        <w:t>,</w:t>
      </w:r>
      <w:r w:rsidR="00D9632C" w:rsidRPr="003B145E">
        <w:rPr>
          <w:rFonts w:ascii="Trebuchet MS" w:hAnsi="Trebuchet MS" w:cs="Calibri"/>
          <w:color w:val="0F243E" w:themeColor="text2" w:themeShade="80"/>
        </w:rPr>
        <w:t xml:space="preserve"> </w:t>
      </w:r>
      <w:r w:rsidR="007D2B4C" w:rsidRPr="003B145E">
        <w:rPr>
          <w:rFonts w:ascii="Trebuchet MS" w:hAnsi="Trebuchet MS" w:cs="Calibri"/>
          <w:color w:val="0F243E" w:themeColor="text2" w:themeShade="80"/>
        </w:rPr>
        <w:t xml:space="preserve">in vederea </w:t>
      </w:r>
      <w:r w:rsidR="0021572D" w:rsidRPr="003B145E">
        <w:rPr>
          <w:rFonts w:ascii="Trebuchet MS" w:hAnsi="Trebuchet MS" w:cs="Calibri"/>
          <w:color w:val="0F243E" w:themeColor="text2" w:themeShade="80"/>
        </w:rPr>
        <w:t xml:space="preserve"> iniț</w:t>
      </w:r>
      <w:r w:rsidR="007D2B4C" w:rsidRPr="003B145E">
        <w:rPr>
          <w:rFonts w:ascii="Trebuchet MS" w:hAnsi="Trebuchet MS" w:cs="Calibri"/>
          <w:color w:val="0F243E" w:themeColor="text2" w:themeShade="80"/>
        </w:rPr>
        <w:t xml:space="preserve">ierii </w:t>
      </w:r>
      <w:r w:rsidR="00CF5F62" w:rsidRPr="003B145E">
        <w:rPr>
          <w:rFonts w:ascii="Trebuchet MS" w:hAnsi="Trebuchet MS" w:cs="Calibri"/>
          <w:color w:val="0F243E" w:themeColor="text2" w:themeShade="80"/>
        </w:rPr>
        <w:t xml:space="preserve"> in acest teritoriu a  unor </w:t>
      </w:r>
      <w:r w:rsidR="0021572D" w:rsidRPr="003B145E">
        <w:rPr>
          <w:rFonts w:ascii="Trebuchet MS" w:hAnsi="Trebuchet MS" w:cs="Calibri"/>
          <w:color w:val="0F243E" w:themeColor="text2" w:themeShade="80"/>
        </w:rPr>
        <w:t xml:space="preserve"> proiecte relevante </w:t>
      </w:r>
      <w:r w:rsidR="00CF5F62" w:rsidRPr="003B145E">
        <w:rPr>
          <w:rFonts w:ascii="Trebuchet MS" w:hAnsi="Trebuchet MS" w:cs="Calibri"/>
          <w:color w:val="0F243E" w:themeColor="text2" w:themeShade="80"/>
        </w:rPr>
        <w:t xml:space="preserve">din punctul de vedere al </w:t>
      </w:r>
      <w:r w:rsidR="00404E8E" w:rsidRPr="003B145E">
        <w:rPr>
          <w:rFonts w:ascii="Trebuchet MS" w:hAnsi="Trebuchet MS" w:cs="Calibri"/>
          <w:color w:val="0F243E" w:themeColor="text2" w:themeShade="80"/>
        </w:rPr>
        <w:t xml:space="preserve"> viziunii si obiectivelor strategice / pilonilor / domeniilor /obiectivelor</w:t>
      </w:r>
      <w:r w:rsidR="003E2782" w:rsidRPr="003B145E">
        <w:rPr>
          <w:rFonts w:ascii="Trebuchet MS" w:hAnsi="Trebuchet MS" w:cs="Calibri"/>
          <w:color w:val="0F243E" w:themeColor="text2" w:themeShade="80"/>
        </w:rPr>
        <w:t xml:space="preserve"> sectoriale ale </w:t>
      </w:r>
      <w:r w:rsidR="0094279E" w:rsidRPr="003B145E">
        <w:rPr>
          <w:rFonts w:ascii="Trebuchet MS" w:hAnsi="Trebuchet MS" w:cs="Calibri"/>
          <w:color w:val="0F243E" w:themeColor="text2" w:themeShade="80"/>
        </w:rPr>
        <w:t xml:space="preserve"> SIDDDD.</w:t>
      </w:r>
      <w:r w:rsidR="00B66C46" w:rsidRPr="003B145E">
        <w:rPr>
          <w:rFonts w:ascii="Trebuchet MS" w:hAnsi="Trebuchet MS" w:cs="Calibri"/>
          <w:color w:val="0F243E" w:themeColor="text2" w:themeShade="80"/>
        </w:rPr>
        <w:t xml:space="preserve">                                                                                           </w:t>
      </w:r>
      <w:r w:rsidR="00AF3468" w:rsidRPr="003B145E">
        <w:rPr>
          <w:rFonts w:ascii="Trebuchet MS" w:hAnsi="Trebuchet MS" w:cs="Calibri"/>
          <w:color w:val="0F243E" w:themeColor="text2" w:themeShade="80"/>
          <w:lang w:val="en-US"/>
        </w:rPr>
        <w:t>In acest sens, ADI ITI DD</w:t>
      </w:r>
      <w:r w:rsidR="00516EDE" w:rsidRPr="003B145E">
        <w:rPr>
          <w:rFonts w:ascii="Trebuchet MS" w:hAnsi="Trebuchet MS" w:cs="Calibri"/>
          <w:color w:val="0F243E" w:themeColor="text2" w:themeShade="80"/>
          <w:lang w:val="en-US"/>
        </w:rPr>
        <w:t xml:space="preserve">, </w:t>
      </w:r>
      <w:proofErr w:type="gramStart"/>
      <w:r w:rsidR="00516EDE" w:rsidRPr="003B145E">
        <w:rPr>
          <w:rFonts w:ascii="Trebuchet MS" w:hAnsi="Trebuchet MS" w:cs="Calibri"/>
          <w:color w:val="0F243E" w:themeColor="text2" w:themeShade="80"/>
          <w:lang w:val="en-US"/>
        </w:rPr>
        <w:t xml:space="preserve">emite </w:t>
      </w:r>
      <w:r w:rsidR="00404E8E" w:rsidRPr="003B145E">
        <w:rPr>
          <w:rFonts w:ascii="Trebuchet MS" w:hAnsi="Trebuchet MS" w:cs="Calibri"/>
          <w:color w:val="0F243E" w:themeColor="text2" w:themeShade="80"/>
          <w:lang w:val="en-US"/>
        </w:rPr>
        <w:t xml:space="preserve"> pentru</w:t>
      </w:r>
      <w:proofErr w:type="gramEnd"/>
      <w:r w:rsidR="00404E8E" w:rsidRPr="003B145E">
        <w:rPr>
          <w:rFonts w:ascii="Trebuchet MS" w:hAnsi="Trebuchet MS" w:cs="Calibri"/>
          <w:color w:val="0F243E" w:themeColor="text2" w:themeShade="80"/>
          <w:lang w:val="en-US"/>
        </w:rPr>
        <w:t xml:space="preserve"> proiectele relevante un </w:t>
      </w:r>
      <w:r w:rsidR="00404E8E" w:rsidRPr="003B145E">
        <w:rPr>
          <w:rFonts w:ascii="Trebuchet MS" w:hAnsi="Trebuchet MS" w:cs="Calibri"/>
          <w:b/>
          <w:color w:val="0F243E" w:themeColor="text2" w:themeShade="80"/>
          <w:lang w:val="en-US"/>
        </w:rPr>
        <w:t>aviz de conformitate cu SIDDDD</w:t>
      </w:r>
      <w:r w:rsidR="00404E8E" w:rsidRPr="003B145E">
        <w:rPr>
          <w:rFonts w:ascii="Trebuchet MS" w:hAnsi="Trebuchet MS" w:cs="Calibri"/>
          <w:color w:val="0F243E" w:themeColor="text2" w:themeShade="80"/>
          <w:lang w:val="en-US"/>
        </w:rPr>
        <w:t xml:space="preserve"> care  constituie conditie de eligibilitate, ulterior proiectele urmand </w:t>
      </w:r>
      <w:r w:rsidR="00D9632C" w:rsidRPr="003B145E">
        <w:rPr>
          <w:rFonts w:ascii="Trebuchet MS" w:hAnsi="Trebuchet MS" w:cs="Calibri"/>
          <w:color w:val="0F243E" w:themeColor="text2" w:themeShade="80"/>
          <w:lang w:val="en-US"/>
        </w:rPr>
        <w:t>circuitul uzual de depunere la a</w:t>
      </w:r>
      <w:r w:rsidR="00404E8E" w:rsidRPr="003B145E">
        <w:rPr>
          <w:rFonts w:ascii="Trebuchet MS" w:hAnsi="Trebuchet MS" w:cs="Calibri"/>
          <w:color w:val="0F243E" w:themeColor="text2" w:themeShade="80"/>
          <w:lang w:val="en-US"/>
        </w:rPr>
        <w:t xml:space="preserve">utoritatile de </w:t>
      </w:r>
      <w:r w:rsidR="00D9632C" w:rsidRPr="003B145E">
        <w:rPr>
          <w:rFonts w:ascii="Trebuchet MS" w:hAnsi="Trebuchet MS" w:cs="Calibri"/>
          <w:color w:val="0F243E" w:themeColor="text2" w:themeShade="80"/>
          <w:lang w:val="en-US"/>
        </w:rPr>
        <w:t>m</w:t>
      </w:r>
      <w:r w:rsidR="00404E8E" w:rsidRPr="003B145E">
        <w:rPr>
          <w:rFonts w:ascii="Trebuchet MS" w:hAnsi="Trebuchet MS" w:cs="Calibri"/>
          <w:color w:val="0F243E" w:themeColor="text2" w:themeShade="80"/>
          <w:lang w:val="en-US"/>
        </w:rPr>
        <w:t>anagement  pentru selecție,evaluare, contractare din alocările pentru ITI DD.</w:t>
      </w:r>
    </w:p>
    <w:p w:rsidR="0092474F" w:rsidRPr="003B145E" w:rsidRDefault="0092474F" w:rsidP="003B145E">
      <w:pPr>
        <w:jc w:val="both"/>
        <w:rPr>
          <w:rFonts w:ascii="Trebuchet MS" w:hAnsi="Trebuchet MS" w:cstheme="minorHAnsi"/>
          <w:color w:val="0F243E" w:themeColor="text2" w:themeShade="80"/>
        </w:rPr>
      </w:pPr>
    </w:p>
    <w:p w:rsidR="00892155" w:rsidRPr="003B145E" w:rsidRDefault="00093137" w:rsidP="003B145E">
      <w:pPr>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B.</w:t>
      </w:r>
      <w:r w:rsidR="00892155" w:rsidRPr="003B145E">
        <w:rPr>
          <w:rFonts w:ascii="Trebuchet MS" w:hAnsi="Trebuchet MS" w:cstheme="minorHAnsi"/>
          <w:color w:val="0F243E" w:themeColor="text2" w:themeShade="80"/>
        </w:rPr>
        <w:t xml:space="preserve"> Context național – comunitățile marginalizate din România</w:t>
      </w:r>
      <w:bookmarkEnd w:id="0"/>
    </w:p>
    <w:p w:rsidR="00892155" w:rsidRPr="003B145E" w:rsidRDefault="00892155" w:rsidP="003B145E">
      <w:pPr>
        <w:jc w:val="both"/>
        <w:rPr>
          <w:rFonts w:ascii="Trebuchet MS" w:hAnsi="Trebuchet MS" w:cstheme="minorHAnsi"/>
          <w:color w:val="0F243E" w:themeColor="text2" w:themeShade="80"/>
        </w:rPr>
      </w:pPr>
      <w:bookmarkStart w:id="1" w:name="_Toc423596482"/>
      <w:bookmarkStart w:id="2" w:name="_Toc435003179"/>
      <w:r w:rsidRPr="003B145E">
        <w:rPr>
          <w:rFonts w:ascii="Trebuchet MS" w:hAnsi="Trebuchet MS" w:cstheme="minorHAnsi"/>
          <w:color w:val="0F243E" w:themeColor="text2" w:themeShade="80"/>
        </w:rPr>
        <w:t xml:space="preserve">Conform datelor furnizate în cadrul </w:t>
      </w:r>
      <w:r w:rsidRPr="003B145E">
        <w:rPr>
          <w:rFonts w:ascii="Trebuchet MS" w:hAnsi="Trebuchet MS" w:cstheme="minorHAnsi"/>
          <w:i/>
          <w:color w:val="0F243E" w:themeColor="text2" w:themeShade="80"/>
        </w:rPr>
        <w:t>Strategiei naționale privind incluziunea socială şi reducerea sărăciei (2014-2020)</w:t>
      </w:r>
      <w:r w:rsidRPr="003B145E">
        <w:rPr>
          <w:rFonts w:ascii="Trebuchet MS" w:hAnsi="Trebuchet MS" w:cstheme="minorHAnsi"/>
          <w:color w:val="0F243E" w:themeColor="text2" w:themeShade="80"/>
        </w:rPr>
        <w:t>, în prezent, unul din cinci români se confruntă cu sărăcia determinată de venitul insuficient, şi o mare parte din sărăcia bazată pe venit este persistentă, trei sferturi dintre persoanele sărace aflându-se în această situație de cel puțin trei ani. O treime din populație este afectată de deprivare materială severă, în sensul că nu-şi poate permite să achiziționeze articole considerate dezirabile sau chiar necesare pentru a duce un trai decent.</w:t>
      </w:r>
    </w:p>
    <w:p w:rsidR="00892155" w:rsidRPr="003B145E" w:rsidRDefault="00892155" w:rsidP="003B145E">
      <w:pPr>
        <w:shd w:val="clear" w:color="auto" w:fill="FFFFFF"/>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Încă mai există în România copii care nu au mers niciodată la școală, iar procentul tinerilor fără o educație adecvată este ridicat. Multe persoane sunt în continuare inactive sau neangajate formal, cu şanse mici de a căpăta acces corespunzător la piața muncii. Există inegalități în ceea ce privește acoperirea cu servicii medicale de bază. La nivel național, există un număr semnificativ de comunități dezavantajate în care toate aceste probleme se cumulează, făcând aproape imposibilă întreruperea ciclului excluderii fără sprijin şi intervenții din exterior.</w:t>
      </w:r>
    </w:p>
    <w:p w:rsidR="00892155" w:rsidRPr="003B145E" w:rsidRDefault="00892155" w:rsidP="003B145E">
      <w:pPr>
        <w:shd w:val="clear" w:color="auto" w:fill="FFFFFF"/>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Combaterea sărăciei şi excluziunii sociale necesită o abordare pe tot parcursul vieții. Pentru copii și tineri, obiectivul este de a asigura oportunitatea de dezvoltare a întregului potențial individual, indiferent de originea socială sau etnică, prin dezvoltarea abilităților, cunoștințelor şi experienței necesare. Un alt obiectiv este acela de a asigura premisele pentru participare deplină la viața economică, socială şi culturală a României. </w:t>
      </w:r>
    </w:p>
    <w:p w:rsidR="00892155" w:rsidRPr="003B145E" w:rsidRDefault="00892155" w:rsidP="003B145E">
      <w:pPr>
        <w:shd w:val="clear" w:color="auto" w:fill="FFFFFF"/>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Obiectivul pentru cei care au depășit vârsta activă este acelea ca vârstnicii să fie apreciați şi respectați, să rămână independenți şi să poată participa la toate aspectele vieții în calitate de cetățeni activi, bucurându-se de o calitate ridicată a vieții într-o comunitate sigură.</w:t>
      </w:r>
    </w:p>
    <w:p w:rsidR="00892155" w:rsidRPr="003B145E" w:rsidRDefault="00892155" w:rsidP="003B145E">
      <w:pPr>
        <w:shd w:val="clear" w:color="auto" w:fill="FFFFFF"/>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Deoarece copiii care cresc în gospodării sărace se confruntă cu un risc mai mare de sărăcie şi perspective mai sumbre de viitor, necesitatea întreruperii cercului vicios al sărăciei face necesară adoptarea unor programe care pot aborda simultan atât sărăcia copiilor, cât şi pe cea a adulților din aceeași gospodărie. În special în cazul persoanelor afectate de sărăcie persistentă şi al populației rome, diversele dimensiuni ale excluziunii tind să se susțină reciproc şi să se perpetueze de la o generație la alta. Excluziunea socio-economică este perpetuată atunci când rezultatele slabe la învățătură şi starea proastă de sănătate limitează semnificativ oportunitățile de acces pe piața muncii pentru următoarea generație. Ruperea cercului vicios al sărăciei şi excluziunii necesită intervenții orientate, concepute astfel încât să abordeze factorii de bază ai inegalității.</w:t>
      </w:r>
    </w:p>
    <w:p w:rsidR="00892155" w:rsidRPr="003B145E" w:rsidRDefault="00892155" w:rsidP="003B145E">
      <w:pPr>
        <w:shd w:val="clear" w:color="auto" w:fill="FFFFFF"/>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Este, astfel, esențială coordonarea serviciilor sociale, a serviciilor de ocupare a forței de muncă şi a serviciilor de sănătate, pentru a facilita ocuparea persoanelor care nu lucrează, dar care sunt apte de muncă. Această abordare a sărăciei şi excluziunii sociale se bazează pe conceptul de furnizare de servicii integrate şi pe asigurarea armonizării și coerenței dintre diferitele programe şi intervenții, atât la nivel de individ, cât şi la nivelul comunității.</w:t>
      </w:r>
      <w:bookmarkStart w:id="3" w:name="_Toc421793585"/>
      <w:bookmarkStart w:id="4" w:name="_Toc423596481"/>
      <w:bookmarkStart w:id="5" w:name="_Toc405299613"/>
      <w:bookmarkEnd w:id="3"/>
    </w:p>
    <w:bookmarkEnd w:id="4"/>
    <w:bookmarkEnd w:id="5"/>
    <w:p w:rsidR="00892155" w:rsidRPr="003B145E" w:rsidRDefault="00892155" w:rsidP="003B145E">
      <w:pPr>
        <w:shd w:val="clear" w:color="auto" w:fill="FFFFFF"/>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România, nivelul sărăciei relative (AROP) nu a înregistrat fluctuații considerabile în ultimii ani. Deşi a scăzut cu 2,3 puncte procentuale între 2008 şi 2010, sărăcia a manifestat o tendință ascendentă între 2010 şi 2013. Ca urmare, declinul sărăciei între anii 2008 şi 2013 a fost de doar 0,9 puncte procentuale (reprezentând doar 211.000 persoane care au ieșit din sărăcie). Majoritatea persoanelor sărace din România trăiesc în sărăcie persistentă. Dintre cele 22,6 procente din populație care trăiau în sărăcie relativă în 2012, 18,2% (81% dintre persoanele sărace) trăiau în sărăcie persistentă.</w:t>
      </w:r>
    </w:p>
    <w:p w:rsidR="00892155" w:rsidRPr="003B145E" w:rsidRDefault="00892155" w:rsidP="003B145E">
      <w:pPr>
        <w:shd w:val="clear" w:color="auto" w:fill="FFFFFF"/>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Aproape o treime dintre copii trăiesc în sărăcie persistentă, iar riscul de a perpetua această circumastanță de vulnerabilitate este mult mai ridicat decât pentru orice alt grup de vârstă. Mai mult, riscul la care sunt expuși copiii de a trăi în sărăcie persistentă a crescut cu aproape 3 procente între anii 2008 şi 2012, în timp ce riscul pentru toate celelalte grupe de vârstă a crescut cu doar 1 procent sau chiar a scăzut.</w:t>
      </w:r>
    </w:p>
    <w:p w:rsidR="007C01B8" w:rsidRPr="003B145E" w:rsidRDefault="007C01B8" w:rsidP="003B145E">
      <w:pPr>
        <w:shd w:val="clear" w:color="auto" w:fill="FFFFFF"/>
        <w:spacing w:before="120" w:after="120" w:line="240" w:lineRule="auto"/>
        <w:jc w:val="both"/>
        <w:rPr>
          <w:rFonts w:ascii="Trebuchet MS" w:hAnsi="Trebuchet MS" w:cstheme="minorHAnsi"/>
          <w:color w:val="0F243E" w:themeColor="text2" w:themeShade="80"/>
        </w:rPr>
      </w:pPr>
    </w:p>
    <w:p w:rsidR="00892155" w:rsidRPr="003B145E" w:rsidRDefault="00892155" w:rsidP="003B145E">
      <w:pPr>
        <w:shd w:val="clear" w:color="auto" w:fill="FFFFFF"/>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România, aproape jumătate din populație trăiește în zone rurale, iar o mare parte a acesteia este dezavantajată atât din punct de vedere al veniturilor, cât şi al lipsei infrastructurii şi serviciilor de bază.  Sărăcia are un caracter profund localizat, nevoile comunităților afectate şi ale populației fiind diverse. Este nevoie de o abordare integrată în vederea îmbunătățirii nivelului de educație, a capacității de inserție profesională şi a accesului la piața muncii, precum şi a accesului la infrastructură de bază de calitate, după cum și la creșterea accesului la servicii medicale de calitate a grupurilor vulnerabile, inclusiv roma.</w:t>
      </w:r>
    </w:p>
    <w:p w:rsidR="00892155" w:rsidRPr="003B145E" w:rsidRDefault="00892155" w:rsidP="003B145E">
      <w:pPr>
        <w:shd w:val="clear" w:color="auto" w:fill="FFFFFF"/>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Sistemul de protecție socială din România, serviciile sociale la nivel de comunitate, în special în mediul rural şi la nivelul comunităților sărace, sunt slab dezvoltate sau lipsesc. Există disparități substanțiale față de media UE, înregistrând performanța cea mai slabă sau aproape cea mai slabă. Romii prezintă un risc mult mai mare de sărăcie, indiferent de vârstă, educație sau mediul de reședință/domiciliu. Strategia Naţională privind Incluziunea Socială și Reducerea Sărăciei 2014-2020 evidențiază că: ”Analiza datelor din Ancheta Bugetelor de Familie a indicat faptul că romii sunt expuși unui risc de sărăcie de zece ori mai mare decât celelalte etnii (33% dintre ei trăiau în sărăcie absolută pe baza pragului național al sărăciei din 2013, în timp ce doar 3,4% din populația care nu este de etnie romă au avut niveluri de consum sub pragul sărăciei). Îngrijorător este faptul că riscul de sărăcie este extrem de mare pentru copiii romi – rata de sărăcie în cazul lor este de 37,7%, în timp ce rata națională a sărăciei este de doar 4,3%.”</w:t>
      </w:r>
    </w:p>
    <w:p w:rsidR="00892155" w:rsidRPr="003B145E" w:rsidRDefault="00892155" w:rsidP="003B145E">
      <w:pPr>
        <w:shd w:val="clear" w:color="auto" w:fill="FFFFFF"/>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Conform studiului „</w:t>
      </w:r>
      <w:r w:rsidRPr="003B145E">
        <w:rPr>
          <w:rFonts w:ascii="Trebuchet MS" w:hAnsi="Trebuchet MS" w:cstheme="minorHAnsi"/>
          <w:i/>
          <w:color w:val="0F243E" w:themeColor="text2" w:themeShade="80"/>
        </w:rPr>
        <w:t>Elaborarea strategiilor de integrare a comunităților urbane marginalizate – Atlasul zonelor urbane marginalizate din România”</w:t>
      </w:r>
      <w:r w:rsidRPr="003B145E">
        <w:rPr>
          <w:rFonts w:ascii="Trebuchet MS" w:hAnsi="Trebuchet MS" w:cstheme="minorHAnsi"/>
          <w:i/>
          <w:color w:val="0F243E" w:themeColor="text2" w:themeShade="80"/>
          <w:vertAlign w:val="superscript"/>
        </w:rPr>
        <w:footnoteReference w:id="1"/>
      </w:r>
      <w:r w:rsidRPr="003B145E">
        <w:rPr>
          <w:rFonts w:ascii="Trebuchet MS" w:hAnsi="Trebuchet MS" w:cstheme="minorHAnsi"/>
          <w:i/>
          <w:color w:val="0F243E" w:themeColor="text2" w:themeShade="80"/>
        </w:rPr>
        <w:t xml:space="preserve">, </w:t>
      </w:r>
      <w:r w:rsidRPr="003B145E">
        <w:rPr>
          <w:rFonts w:ascii="Trebuchet MS" w:hAnsi="Trebuchet MS" w:cstheme="minorHAnsi"/>
          <w:color w:val="0F243E" w:themeColor="text2" w:themeShade="80"/>
        </w:rPr>
        <w:t xml:space="preserve">există trei criterii principale pentru definirea și analiza diferitelor tipuri de zone/ comunități marginalizate și anume: </w:t>
      </w:r>
      <w:r w:rsidRPr="003B145E">
        <w:rPr>
          <w:rFonts w:ascii="Trebuchet MS" w:hAnsi="Trebuchet MS" w:cstheme="minorHAnsi"/>
          <w:b/>
          <w:color w:val="0F243E" w:themeColor="text2" w:themeShade="80"/>
        </w:rPr>
        <w:t>capitalul uman</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ocuparea forței de muncă</w:t>
      </w:r>
      <w:r w:rsidRPr="003B145E">
        <w:rPr>
          <w:rFonts w:ascii="Trebuchet MS" w:hAnsi="Trebuchet MS" w:cstheme="minorHAnsi"/>
          <w:color w:val="0F243E" w:themeColor="text2" w:themeShade="80"/>
        </w:rPr>
        <w:t xml:space="preserve"> și </w:t>
      </w:r>
      <w:r w:rsidRPr="003B145E">
        <w:rPr>
          <w:rFonts w:ascii="Trebuchet MS" w:hAnsi="Trebuchet MS" w:cstheme="minorHAnsi"/>
          <w:b/>
          <w:color w:val="0F243E" w:themeColor="text2" w:themeShade="80"/>
        </w:rPr>
        <w:t>condițiile de locuire</w:t>
      </w:r>
      <w:r w:rsidRPr="003B145E">
        <w:rPr>
          <w:rFonts w:ascii="Trebuchet MS" w:hAnsi="Trebuchet MS" w:cstheme="minorHAnsi"/>
          <w:color w:val="0F243E" w:themeColor="text2" w:themeShade="80"/>
        </w:rPr>
        <w:t>.</w:t>
      </w:r>
    </w:p>
    <w:p w:rsidR="00D92A2B" w:rsidRPr="003B145E" w:rsidRDefault="00D92A2B" w:rsidP="003B145E">
      <w:pPr>
        <w:shd w:val="clear" w:color="auto" w:fill="FFFFFF"/>
        <w:spacing w:before="120" w:after="120" w:line="240" w:lineRule="auto"/>
        <w:jc w:val="both"/>
        <w:rPr>
          <w:rFonts w:ascii="Trebuchet MS" w:hAnsi="Trebuchet MS" w:cstheme="minorHAnsi"/>
          <w:color w:val="0F243E" w:themeColor="text2" w:themeShade="80"/>
        </w:rPr>
      </w:pPr>
    </w:p>
    <w:bookmarkEnd w:id="1"/>
    <w:p w:rsidR="00892155" w:rsidRPr="003B145E" w:rsidRDefault="00892155" w:rsidP="003B145E">
      <w:pPr>
        <w:shd w:val="clear" w:color="auto" w:fill="FFFFFF"/>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Atenție! Prezentul ghid al solicitantului – condiții specifice se adresează EXCLUSIV zonelo</w:t>
      </w:r>
      <w:r w:rsidR="00972702" w:rsidRPr="003B145E">
        <w:rPr>
          <w:rFonts w:ascii="Trebuchet MS" w:hAnsi="Trebuchet MS" w:cstheme="minorHAnsi"/>
          <w:b/>
          <w:color w:val="0F243E" w:themeColor="text2" w:themeShade="80"/>
        </w:rPr>
        <w:t>r/ comunităților  marginalizate din teritoriul ITI Delta Dunarii .</w:t>
      </w:r>
    </w:p>
    <w:p w:rsidR="00D92A2B" w:rsidRPr="003B145E" w:rsidRDefault="00D92A2B" w:rsidP="003B145E">
      <w:pPr>
        <w:shd w:val="clear" w:color="auto" w:fill="FFFFFF"/>
        <w:spacing w:before="120" w:after="120" w:line="240" w:lineRule="auto"/>
        <w:jc w:val="both"/>
        <w:rPr>
          <w:rFonts w:ascii="Trebuchet MS" w:hAnsi="Trebuchet MS" w:cstheme="minorHAnsi"/>
          <w:b/>
          <w:color w:val="0F243E" w:themeColor="text2" w:themeShade="80"/>
        </w:rPr>
      </w:pPr>
    </w:p>
    <w:p w:rsidR="0063540E" w:rsidRPr="003B145E" w:rsidRDefault="0063540E" w:rsidP="003B145E">
      <w:pPr>
        <w:shd w:val="clear" w:color="auto" w:fill="FFFFFF"/>
        <w:spacing w:before="120" w:after="120" w:line="240" w:lineRule="auto"/>
        <w:jc w:val="both"/>
        <w:rPr>
          <w:rFonts w:ascii="Trebuchet MS" w:hAnsi="Trebuchet MS" w:cstheme="minorHAnsi"/>
          <w:b/>
          <w:color w:val="0F243E" w:themeColor="text2" w:themeShade="80"/>
        </w:rPr>
      </w:pPr>
    </w:p>
    <w:p w:rsidR="0063540E" w:rsidRPr="003B145E" w:rsidRDefault="0063540E" w:rsidP="003B145E">
      <w:pPr>
        <w:shd w:val="clear" w:color="auto" w:fill="FFFFFF"/>
        <w:spacing w:before="120" w:after="120" w:line="240" w:lineRule="auto"/>
        <w:jc w:val="both"/>
        <w:rPr>
          <w:rFonts w:ascii="Trebuchet MS" w:hAnsi="Trebuchet MS" w:cstheme="minorHAnsi"/>
          <w:b/>
          <w:color w:val="0F243E" w:themeColor="text2" w:themeShade="80"/>
        </w:rPr>
      </w:pPr>
    </w:p>
    <w:p w:rsidR="0063540E" w:rsidRPr="003B145E" w:rsidRDefault="0063540E"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7C01B8" w:rsidRPr="003B145E" w:rsidRDefault="007C01B8" w:rsidP="003B145E">
      <w:pPr>
        <w:shd w:val="clear" w:color="auto" w:fill="FFFFFF"/>
        <w:spacing w:before="120" w:after="120" w:line="240" w:lineRule="auto"/>
        <w:jc w:val="both"/>
        <w:rPr>
          <w:rFonts w:ascii="Trebuchet MS" w:hAnsi="Trebuchet MS" w:cstheme="minorHAnsi"/>
          <w:b/>
          <w:color w:val="0F243E" w:themeColor="text2" w:themeShade="80"/>
        </w:rPr>
      </w:pPr>
    </w:p>
    <w:p w:rsidR="00233890" w:rsidRPr="003B145E" w:rsidRDefault="00233890" w:rsidP="003B145E">
      <w:pPr>
        <w:shd w:val="clear" w:color="auto" w:fill="FFFFFF"/>
        <w:spacing w:before="120" w:after="120" w:line="240" w:lineRule="auto"/>
        <w:jc w:val="both"/>
        <w:rPr>
          <w:rFonts w:ascii="Trebuchet MS" w:hAnsi="Trebuchet MS" w:cstheme="minorHAnsi"/>
          <w:b/>
          <w:color w:val="0F243E" w:themeColor="text2" w:themeShade="80"/>
        </w:rPr>
      </w:pPr>
    </w:p>
    <w:p w:rsidR="0092474F" w:rsidRPr="003B145E" w:rsidRDefault="0092474F" w:rsidP="003B145E">
      <w:pPr>
        <w:jc w:val="both"/>
        <w:rPr>
          <w:rFonts w:ascii="Trebuchet MS" w:hAnsi="Trebuchet MS" w:cstheme="minorHAnsi"/>
          <w:b/>
          <w:color w:val="0F243E" w:themeColor="text2" w:themeShade="80"/>
        </w:rPr>
      </w:pPr>
    </w:p>
    <w:p w:rsidR="00BF6B18" w:rsidRPr="003B145E" w:rsidRDefault="008E1A66" w:rsidP="003B145E">
      <w:pPr>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w:t>
      </w:r>
      <w:r w:rsidR="00233890" w:rsidRPr="003B145E">
        <w:rPr>
          <w:rFonts w:ascii="Trebuchet MS" w:hAnsi="Trebuchet MS" w:cstheme="minorHAnsi"/>
          <w:b/>
          <w:color w:val="0F243E" w:themeColor="text2" w:themeShade="80"/>
        </w:rPr>
        <w:t>. Context local</w:t>
      </w:r>
      <w:r w:rsidR="00A064B3" w:rsidRPr="003B145E">
        <w:rPr>
          <w:rFonts w:ascii="Trebuchet MS" w:hAnsi="Trebuchet MS" w:cstheme="minorHAnsi"/>
          <w:b/>
          <w:color w:val="0F243E" w:themeColor="text2" w:themeShade="80"/>
        </w:rPr>
        <w:t xml:space="preserve"> – domenii prioritare de interventie in comunitatile marginalizate  din teritoriul ITI Delta Dunarii, </w:t>
      </w:r>
      <w:r w:rsidR="00884D91" w:rsidRPr="003B145E">
        <w:rPr>
          <w:rFonts w:ascii="Trebuchet MS" w:hAnsi="Trebuchet MS" w:cstheme="minorHAnsi"/>
          <w:b/>
          <w:color w:val="0F243E" w:themeColor="text2" w:themeShade="80"/>
        </w:rPr>
        <w:t>conform Strategiei Integrate de Dezvoltare Durabila a Deltei Dunarii (SIDDDD)</w:t>
      </w:r>
    </w:p>
    <w:p w:rsidR="006B2D53" w:rsidRPr="003B145E" w:rsidRDefault="00BF6B18" w:rsidP="003B145E">
      <w:pPr>
        <w:ind w:firstLine="708"/>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D</w:t>
      </w:r>
      <w:r w:rsidR="006B2D53" w:rsidRPr="003B145E">
        <w:rPr>
          <w:rFonts w:ascii="Trebuchet MS" w:hAnsi="Trebuchet MS" w:cstheme="minorHAnsi"/>
          <w:color w:val="0F243E" w:themeColor="text2" w:themeShade="80"/>
        </w:rPr>
        <w:t xml:space="preserve">efinirea contextului local </w:t>
      </w:r>
      <w:r w:rsidR="001B7F83" w:rsidRPr="003B145E">
        <w:rPr>
          <w:rFonts w:ascii="Trebuchet MS" w:hAnsi="Trebuchet MS" w:cstheme="minorHAnsi"/>
          <w:color w:val="0F243E" w:themeColor="text2" w:themeShade="80"/>
        </w:rPr>
        <w:t xml:space="preserve">si a obiectivelor sectoriale specifice </w:t>
      </w:r>
      <w:r w:rsidR="003A7EC0" w:rsidRPr="003B145E">
        <w:rPr>
          <w:rFonts w:ascii="Trebuchet MS" w:hAnsi="Trebuchet MS" w:cstheme="minorHAnsi"/>
          <w:color w:val="0F243E" w:themeColor="text2" w:themeShade="80"/>
        </w:rPr>
        <w:t>acestui apel dedicat teritoriului</w:t>
      </w:r>
      <w:r w:rsidRPr="003B145E">
        <w:rPr>
          <w:rFonts w:ascii="Trebuchet MS" w:hAnsi="Trebuchet MS" w:cstheme="minorHAnsi"/>
          <w:color w:val="0F243E" w:themeColor="text2" w:themeShade="80"/>
        </w:rPr>
        <w:t xml:space="preserve"> </w:t>
      </w:r>
      <w:r w:rsidR="003A7EC0" w:rsidRPr="003B145E">
        <w:rPr>
          <w:rFonts w:ascii="Trebuchet MS" w:hAnsi="Trebuchet MS" w:cstheme="minorHAnsi"/>
          <w:color w:val="0F243E" w:themeColor="text2" w:themeShade="80"/>
        </w:rPr>
        <w:t xml:space="preserve">ITI Delta Dunarii , </w:t>
      </w:r>
      <w:r w:rsidRPr="003B145E">
        <w:rPr>
          <w:rFonts w:ascii="Trebuchet MS" w:hAnsi="Trebuchet MS" w:cstheme="minorHAnsi"/>
          <w:color w:val="0F243E" w:themeColor="text2" w:themeShade="80"/>
        </w:rPr>
        <w:t>se regasesc in</w:t>
      </w:r>
      <w:r w:rsidR="006B2D53" w:rsidRPr="003B145E">
        <w:rPr>
          <w:rFonts w:ascii="Trebuchet MS" w:hAnsi="Trebuchet MS" w:cstheme="minorHAnsi"/>
          <w:color w:val="0F243E" w:themeColor="text2" w:themeShade="80"/>
        </w:rPr>
        <w:t xml:space="preserve"> </w:t>
      </w:r>
      <w:r w:rsidR="003A7EC0" w:rsidRPr="003B145E">
        <w:rPr>
          <w:rFonts w:ascii="Trebuchet MS" w:hAnsi="Trebuchet MS" w:cstheme="minorHAnsi"/>
          <w:color w:val="0F243E" w:themeColor="text2" w:themeShade="80"/>
        </w:rPr>
        <w:t xml:space="preserve"> urmatoarele documente relevante :</w:t>
      </w:r>
    </w:p>
    <w:p w:rsidR="007A4A5B" w:rsidRPr="003B145E" w:rsidRDefault="001B7F83" w:rsidP="003B145E">
      <w:pPr>
        <w:pStyle w:val="Listparagraf"/>
        <w:numPr>
          <w:ilvl w:val="0"/>
          <w:numId w:val="46"/>
        </w:numPr>
        <w:ind w:left="0" w:hanging="76"/>
        <w:jc w:val="both"/>
        <w:rPr>
          <w:rFonts w:ascii="Trebuchet MS" w:hAnsi="Trebuchet MS" w:cs="Calibri"/>
          <w:color w:val="0F243E" w:themeColor="text2" w:themeShade="80"/>
          <w:lang w:val="en-US"/>
        </w:rPr>
      </w:pPr>
      <w:r w:rsidRPr="003B145E">
        <w:rPr>
          <w:rFonts w:ascii="Trebuchet MS" w:hAnsi="Trebuchet MS"/>
          <w:b/>
          <w:color w:val="0F243E" w:themeColor="text2" w:themeShade="80"/>
          <w:lang w:eastAsia="ar-SA"/>
        </w:rPr>
        <w:t xml:space="preserve"> Programul Operational Capital Uman</w:t>
      </w:r>
      <w:r w:rsidRPr="003B145E">
        <w:rPr>
          <w:rFonts w:ascii="Trebuchet MS" w:hAnsi="Trebuchet MS"/>
          <w:color w:val="0F243E" w:themeColor="text2" w:themeShade="80"/>
          <w:lang w:eastAsia="ar-SA"/>
        </w:rPr>
        <w:t xml:space="preserve"> </w:t>
      </w:r>
      <w:r w:rsidR="007A4A5B" w:rsidRPr="003B145E">
        <w:rPr>
          <w:rFonts w:ascii="Trebuchet MS" w:hAnsi="Trebuchet MS"/>
          <w:color w:val="0F243E" w:themeColor="text2" w:themeShade="80"/>
          <w:lang w:eastAsia="ar-SA"/>
        </w:rPr>
        <w:t>–</w:t>
      </w:r>
      <w:r w:rsidR="007A4A5B" w:rsidRPr="003B145E">
        <w:rPr>
          <w:rFonts w:ascii="Trebuchet MS" w:hAnsi="Trebuchet MS"/>
          <w:b/>
          <w:color w:val="0F243E" w:themeColor="text2" w:themeShade="80"/>
          <w:lang w:eastAsia="ar-SA"/>
        </w:rPr>
        <w:t>POCU 2014-2020</w:t>
      </w:r>
      <w:r w:rsidRPr="003B145E">
        <w:rPr>
          <w:rFonts w:ascii="Trebuchet MS" w:hAnsi="Trebuchet MS"/>
          <w:color w:val="0F243E" w:themeColor="text2" w:themeShade="80"/>
          <w:lang w:eastAsia="ar-SA"/>
        </w:rPr>
        <w:t xml:space="preserve"> , care contribuie la realizarea  obiectivelor strategice/ pilonilor/domeniilor/ obiectivelor sectoriale ale SIDDDD  prin alocari financiare dedicate teritoriului  ITI Delta Dunarii , in cadrul unor apeluri de propuneri de proiecte dedicate , aspect mentionat  in  POCU 2014-2020 , subcapitolul  4.3 - Investiția teritorială integrată (ITI),</w:t>
      </w:r>
      <w:r w:rsidR="002216F8" w:rsidRPr="003B145E">
        <w:rPr>
          <w:rFonts w:ascii="Trebuchet MS" w:hAnsi="Trebuchet MS"/>
          <w:color w:val="0F243E" w:themeColor="text2" w:themeShade="80"/>
          <w:lang w:eastAsia="ar-SA"/>
        </w:rPr>
        <w:t xml:space="preserve"> precum si in  „</w:t>
      </w:r>
      <w:r w:rsidR="002216F8" w:rsidRPr="003B145E">
        <w:rPr>
          <w:rFonts w:ascii="Trebuchet MS" w:hAnsi="Trebuchet MS" w:cs="Calibri,BoldItalic"/>
          <w:bCs/>
          <w:iCs/>
          <w:color w:val="0F243E" w:themeColor="text2" w:themeShade="80"/>
          <w:lang w:val="en-US"/>
        </w:rPr>
        <w:t xml:space="preserve"> Orientări privind accesarea finanțărilor în cadrul   Programului Operațional Capital Uman 2014 – 2020 “ </w:t>
      </w:r>
      <w:r w:rsidR="007A4A5B" w:rsidRPr="003B145E">
        <w:rPr>
          <w:rFonts w:ascii="Trebuchet MS" w:hAnsi="Trebuchet MS" w:cs="Calibri,BoldItalic"/>
          <w:bCs/>
          <w:iCs/>
          <w:color w:val="0F243E" w:themeColor="text2" w:themeShade="80"/>
          <w:lang w:val="en-US"/>
        </w:rPr>
        <w:t>-</w:t>
      </w:r>
      <w:r w:rsidR="002216F8" w:rsidRPr="003B145E">
        <w:rPr>
          <w:rFonts w:ascii="Trebuchet MS" w:hAnsi="Trebuchet MS" w:cs="Calibri,BoldItalic"/>
          <w:bCs/>
          <w:iCs/>
          <w:color w:val="0F243E" w:themeColor="text2" w:themeShade="80"/>
          <w:lang w:val="en-US"/>
        </w:rPr>
        <w:t xml:space="preserve"> subcapitolul  2.5.1 -</w:t>
      </w:r>
      <w:r w:rsidR="002216F8" w:rsidRPr="003B145E">
        <w:rPr>
          <w:rFonts w:ascii="Trebuchet MS" w:hAnsi="Trebuchet MS" w:cs="Calibri,Bold"/>
          <w:bCs/>
          <w:color w:val="0F243E" w:themeColor="text2" w:themeShade="80"/>
          <w:lang w:val="en-US"/>
        </w:rPr>
        <w:t>Investiții teritoriale integrate (ITI) – Contribuția POCU la Strategia Durabilă Integra</w:t>
      </w:r>
      <w:r w:rsidR="007A4A5B" w:rsidRPr="003B145E">
        <w:rPr>
          <w:rFonts w:ascii="Trebuchet MS" w:hAnsi="Trebuchet MS" w:cs="Calibri,Bold"/>
          <w:bCs/>
          <w:color w:val="0F243E" w:themeColor="text2" w:themeShade="80"/>
          <w:lang w:val="en-US"/>
        </w:rPr>
        <w:t>tă pentru   Delta Dunării 2030 ;</w:t>
      </w:r>
    </w:p>
    <w:p w:rsidR="003B145E" w:rsidRPr="003B145E" w:rsidRDefault="007A4A5B" w:rsidP="003B145E">
      <w:pPr>
        <w:pStyle w:val="Listparagraf"/>
        <w:ind w:left="0" w:firstLine="708"/>
        <w:jc w:val="both"/>
        <w:rPr>
          <w:rFonts w:ascii="Trebuchet MS" w:hAnsi="Trebuchet MS"/>
          <w:color w:val="0F243E" w:themeColor="text2" w:themeShade="80"/>
          <w:lang w:eastAsia="ar-SA"/>
        </w:rPr>
      </w:pPr>
      <w:r w:rsidRPr="003B145E">
        <w:rPr>
          <w:rFonts w:ascii="Trebuchet MS" w:hAnsi="Trebuchet MS"/>
          <w:color w:val="0F243E" w:themeColor="text2" w:themeShade="80"/>
          <w:lang w:eastAsia="ar-SA"/>
        </w:rPr>
        <w:t xml:space="preserve">Din docmentele mentionate anterior, </w:t>
      </w:r>
      <w:r w:rsidR="001B7F83" w:rsidRPr="003B145E">
        <w:rPr>
          <w:rFonts w:ascii="Trebuchet MS" w:hAnsi="Trebuchet MS"/>
          <w:color w:val="0F243E" w:themeColor="text2" w:themeShade="80"/>
          <w:lang w:eastAsia="ar-SA"/>
        </w:rPr>
        <w:t xml:space="preserve">reies urmatoarele aspecte  si nevoi : </w:t>
      </w:r>
      <w:r w:rsidR="00530509" w:rsidRPr="003B145E">
        <w:rPr>
          <w:rFonts w:ascii="Trebuchet MS" w:hAnsi="Trebuchet MS"/>
          <w:color w:val="0F243E" w:themeColor="text2" w:themeShade="80"/>
          <w:lang w:eastAsia="ar-SA"/>
        </w:rPr>
        <w:t xml:space="preserve">                                                              </w:t>
      </w:r>
      <w:r w:rsidR="001B7F83" w:rsidRPr="003B145E">
        <w:rPr>
          <w:rFonts w:ascii="Trebuchet MS" w:hAnsi="Trebuchet MS"/>
          <w:color w:val="0F243E" w:themeColor="text2" w:themeShade="80"/>
          <w:lang w:eastAsia="ar-SA"/>
        </w:rPr>
        <w:t xml:space="preserve">  </w:t>
      </w:r>
      <w:r w:rsidR="00530509" w:rsidRPr="003B145E">
        <w:rPr>
          <w:rFonts w:ascii="Trebuchet MS" w:hAnsi="Trebuchet MS"/>
          <w:color w:val="0F243E" w:themeColor="text2" w:themeShade="80"/>
          <w:lang w:eastAsia="ar-SA"/>
        </w:rPr>
        <w:t xml:space="preserve">  </w:t>
      </w:r>
      <w:r w:rsidR="001B7F83" w:rsidRPr="003B145E">
        <w:rPr>
          <w:rFonts w:ascii="Trebuchet MS" w:hAnsi="Trebuchet MS"/>
          <w:color w:val="0F243E" w:themeColor="text2" w:themeShade="80"/>
          <w:lang w:eastAsia="ar-SA"/>
        </w:rPr>
        <w:t xml:space="preserve">„Caracteristicile specifice ale acestui teritoriu unic țin de populație rară și izolată, specializare și vulnerabilitate economică, acces nesatisfăcător la servicii etc.                                                Delta Dunării rămâne o zonă izolată, inaccesibilă, și - prin alegerea rezidenților săi - o regiune cu o populație în scădere. Migrația, către alte județe și în afara granițelor României, este una dintre cele mai mari din țară, și a dus la o scădere constantă a populației de la aprox. 14.000 locuitori în 2002, la aprox. 11.000 locuitori în 2012. În plus, populația cunoaște un trend de îmbătrânire, media de vârstă fiind de 47 ani, comparativ cu 44 ani la nivel național. Mai mult, populația este dispersată pe o arie largă, ceea ce prezintă constrângeri semnificative pentru dezvoltarea infrastructurii.                                                                     </w:t>
      </w:r>
      <w:r w:rsidR="00530509" w:rsidRPr="003B145E">
        <w:rPr>
          <w:rFonts w:ascii="Trebuchet MS" w:hAnsi="Trebuchet MS"/>
          <w:color w:val="0F243E" w:themeColor="text2" w:themeShade="80"/>
          <w:lang w:eastAsia="ar-SA"/>
        </w:rPr>
        <w:t xml:space="preserve">                                                                 </w:t>
      </w:r>
      <w:r w:rsidR="001B7F83" w:rsidRPr="003B145E">
        <w:rPr>
          <w:rFonts w:ascii="Trebuchet MS" w:hAnsi="Trebuchet MS"/>
          <w:color w:val="0F243E" w:themeColor="text2" w:themeShade="80"/>
          <w:lang w:eastAsia="ar-SA"/>
        </w:rPr>
        <w:t>Există puține locuri de muncă declarate oficial în zona centrală a Deltei. În 2013, existau doar 10,9 locuri de muncă declarate la 100 de adulți apți de muncă, jumătate din rata aferentă între</w:t>
      </w:r>
      <w:r w:rsidR="003B145E" w:rsidRPr="003B145E">
        <w:rPr>
          <w:rFonts w:ascii="Trebuchet MS" w:hAnsi="Trebuchet MS"/>
          <w:color w:val="0F243E" w:themeColor="text2" w:themeShade="80"/>
          <w:lang w:eastAsia="ar-SA"/>
        </w:rPr>
        <w:t>gii arii ITI.</w:t>
      </w:r>
    </w:p>
    <w:p w:rsidR="003B145E" w:rsidRPr="003B145E" w:rsidRDefault="001B7F83" w:rsidP="003B145E">
      <w:pPr>
        <w:pStyle w:val="Listparagraf"/>
        <w:ind w:left="0" w:firstLine="708"/>
        <w:jc w:val="both"/>
        <w:rPr>
          <w:rFonts w:ascii="Trebuchet MS" w:hAnsi="Trebuchet MS"/>
          <w:color w:val="0F243E" w:themeColor="text2" w:themeShade="80"/>
          <w:lang w:eastAsia="ar-SA"/>
        </w:rPr>
      </w:pPr>
      <w:r w:rsidRPr="003B145E">
        <w:rPr>
          <w:rFonts w:ascii="Trebuchet MS" w:hAnsi="Trebuchet MS"/>
          <w:color w:val="0F243E" w:themeColor="text2" w:themeShade="80"/>
          <w:lang w:eastAsia="ar-SA"/>
        </w:rPr>
        <w:t xml:space="preserve">                                                                                                                                    Județul Tulcea contribuie cu doar 0,84%, la PIB național, clasându-l în funcție de acest indicator ca o zonă mai puțin dezvoltată.</w:t>
      </w:r>
    </w:p>
    <w:p w:rsidR="003B145E" w:rsidRPr="003B145E" w:rsidRDefault="001B7F83" w:rsidP="003B145E">
      <w:pPr>
        <w:pStyle w:val="Listparagraf"/>
        <w:ind w:left="0" w:firstLine="708"/>
        <w:jc w:val="both"/>
        <w:rPr>
          <w:rFonts w:ascii="Trebuchet MS" w:hAnsi="Trebuchet MS"/>
          <w:color w:val="0F243E" w:themeColor="text2" w:themeShade="80"/>
          <w:lang w:eastAsia="ar-SA"/>
        </w:rPr>
      </w:pPr>
      <w:r w:rsidRPr="003B145E">
        <w:rPr>
          <w:rFonts w:ascii="Trebuchet MS" w:hAnsi="Trebuchet MS"/>
          <w:color w:val="0F243E" w:themeColor="text2" w:themeShade="80"/>
          <w:lang w:eastAsia="ar-SA"/>
        </w:rPr>
        <w:t xml:space="preserve">                                                                                                                                               Sectorul de educație în arealul ITI prezintă diverse deficiențe precum gradul scăzut de furnizare în zonele izolate, scăderea numărului de cadre didactice și o infrastructură inadecvată.</w:t>
      </w:r>
      <w:r w:rsidR="00530509" w:rsidRPr="003B145E">
        <w:rPr>
          <w:rFonts w:ascii="Trebuchet MS" w:hAnsi="Trebuchet MS"/>
          <w:color w:val="0F243E" w:themeColor="text2" w:themeShade="80"/>
          <w:lang w:eastAsia="ar-SA"/>
        </w:rPr>
        <w:t xml:space="preserve">                </w:t>
      </w:r>
      <w:r w:rsidRPr="003B145E">
        <w:rPr>
          <w:rFonts w:ascii="Trebuchet MS" w:hAnsi="Trebuchet MS"/>
          <w:color w:val="0F243E" w:themeColor="text2" w:themeShade="80"/>
          <w:lang w:eastAsia="ar-SA"/>
        </w:rPr>
        <w:t xml:space="preserve">Alocările din POCU vor avea o contribuție importantă în realizarea obiectivelor strategice de dezvoltare a resurselor umane din arealul ITI, precum și la creșterea gradului de incluziune a comunităților marginalizate. </w:t>
      </w:r>
    </w:p>
    <w:p w:rsidR="003B145E" w:rsidRPr="003B145E" w:rsidRDefault="001B7F83" w:rsidP="003B145E">
      <w:pPr>
        <w:pStyle w:val="Listparagraf"/>
        <w:ind w:left="0" w:firstLine="708"/>
        <w:jc w:val="both"/>
        <w:rPr>
          <w:rFonts w:ascii="Trebuchet MS" w:hAnsi="Trebuchet MS"/>
          <w:color w:val="0F243E" w:themeColor="text2" w:themeShade="80"/>
          <w:lang w:eastAsia="ar-SA"/>
        </w:rPr>
      </w:pPr>
      <w:r w:rsidRPr="003B145E">
        <w:rPr>
          <w:rFonts w:ascii="Trebuchet MS" w:hAnsi="Trebuchet MS"/>
          <w:color w:val="0F243E" w:themeColor="text2" w:themeShade="80"/>
          <w:lang w:eastAsia="ar-SA"/>
        </w:rPr>
        <w:t xml:space="preserve">                                                                                                      </w:t>
      </w:r>
      <w:r w:rsidR="00530509" w:rsidRPr="003B145E">
        <w:rPr>
          <w:rFonts w:ascii="Trebuchet MS" w:hAnsi="Trebuchet MS"/>
          <w:color w:val="0F243E" w:themeColor="text2" w:themeShade="80"/>
          <w:lang w:eastAsia="ar-SA"/>
        </w:rPr>
        <w:t xml:space="preserve">                                        </w:t>
      </w:r>
      <w:r w:rsidRPr="003B145E">
        <w:rPr>
          <w:rFonts w:ascii="Trebuchet MS" w:hAnsi="Trebuchet MS"/>
          <w:color w:val="0F243E" w:themeColor="text2" w:themeShade="80"/>
          <w:lang w:eastAsia="ar-SA"/>
        </w:rPr>
        <w:t xml:space="preserve"> Intervențiile finanțate din POCU se vor realiza în strânsă legătură cu celelalte PO participante care vor trata intersectorial nevoile de dezvoltare locală ale ITI DD. Pentru a face față provocărilor legate de demografie și migrație este recomandată îmbunătățirea procesului de coordonare trans-sectorială.</w:t>
      </w:r>
    </w:p>
    <w:p w:rsidR="001B7F83" w:rsidRPr="003B145E" w:rsidRDefault="001B7F83" w:rsidP="003B145E">
      <w:pPr>
        <w:pStyle w:val="Listparagraf"/>
        <w:ind w:left="0"/>
        <w:jc w:val="both"/>
        <w:rPr>
          <w:rFonts w:ascii="Trebuchet MS" w:hAnsi="Trebuchet MS" w:cs="Calibri"/>
          <w:color w:val="0F243E" w:themeColor="text2" w:themeShade="80"/>
        </w:rPr>
      </w:pPr>
      <w:r w:rsidRPr="003B145E">
        <w:rPr>
          <w:rFonts w:ascii="Trebuchet MS" w:hAnsi="Trebuchet MS"/>
          <w:color w:val="0F243E" w:themeColor="text2" w:themeShade="80"/>
          <w:lang w:eastAsia="ar-SA"/>
        </w:rPr>
        <w:t>Măsurile integrate vor viza reducerea efectivului populației expuse riscului de șomaj, sărăcie și excluziune socială, prin creșterea accesibilității la serviciile sociale și de sănătate, creșterea gradului de participare la procesul educațional, îmbunătățirea relevanței sistemului educațional și de formare profesională pe piața muncii în vederea dobândirii unor competențe mai bune pentru rezidenți, care vor susține creșterea și dezvoltarea inteligentă a unei economii verzi favorabilă zonei ITI Delta Dunarii „</w:t>
      </w:r>
    </w:p>
    <w:p w:rsidR="004D6337" w:rsidRPr="003B145E" w:rsidRDefault="003A7EC0"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b/>
          <w:color w:val="0F243E" w:themeColor="text2" w:themeShade="80"/>
          <w:lang w:val="en-US"/>
        </w:rPr>
        <w:lastRenderedPageBreak/>
        <w:t xml:space="preserve">b. </w:t>
      </w:r>
      <w:r w:rsidR="00B80A5B" w:rsidRPr="003B145E">
        <w:rPr>
          <w:rFonts w:ascii="Trebuchet MS" w:hAnsi="Trebuchet MS" w:cs="Calibri"/>
          <w:b/>
          <w:color w:val="0F243E" w:themeColor="text2" w:themeShade="80"/>
          <w:lang w:val="en-US"/>
        </w:rPr>
        <w:tab/>
      </w:r>
      <w:r w:rsidR="004D6337" w:rsidRPr="003B145E">
        <w:rPr>
          <w:rFonts w:ascii="Trebuchet MS" w:hAnsi="Trebuchet MS" w:cs="Calibri"/>
          <w:b/>
          <w:color w:val="0F243E" w:themeColor="text2" w:themeShade="80"/>
          <w:lang w:val="en-US"/>
        </w:rPr>
        <w:t>Strategia Integrata de Dezvoltare Durabila a Deltei Dunarii</w:t>
      </w:r>
      <w:r w:rsidR="006B2D53" w:rsidRPr="003B145E">
        <w:rPr>
          <w:rFonts w:ascii="Trebuchet MS" w:hAnsi="Trebuchet MS" w:cs="Calibri"/>
          <w:b/>
          <w:color w:val="0F243E" w:themeColor="text2" w:themeShade="80"/>
          <w:lang w:val="en-US"/>
        </w:rPr>
        <w:t xml:space="preserve"> </w:t>
      </w:r>
      <w:r w:rsidRPr="003B145E">
        <w:rPr>
          <w:rFonts w:ascii="Trebuchet MS" w:hAnsi="Trebuchet MS" w:cs="Calibri"/>
          <w:color w:val="0F243E" w:themeColor="text2" w:themeShade="80"/>
          <w:lang w:val="en-US"/>
        </w:rPr>
        <w:t xml:space="preserve">, care este documentul ce </w:t>
      </w:r>
      <w:r w:rsidR="00456BC3" w:rsidRPr="003B145E">
        <w:rPr>
          <w:rFonts w:ascii="Trebuchet MS" w:hAnsi="Trebuchet MS" w:cs="Calibri"/>
          <w:color w:val="0F243E" w:themeColor="text2" w:themeShade="80"/>
          <w:lang w:val="en-US"/>
        </w:rPr>
        <w:t xml:space="preserve"> descrie nevoile si  situatia existenta  in teritoriul ITI Delta Dunarii si asigura</w:t>
      </w:r>
      <w:r w:rsidR="004D6337"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prin masu</w:t>
      </w:r>
      <w:r w:rsidR="00456BC3" w:rsidRPr="003B145E">
        <w:rPr>
          <w:rFonts w:ascii="Trebuchet MS" w:hAnsi="Trebuchet MS" w:cs="Calibri"/>
          <w:color w:val="0F243E" w:themeColor="text2" w:themeShade="80"/>
          <w:lang w:val="en-US"/>
        </w:rPr>
        <w:t>r</w:t>
      </w:r>
      <w:r w:rsidR="00BC50D8" w:rsidRPr="003B145E">
        <w:rPr>
          <w:rFonts w:ascii="Trebuchet MS" w:hAnsi="Trebuchet MS" w:cs="Calibri"/>
          <w:color w:val="0F243E" w:themeColor="text2" w:themeShade="80"/>
          <w:lang w:val="en-US"/>
        </w:rPr>
        <w:t>ile propuse,</w:t>
      </w:r>
      <w:r w:rsidRPr="003B145E">
        <w:rPr>
          <w:rFonts w:ascii="Trebuchet MS" w:hAnsi="Trebuchet MS" w:cs="Calibri"/>
          <w:color w:val="0F243E" w:themeColor="text2" w:themeShade="80"/>
          <w:lang w:val="en-US"/>
        </w:rPr>
        <w:t xml:space="preserve"> </w:t>
      </w:r>
      <w:r w:rsidR="004D6337" w:rsidRPr="003B145E">
        <w:rPr>
          <w:rFonts w:ascii="Trebuchet MS" w:hAnsi="Trebuchet MS" w:cs="Calibri"/>
          <w:color w:val="0F243E" w:themeColor="text2" w:themeShade="80"/>
          <w:lang w:val="en-US"/>
        </w:rPr>
        <w:t>echilibrul între protejarea patrimoniului natural unic al Rezervației Biosferei Deltei</w:t>
      </w:r>
      <w:r w:rsidR="001D7DEF" w:rsidRPr="003B145E">
        <w:rPr>
          <w:rFonts w:ascii="Trebuchet MS" w:hAnsi="Trebuchet MS" w:cs="Calibri"/>
          <w:color w:val="0F243E" w:themeColor="text2" w:themeShade="80"/>
          <w:lang w:val="en-US"/>
        </w:rPr>
        <w:t xml:space="preserve"> </w:t>
      </w:r>
      <w:r w:rsidR="004D6337" w:rsidRPr="003B145E">
        <w:rPr>
          <w:rFonts w:ascii="Trebuchet MS" w:hAnsi="Trebuchet MS" w:cs="Calibri"/>
          <w:color w:val="0F243E" w:themeColor="text2" w:themeShade="80"/>
          <w:lang w:val="en-US"/>
        </w:rPr>
        <w:t xml:space="preserve">Dunării (RBDD) și dezvoltarea socio-economică </w:t>
      </w:r>
      <w:r w:rsidR="001D7DEF" w:rsidRPr="003B145E">
        <w:rPr>
          <w:rFonts w:ascii="Trebuchet MS" w:hAnsi="Trebuchet MS" w:cs="Calibri"/>
          <w:color w:val="0F243E" w:themeColor="text2" w:themeShade="80"/>
          <w:lang w:val="en-US"/>
        </w:rPr>
        <w:t xml:space="preserve">, </w:t>
      </w:r>
      <w:r w:rsidR="004D6337" w:rsidRPr="003B145E">
        <w:rPr>
          <w:rFonts w:ascii="Trebuchet MS" w:hAnsi="Trebuchet MS" w:cs="Calibri"/>
          <w:color w:val="0F243E" w:themeColor="text2" w:themeShade="80"/>
          <w:lang w:val="en-US"/>
        </w:rPr>
        <w:t>venind în întâmpinarea aspirațiilor locuitorilor zonei prin</w:t>
      </w:r>
      <w:r w:rsidR="001D7DEF" w:rsidRPr="003B145E">
        <w:rPr>
          <w:rFonts w:ascii="Trebuchet MS" w:hAnsi="Trebuchet MS" w:cs="Calibri"/>
          <w:color w:val="0F243E" w:themeColor="text2" w:themeShade="80"/>
          <w:lang w:val="en-US"/>
        </w:rPr>
        <w:t xml:space="preserve"> </w:t>
      </w:r>
      <w:r w:rsidR="004D6337" w:rsidRPr="003B145E">
        <w:rPr>
          <w:rFonts w:ascii="Trebuchet MS" w:hAnsi="Trebuchet MS" w:cs="Calibri"/>
          <w:color w:val="0F243E" w:themeColor="text2" w:themeShade="80"/>
          <w:lang w:val="en-US"/>
        </w:rPr>
        <w:t>îmbunătățirea condițiilor de viață, crearea unor oportunități economice mai bune și o valorificare</w:t>
      </w:r>
      <w:r w:rsidR="001D7DEF" w:rsidRPr="003B145E">
        <w:rPr>
          <w:rFonts w:ascii="Trebuchet MS" w:hAnsi="Trebuchet MS" w:cs="Calibri"/>
          <w:color w:val="0F243E" w:themeColor="text2" w:themeShade="80"/>
          <w:lang w:val="en-US"/>
        </w:rPr>
        <w:t xml:space="preserve"> </w:t>
      </w:r>
      <w:r w:rsidR="004D6337" w:rsidRPr="003B145E">
        <w:rPr>
          <w:rFonts w:ascii="Trebuchet MS" w:hAnsi="Trebuchet MS" w:cs="Calibri"/>
          <w:color w:val="0F243E" w:themeColor="text2" w:themeShade="80"/>
          <w:lang w:val="en-US"/>
        </w:rPr>
        <w:t>adecvată a patrimoniului natural și cultural.</w:t>
      </w:r>
    </w:p>
    <w:p w:rsidR="000476DC" w:rsidRPr="003B145E" w:rsidRDefault="000476DC" w:rsidP="003B145E">
      <w:pPr>
        <w:suppressAutoHyphens/>
        <w:spacing w:after="0"/>
        <w:jc w:val="both"/>
        <w:rPr>
          <w:rFonts w:ascii="Trebuchet MS" w:hAnsi="Trebuchet MS" w:cs="Arial"/>
          <w:bCs/>
          <w:color w:val="0F243E" w:themeColor="text2" w:themeShade="80"/>
        </w:rPr>
      </w:pPr>
    </w:p>
    <w:p w:rsidR="000171AB" w:rsidRPr="003B145E" w:rsidRDefault="00FF4B15" w:rsidP="003B145E">
      <w:pPr>
        <w:autoSpaceDE w:val="0"/>
        <w:autoSpaceDN w:val="0"/>
        <w:adjustRightInd w:val="0"/>
        <w:spacing w:after="0" w:line="240" w:lineRule="auto"/>
        <w:ind w:firstLine="708"/>
        <w:jc w:val="both"/>
        <w:rPr>
          <w:rFonts w:ascii="Trebuchet MS" w:hAnsi="Trebuchet MS" w:cs="Calibri,BoldItalic"/>
          <w:bCs/>
          <w:iCs/>
          <w:color w:val="0F243E" w:themeColor="text2" w:themeShade="80"/>
          <w:lang w:val="en-US"/>
        </w:rPr>
      </w:pPr>
      <w:r w:rsidRPr="003B145E">
        <w:rPr>
          <w:rFonts w:ascii="Trebuchet MS" w:hAnsi="Trebuchet MS" w:cs="Calibri,BoldItalic"/>
          <w:bCs/>
          <w:iCs/>
          <w:color w:val="0F243E" w:themeColor="text2" w:themeShade="80"/>
          <w:lang w:val="en-US"/>
        </w:rPr>
        <w:t xml:space="preserve">De asemenea, </w:t>
      </w:r>
      <w:r w:rsidR="000171AB" w:rsidRPr="003B145E">
        <w:rPr>
          <w:rFonts w:ascii="Trebuchet MS" w:hAnsi="Trebuchet MS" w:cs="Calibri,BoldItalic"/>
          <w:bCs/>
          <w:iCs/>
          <w:color w:val="0F243E" w:themeColor="text2" w:themeShade="80"/>
          <w:lang w:val="en-US"/>
        </w:rPr>
        <w:t xml:space="preserve"> SIDDDD descrie tipurile de interventii  ce pot fi finantate din  alocarile financiare dedicate teritoriului ITI DD ,  in cadrul apelurilor de propuneri de proiecte dedicate din axele prioritare 3, 4, 6 ale POCU 2014-2020, pornind de la realitatea si nevoile teritoriului mentionat anterior</w:t>
      </w:r>
      <w:r w:rsidRPr="003B145E">
        <w:rPr>
          <w:rFonts w:ascii="Trebuchet MS" w:hAnsi="Trebuchet MS" w:cs="Calibri,BoldItalic"/>
          <w:bCs/>
          <w:iCs/>
          <w:color w:val="0F243E" w:themeColor="text2" w:themeShade="80"/>
          <w:lang w:val="en-US"/>
        </w:rPr>
        <w:t xml:space="preserve">, din domeniile prioritare </w:t>
      </w:r>
      <w:r w:rsidR="00F87557" w:rsidRPr="003B145E">
        <w:rPr>
          <w:rFonts w:ascii="Trebuchet MS" w:hAnsi="Trebuchet MS" w:cs="Calibri,BoldItalic"/>
          <w:bCs/>
          <w:iCs/>
          <w:color w:val="0F243E" w:themeColor="text2" w:themeShade="80"/>
          <w:lang w:val="en-US"/>
        </w:rPr>
        <w:t xml:space="preserve"> mentionate in cadrul Pilonului IV-</w:t>
      </w:r>
      <w:r w:rsidR="006E6687" w:rsidRPr="003B145E">
        <w:rPr>
          <w:rFonts w:ascii="Trebuchet MS" w:hAnsi="Trebuchet MS" w:cs="Calibri,BoldItalic"/>
          <w:bCs/>
          <w:iCs/>
          <w:color w:val="0F243E" w:themeColor="text2" w:themeShade="80"/>
          <w:lang w:val="en-US"/>
        </w:rPr>
        <w:t xml:space="preserve">                           </w:t>
      </w:r>
      <w:r w:rsidR="00F87557" w:rsidRPr="003B145E">
        <w:rPr>
          <w:rFonts w:ascii="Trebuchet MS" w:hAnsi="Trebuchet MS" w:cs="Calibri,BoldItalic"/>
          <w:bCs/>
          <w:iCs/>
          <w:color w:val="0F243E" w:themeColor="text2" w:themeShade="80"/>
          <w:lang w:val="en-US"/>
        </w:rPr>
        <w:t xml:space="preserve">Asigurarea serviciilor publice, respectiv </w:t>
      </w:r>
      <w:r w:rsidRPr="003B145E">
        <w:rPr>
          <w:rFonts w:ascii="Trebuchet MS" w:hAnsi="Trebuchet MS" w:cs="Calibri,BoldItalic"/>
          <w:bCs/>
          <w:iCs/>
          <w:color w:val="0F243E" w:themeColor="text2" w:themeShade="80"/>
          <w:lang w:val="en-US"/>
        </w:rPr>
        <w:t>: sanatate ,educatie, incluziune si protectie sociala</w:t>
      </w:r>
      <w:r w:rsidRPr="003B145E">
        <w:rPr>
          <w:rFonts w:ascii="Trebuchet MS" w:hAnsi="Trebuchet MS" w:cs="Calibri,BoldItalic"/>
          <w:b/>
          <w:bCs/>
          <w:i/>
          <w:iCs/>
          <w:color w:val="0F243E" w:themeColor="text2" w:themeShade="80"/>
          <w:lang w:val="en-US"/>
        </w:rPr>
        <w:t xml:space="preserve"> </w:t>
      </w:r>
      <w:r w:rsidRPr="003B145E">
        <w:rPr>
          <w:rFonts w:ascii="Trebuchet MS" w:hAnsi="Trebuchet MS" w:cs="Calibri,BoldItalic"/>
          <w:bCs/>
          <w:iCs/>
          <w:color w:val="0F243E" w:themeColor="text2" w:themeShade="80"/>
          <w:lang w:val="en-US"/>
        </w:rPr>
        <w:t xml:space="preserve">, precum si obiectivele sectoriale  ale acestora, si anume : </w:t>
      </w:r>
    </w:p>
    <w:p w:rsidR="004C3E42" w:rsidRPr="003B145E" w:rsidRDefault="004C3E42" w:rsidP="003B145E">
      <w:pPr>
        <w:pStyle w:val="Listparagraf"/>
        <w:numPr>
          <w:ilvl w:val="0"/>
          <w:numId w:val="47"/>
        </w:numPr>
        <w:suppressAutoHyphens/>
        <w:spacing w:after="0"/>
        <w:ind w:left="284" w:hanging="284"/>
        <w:contextualSpacing w:val="0"/>
        <w:jc w:val="both"/>
        <w:rPr>
          <w:rFonts w:ascii="Trebuchet MS" w:hAnsi="Trebuchet MS" w:cs="Arial"/>
          <w:bCs/>
          <w:color w:val="0F243E" w:themeColor="text2" w:themeShade="80"/>
        </w:rPr>
      </w:pPr>
      <w:r w:rsidRPr="003B145E">
        <w:rPr>
          <w:rFonts w:ascii="Trebuchet MS" w:hAnsi="Trebuchet MS" w:cs="Arial"/>
          <w:bCs/>
          <w:color w:val="0F243E" w:themeColor="text2" w:themeShade="80"/>
        </w:rPr>
        <w:t>4.5.1.1. Reducerea disparităților legate de piața muncii și de capitalul uman prin furnizarea de servicii îmbunătățite la nivelul fiecărei dimensiuni a excluziunii și în ansamblul său (educație, sănătate, locuire, ocupare)</w:t>
      </w:r>
    </w:p>
    <w:p w:rsidR="004C3E42" w:rsidRPr="003B145E" w:rsidRDefault="004C3E42" w:rsidP="003B145E">
      <w:pPr>
        <w:pStyle w:val="Listparagraf"/>
        <w:numPr>
          <w:ilvl w:val="0"/>
          <w:numId w:val="47"/>
        </w:numPr>
        <w:suppressAutoHyphens/>
        <w:spacing w:after="0"/>
        <w:ind w:left="284" w:hanging="295"/>
        <w:contextualSpacing w:val="0"/>
        <w:jc w:val="both"/>
        <w:rPr>
          <w:rFonts w:ascii="Trebuchet MS" w:hAnsi="Trebuchet MS" w:cs="Arial"/>
          <w:bCs/>
          <w:color w:val="0F243E" w:themeColor="text2" w:themeShade="80"/>
        </w:rPr>
      </w:pPr>
      <w:r w:rsidRPr="003B145E">
        <w:rPr>
          <w:rFonts w:ascii="Trebuchet MS" w:hAnsi="Trebuchet MS" w:cs="Arial"/>
          <w:bCs/>
          <w:color w:val="0F243E" w:themeColor="text2" w:themeShade="80"/>
        </w:rPr>
        <w:t>4.5.1.2. Conservarea patrimoniului cultural al minorităților etnice din zona de studiu</w:t>
      </w:r>
    </w:p>
    <w:p w:rsidR="004C3E42" w:rsidRPr="003B145E" w:rsidRDefault="004C3E42" w:rsidP="003B145E">
      <w:pPr>
        <w:pStyle w:val="Listparagraf"/>
        <w:numPr>
          <w:ilvl w:val="0"/>
          <w:numId w:val="47"/>
        </w:numPr>
        <w:autoSpaceDE w:val="0"/>
        <w:autoSpaceDN w:val="0"/>
        <w:adjustRightInd w:val="0"/>
        <w:spacing w:after="0" w:line="240" w:lineRule="auto"/>
        <w:ind w:left="284" w:hanging="284"/>
        <w:jc w:val="both"/>
        <w:rPr>
          <w:rFonts w:ascii="Trebuchet MS" w:eastAsiaTheme="minorHAnsi" w:hAnsi="Trebuchet MS"/>
          <w:color w:val="0F243E" w:themeColor="text2" w:themeShade="80"/>
        </w:rPr>
      </w:pPr>
      <w:r w:rsidRPr="003B145E">
        <w:rPr>
          <w:rFonts w:ascii="Trebuchet MS" w:hAnsi="Trebuchet MS" w:cs="Arial"/>
          <w:bCs/>
          <w:color w:val="0F243E" w:themeColor="text2" w:themeShade="80"/>
        </w:rPr>
        <w:t xml:space="preserve">4.5.1.3. </w:t>
      </w:r>
      <w:r w:rsidRPr="003B145E">
        <w:rPr>
          <w:rFonts w:ascii="Trebuchet MS" w:eastAsiaTheme="minorHAnsi" w:hAnsi="Trebuchet MS"/>
          <w:color w:val="0F243E" w:themeColor="text2" w:themeShade="80"/>
        </w:rPr>
        <w:t>Îmbunătățirea rezultatelor sociale prin creșterea relevanței și a eficacității programelor de protecție socială derulate în teritoriul ITI Delta Dunării</w:t>
      </w:r>
      <w:r w:rsidRPr="003B145E">
        <w:rPr>
          <w:rFonts w:ascii="Trebuchet MS" w:hAnsi="Trebuchet MS"/>
          <w:color w:val="0F243E" w:themeColor="text2" w:themeShade="80"/>
        </w:rPr>
        <w:t xml:space="preserve"> </w:t>
      </w:r>
    </w:p>
    <w:p w:rsidR="004444A0" w:rsidRPr="003B145E" w:rsidRDefault="004444A0" w:rsidP="003B145E">
      <w:pPr>
        <w:pStyle w:val="Listparagraf"/>
        <w:numPr>
          <w:ilvl w:val="0"/>
          <w:numId w:val="47"/>
        </w:numPr>
        <w:suppressAutoHyphens/>
        <w:spacing w:after="0"/>
        <w:ind w:left="284" w:hanging="284"/>
        <w:jc w:val="both"/>
        <w:rPr>
          <w:rFonts w:ascii="Trebuchet MS" w:hAnsi="Trebuchet MS"/>
          <w:color w:val="0F243E" w:themeColor="text2" w:themeShade="80"/>
        </w:rPr>
      </w:pPr>
      <w:r w:rsidRPr="003B145E">
        <w:rPr>
          <w:rFonts w:ascii="Trebuchet MS" w:hAnsi="Trebuchet MS"/>
          <w:color w:val="0F243E" w:themeColor="text2" w:themeShade="80"/>
        </w:rPr>
        <w:t xml:space="preserve"> 4.4.1.1. Crearea de oportunități de învățare pe tot parcursul vieții pentru dezvoltarea abilităților de muncă necesare în economia secolului 21</w:t>
      </w:r>
    </w:p>
    <w:p w:rsidR="004444A0" w:rsidRPr="003B145E" w:rsidRDefault="004444A0" w:rsidP="003B145E">
      <w:pPr>
        <w:numPr>
          <w:ilvl w:val="0"/>
          <w:numId w:val="47"/>
        </w:numPr>
        <w:suppressAutoHyphens/>
        <w:spacing w:after="0"/>
        <w:ind w:left="284" w:hanging="284"/>
        <w:jc w:val="both"/>
        <w:rPr>
          <w:rFonts w:ascii="Trebuchet MS" w:hAnsi="Trebuchet MS"/>
          <w:color w:val="0F243E" w:themeColor="text2" w:themeShade="80"/>
        </w:rPr>
      </w:pPr>
      <w:r w:rsidRPr="003B145E">
        <w:rPr>
          <w:rFonts w:ascii="Trebuchet MS" w:hAnsi="Trebuchet MS"/>
          <w:color w:val="0F243E" w:themeColor="text2" w:themeShade="80"/>
        </w:rPr>
        <w:t>4.4.1.3. Îmbunătățirea calității sistemului educațional primar și preșcolar</w:t>
      </w:r>
    </w:p>
    <w:p w:rsidR="004444A0" w:rsidRPr="003B145E" w:rsidRDefault="004444A0" w:rsidP="003B145E">
      <w:pPr>
        <w:pStyle w:val="Textcomentariu"/>
        <w:numPr>
          <w:ilvl w:val="0"/>
          <w:numId w:val="47"/>
        </w:numPr>
        <w:tabs>
          <w:tab w:val="left" w:pos="284"/>
        </w:tabs>
        <w:suppressAutoHyphens/>
        <w:spacing w:after="0" w:line="276" w:lineRule="auto"/>
        <w:ind w:left="0" w:firstLine="0"/>
        <w:jc w:val="both"/>
        <w:rPr>
          <w:rFonts w:ascii="Trebuchet MS" w:hAnsi="Trebuchet MS"/>
          <w:color w:val="0F243E" w:themeColor="text2" w:themeShade="80"/>
          <w:sz w:val="22"/>
          <w:szCs w:val="22"/>
          <w:lang w:val="ro-RO"/>
        </w:rPr>
      </w:pPr>
      <w:r w:rsidRPr="003B145E">
        <w:rPr>
          <w:rFonts w:ascii="Trebuchet MS" w:hAnsi="Trebuchet MS"/>
          <w:color w:val="0F243E" w:themeColor="text2" w:themeShade="80"/>
          <w:sz w:val="22"/>
          <w:szCs w:val="22"/>
          <w:lang w:val="ro-RO"/>
        </w:rPr>
        <w:t>4.3.1.1.   Îmbunătățirea accesului la serviciile de asistența medicală primară (AMP), axate pe măsuri de prevenție și detectare timpurie și tratare a bolilor cronice</w:t>
      </w:r>
    </w:p>
    <w:p w:rsidR="00FF4B15" w:rsidRPr="003B145E" w:rsidRDefault="00FF4B15" w:rsidP="003B145E">
      <w:pPr>
        <w:autoSpaceDE w:val="0"/>
        <w:autoSpaceDN w:val="0"/>
        <w:adjustRightInd w:val="0"/>
        <w:spacing w:after="0" w:line="240" w:lineRule="auto"/>
        <w:ind w:firstLine="708"/>
        <w:jc w:val="both"/>
        <w:rPr>
          <w:rFonts w:ascii="Trebuchet MS" w:hAnsi="Trebuchet MS" w:cs="Calibri,BoldItalic"/>
          <w:bCs/>
          <w:iCs/>
          <w:color w:val="0F243E" w:themeColor="text2" w:themeShade="80"/>
          <w:lang w:val="en-US"/>
        </w:rPr>
      </w:pPr>
    </w:p>
    <w:p w:rsidR="006B2D53" w:rsidRPr="003B145E" w:rsidRDefault="006B2D53" w:rsidP="003B145E">
      <w:pPr>
        <w:autoSpaceDE w:val="0"/>
        <w:autoSpaceDN w:val="0"/>
        <w:adjustRightInd w:val="0"/>
        <w:spacing w:after="0" w:line="240" w:lineRule="auto"/>
        <w:ind w:firstLine="708"/>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SIDDDD   a fost realizata pe baza  analizei –diagnostic a  situației existente în ceea ce privește accesul la serviciile de</w:t>
      </w:r>
      <w:r w:rsidR="003A7EC0"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bază, oportunitățile de creare de locuri de muncă și creștere economică, precum și obstacolele din</w:t>
      </w:r>
      <w:r w:rsidR="003A7EC0" w:rsidRPr="003B145E">
        <w:rPr>
          <w:rFonts w:ascii="Trebuchet MS" w:hAnsi="Trebuchet MS" w:cs="Calibri"/>
          <w:color w:val="0F243E" w:themeColor="text2" w:themeShade="80"/>
          <w:lang w:val="en-US"/>
        </w:rPr>
        <w:t xml:space="preserve"> </w:t>
      </w:r>
      <w:r w:rsidR="00BF6B18" w:rsidRPr="003B145E">
        <w:rPr>
          <w:rFonts w:ascii="Trebuchet MS" w:hAnsi="Trebuchet MS" w:cs="Calibri"/>
          <w:color w:val="0F243E" w:themeColor="text2" w:themeShade="80"/>
          <w:lang w:val="en-US"/>
        </w:rPr>
        <w:t xml:space="preserve">calea dezvoltării, </w:t>
      </w:r>
      <w:r w:rsidRPr="003B145E">
        <w:rPr>
          <w:rFonts w:ascii="Trebuchet MS" w:hAnsi="Trebuchet MS" w:cs="Calibri"/>
          <w:color w:val="0F243E" w:themeColor="text2" w:themeShade="80"/>
          <w:lang w:val="en-US"/>
        </w:rPr>
        <w:t xml:space="preserve"> completată cu informații ce au provenit din consultările</w:t>
      </w:r>
      <w:r w:rsidR="00BF6B18" w:rsidRPr="003B145E">
        <w:rPr>
          <w:rFonts w:ascii="Trebuchet MS" w:hAnsi="Trebuchet MS" w:cs="Calibri"/>
          <w:color w:val="0F243E" w:themeColor="text2" w:themeShade="80"/>
          <w:lang w:val="en-US"/>
        </w:rPr>
        <w:t xml:space="preserve"> publice </w:t>
      </w:r>
      <w:r w:rsidRPr="003B145E">
        <w:rPr>
          <w:rFonts w:ascii="Trebuchet MS" w:hAnsi="Trebuchet MS" w:cs="Calibri"/>
          <w:color w:val="0F243E" w:themeColor="text2" w:themeShade="80"/>
          <w:lang w:val="en-US"/>
        </w:rPr>
        <w:t xml:space="preserve"> organizate cu participarea localnicilor ș</w:t>
      </w:r>
      <w:r w:rsidR="00E266A7" w:rsidRPr="003B145E">
        <w:rPr>
          <w:rFonts w:ascii="Trebuchet MS" w:hAnsi="Trebuchet MS" w:cs="Calibri"/>
          <w:color w:val="0F243E" w:themeColor="text2" w:themeShade="80"/>
          <w:lang w:val="en-US"/>
        </w:rPr>
        <w:t xml:space="preserve">i a factorilor interesați , definindu-se viziunea </w:t>
      </w:r>
      <w:r w:rsidR="00BF6B1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despre modu</w:t>
      </w:r>
      <w:r w:rsidR="00E266A7" w:rsidRPr="003B145E">
        <w:rPr>
          <w:rFonts w:ascii="Trebuchet MS" w:hAnsi="Trebuchet MS" w:cs="Calibri"/>
          <w:color w:val="0F243E" w:themeColor="text2" w:themeShade="80"/>
          <w:lang w:val="en-US"/>
        </w:rPr>
        <w:t xml:space="preserve">l în care ar trebui să arate  teritoriul ITI Delta Dunării  în viitor,  elaborandu-se o  declarație de viziune  si un raport </w:t>
      </w:r>
      <w:r w:rsidRPr="003B145E">
        <w:rPr>
          <w:rFonts w:ascii="Trebuchet MS" w:hAnsi="Trebuchet MS" w:cs="Calibri"/>
          <w:color w:val="0F243E" w:themeColor="text2" w:themeShade="80"/>
          <w:lang w:val="en-US"/>
        </w:rPr>
        <w:t xml:space="preserve"> de</w:t>
      </w:r>
      <w:r w:rsidR="00E266A7" w:rsidRPr="003B145E">
        <w:rPr>
          <w:rFonts w:ascii="Trebuchet MS" w:hAnsi="Trebuchet MS" w:cs="Calibri"/>
          <w:color w:val="0F243E" w:themeColor="text2" w:themeShade="80"/>
          <w:lang w:val="en-US"/>
        </w:rPr>
        <w:t xml:space="preserve"> e</w:t>
      </w:r>
      <w:r w:rsidRPr="003B145E">
        <w:rPr>
          <w:rFonts w:ascii="Trebuchet MS" w:hAnsi="Trebuchet MS" w:cs="Calibri"/>
          <w:color w:val="0F243E" w:themeColor="text2" w:themeShade="80"/>
          <w:lang w:val="en-US"/>
        </w:rPr>
        <w:t xml:space="preserve">valuare a </w:t>
      </w:r>
      <w:r w:rsidR="00E266A7" w:rsidRPr="003B145E">
        <w:rPr>
          <w:rFonts w:ascii="Trebuchet MS" w:hAnsi="Trebuchet MS" w:cs="Calibri"/>
          <w:color w:val="0F243E" w:themeColor="text2" w:themeShade="80"/>
          <w:lang w:val="en-US"/>
        </w:rPr>
        <w:t>n</w:t>
      </w:r>
      <w:r w:rsidRPr="003B145E">
        <w:rPr>
          <w:rFonts w:ascii="Trebuchet MS" w:hAnsi="Trebuchet MS" w:cs="Calibri"/>
          <w:color w:val="0F243E" w:themeColor="text2" w:themeShade="80"/>
          <w:lang w:val="en-US"/>
        </w:rPr>
        <w:t>evoilor  pentru a transforma viziunea în realitate.</w:t>
      </w:r>
    </w:p>
    <w:p w:rsidR="006B2D53" w:rsidRPr="003B145E" w:rsidRDefault="00B54101"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Conform SIDDDD ,c</w:t>
      </w:r>
      <w:r w:rsidR="006B2D53" w:rsidRPr="003B145E">
        <w:rPr>
          <w:rFonts w:ascii="Trebuchet MS" w:hAnsi="Trebuchet MS" w:cs="Calibri"/>
          <w:color w:val="0F243E" w:themeColor="text2" w:themeShade="80"/>
          <w:lang w:val="en-US"/>
        </w:rPr>
        <w:t xml:space="preserve">ea mai semnificativă caracteristică fizică și ecologică a </w:t>
      </w:r>
      <w:r w:rsidR="00AD1ED2" w:rsidRPr="003B145E">
        <w:rPr>
          <w:rFonts w:ascii="Trebuchet MS" w:hAnsi="Trebuchet MS" w:cs="Calibri"/>
          <w:color w:val="0F243E" w:themeColor="text2" w:themeShade="80"/>
          <w:lang w:val="en-US"/>
        </w:rPr>
        <w:t xml:space="preserve"> teritoriului ITI DD </w:t>
      </w:r>
      <w:r w:rsidR="006B2D53" w:rsidRPr="003B145E">
        <w:rPr>
          <w:rFonts w:ascii="Trebuchet MS" w:hAnsi="Trebuchet MS" w:cs="Calibri"/>
          <w:color w:val="0F243E" w:themeColor="text2" w:themeShade="80"/>
          <w:lang w:val="en-US"/>
        </w:rPr>
        <w:t xml:space="preserve"> este marea întindere de zone umede,inclusiv mlaștină cu apă dulce, lacuri și ia</w:t>
      </w:r>
      <w:r w:rsidR="00AD1ED2" w:rsidRPr="003B145E">
        <w:rPr>
          <w:rFonts w:ascii="Trebuchet MS" w:hAnsi="Trebuchet MS" w:cs="Calibri"/>
          <w:color w:val="0F243E" w:themeColor="text2" w:themeShade="80"/>
          <w:lang w:val="en-US"/>
        </w:rPr>
        <w:t>zuri, cursuri de apă și canale.</w:t>
      </w:r>
      <w:r w:rsidR="006B2D53" w:rsidRPr="003B145E">
        <w:rPr>
          <w:rFonts w:ascii="Trebuchet MS" w:hAnsi="Trebuchet MS" w:cs="Calibri"/>
          <w:color w:val="0F243E" w:themeColor="text2" w:themeShade="80"/>
          <w:lang w:val="en-US"/>
        </w:rPr>
        <w:t>Doar 9% din suprafață este</w:t>
      </w:r>
      <w:r w:rsidR="00AD1ED2" w:rsidRPr="003B145E">
        <w:rPr>
          <w:rFonts w:ascii="Trebuchet MS" w:hAnsi="Trebuchet MS" w:cs="Calibri"/>
          <w:color w:val="0F243E" w:themeColor="text2" w:themeShade="80"/>
          <w:lang w:val="en-US"/>
        </w:rPr>
        <w:t xml:space="preserve"> </w:t>
      </w:r>
      <w:r w:rsidR="006B2D53" w:rsidRPr="003B145E">
        <w:rPr>
          <w:rFonts w:ascii="Trebuchet MS" w:hAnsi="Trebuchet MS" w:cs="Calibri"/>
          <w:color w:val="0F243E" w:themeColor="text2" w:themeShade="80"/>
          <w:lang w:val="en-US"/>
        </w:rPr>
        <w:t>permanent deasupra apei.</w:t>
      </w:r>
      <w:r w:rsidR="00AD1ED2" w:rsidRPr="003B145E">
        <w:rPr>
          <w:rFonts w:ascii="Trebuchet MS" w:hAnsi="Trebuchet MS" w:cs="Calibri"/>
          <w:color w:val="0F243E" w:themeColor="text2" w:themeShade="80"/>
          <w:lang w:val="en-US"/>
        </w:rPr>
        <w:t xml:space="preserve">                                                             </w:t>
      </w:r>
      <w:r w:rsidR="006B2D53" w:rsidRPr="003B145E">
        <w:rPr>
          <w:rFonts w:ascii="Trebuchet MS" w:hAnsi="Trebuchet MS" w:cs="Calibri"/>
          <w:color w:val="0F243E" w:themeColor="text2" w:themeShade="80"/>
          <w:lang w:val="en-US"/>
        </w:rPr>
        <w:t xml:space="preserve"> Viața pentru cei 10.000 de locuitori din centrul Deltei </w:t>
      </w:r>
      <w:proofErr w:type="gramStart"/>
      <w:r w:rsidR="006B2D53" w:rsidRPr="003B145E">
        <w:rPr>
          <w:rFonts w:ascii="Trebuchet MS" w:hAnsi="Trebuchet MS" w:cs="Calibri"/>
          <w:color w:val="0F243E" w:themeColor="text2" w:themeShade="80"/>
          <w:lang w:val="en-US"/>
        </w:rPr>
        <w:t>este</w:t>
      </w:r>
      <w:proofErr w:type="gramEnd"/>
      <w:r w:rsidR="006B2D53" w:rsidRPr="003B145E">
        <w:rPr>
          <w:rFonts w:ascii="Trebuchet MS" w:hAnsi="Trebuchet MS" w:cs="Calibri"/>
          <w:color w:val="0F243E" w:themeColor="text2" w:themeShade="80"/>
          <w:lang w:val="en-US"/>
        </w:rPr>
        <w:t xml:space="preserve"> o provocare,</w:t>
      </w:r>
      <w:r w:rsidR="00AD1ED2" w:rsidRPr="003B145E">
        <w:rPr>
          <w:rFonts w:ascii="Trebuchet MS" w:hAnsi="Trebuchet MS" w:cs="Calibri"/>
          <w:color w:val="0F243E" w:themeColor="text2" w:themeShade="80"/>
          <w:lang w:val="en-US"/>
        </w:rPr>
        <w:t xml:space="preserve"> </w:t>
      </w:r>
      <w:r w:rsidR="006B2D53" w:rsidRPr="003B145E">
        <w:rPr>
          <w:rFonts w:ascii="Trebuchet MS" w:hAnsi="Trebuchet MS" w:cs="Calibri"/>
          <w:color w:val="0F243E" w:themeColor="text2" w:themeShade="80"/>
          <w:lang w:val="en-US"/>
        </w:rPr>
        <w:t xml:space="preserve">iar accesul la serviciile sociale și economice de bază este limitat. </w:t>
      </w:r>
      <w:r w:rsidR="00AD1ED2" w:rsidRPr="003B145E">
        <w:rPr>
          <w:rFonts w:ascii="Trebuchet MS" w:hAnsi="Trebuchet MS" w:cs="Calibri"/>
          <w:color w:val="0F243E" w:themeColor="text2" w:themeShade="80"/>
          <w:lang w:val="en-US"/>
        </w:rPr>
        <w:t xml:space="preserve">                                                                              </w:t>
      </w:r>
      <w:r w:rsidR="006B2D53" w:rsidRPr="003B145E">
        <w:rPr>
          <w:rFonts w:ascii="Trebuchet MS" w:hAnsi="Trebuchet MS" w:cs="Calibri"/>
          <w:color w:val="0F243E" w:themeColor="text2" w:themeShade="80"/>
          <w:lang w:val="en-US"/>
        </w:rPr>
        <w:t xml:space="preserve">Transportul pe </w:t>
      </w:r>
      <w:proofErr w:type="gramStart"/>
      <w:r w:rsidR="006B2D53" w:rsidRPr="003B145E">
        <w:rPr>
          <w:rFonts w:ascii="Trebuchet MS" w:hAnsi="Trebuchet MS" w:cs="Calibri"/>
          <w:color w:val="0F243E" w:themeColor="text2" w:themeShade="80"/>
          <w:lang w:val="en-US"/>
        </w:rPr>
        <w:t>apă</w:t>
      </w:r>
      <w:proofErr w:type="gramEnd"/>
      <w:r w:rsidR="006B2D53" w:rsidRPr="003B145E">
        <w:rPr>
          <w:rFonts w:ascii="Trebuchet MS" w:hAnsi="Trebuchet MS" w:cs="Calibri"/>
          <w:color w:val="0F243E" w:themeColor="text2" w:themeShade="80"/>
          <w:lang w:val="en-US"/>
        </w:rPr>
        <w:t xml:space="preserve"> este de multe ori</w:t>
      </w:r>
      <w:r w:rsidR="00AD1ED2" w:rsidRPr="003B145E">
        <w:rPr>
          <w:rFonts w:ascii="Trebuchet MS" w:hAnsi="Trebuchet MS" w:cs="Calibri"/>
          <w:color w:val="0F243E" w:themeColor="text2" w:themeShade="80"/>
          <w:lang w:val="en-US"/>
        </w:rPr>
        <w:t xml:space="preserve"> </w:t>
      </w:r>
      <w:r w:rsidR="006B2D53" w:rsidRPr="003B145E">
        <w:rPr>
          <w:rFonts w:ascii="Trebuchet MS" w:hAnsi="Trebuchet MS" w:cs="Calibri"/>
          <w:color w:val="0F243E" w:themeColor="text2" w:themeShade="80"/>
          <w:lang w:val="en-US"/>
        </w:rPr>
        <w:t xml:space="preserve">singura opțiune pentru a călători către destinații din centrul Deltei. </w:t>
      </w:r>
      <w:r w:rsidR="00AD1ED2" w:rsidRPr="003B145E">
        <w:rPr>
          <w:rFonts w:ascii="Trebuchet MS" w:hAnsi="Trebuchet MS" w:cs="Calibri"/>
          <w:color w:val="0F243E" w:themeColor="text2" w:themeShade="80"/>
          <w:lang w:val="en-US"/>
        </w:rPr>
        <w:t xml:space="preserve">                                                                                                                                     </w:t>
      </w:r>
      <w:r w:rsidR="006B2D53" w:rsidRPr="003B145E">
        <w:rPr>
          <w:rFonts w:ascii="Trebuchet MS" w:hAnsi="Trebuchet MS" w:cs="Calibri"/>
          <w:color w:val="0F243E" w:themeColor="text2" w:themeShade="80"/>
          <w:lang w:val="en-US"/>
        </w:rPr>
        <w:t>Zona are de asemenea acces mai</w:t>
      </w:r>
      <w:r w:rsidR="00AD1ED2" w:rsidRPr="003B145E">
        <w:rPr>
          <w:rFonts w:ascii="Trebuchet MS" w:hAnsi="Trebuchet MS" w:cs="Calibri"/>
          <w:color w:val="0F243E" w:themeColor="text2" w:themeShade="80"/>
          <w:lang w:val="en-US"/>
        </w:rPr>
        <w:t xml:space="preserve"> </w:t>
      </w:r>
      <w:r w:rsidR="006B2D53" w:rsidRPr="003B145E">
        <w:rPr>
          <w:rFonts w:ascii="Trebuchet MS" w:hAnsi="Trebuchet MS" w:cs="Calibri"/>
          <w:color w:val="0F243E" w:themeColor="text2" w:themeShade="80"/>
          <w:lang w:val="en-US"/>
        </w:rPr>
        <w:t xml:space="preserve">limitat la serviciile de bază, cum ar fi </w:t>
      </w:r>
      <w:proofErr w:type="gramStart"/>
      <w:r w:rsidR="006B2D53" w:rsidRPr="003B145E">
        <w:rPr>
          <w:rFonts w:ascii="Trebuchet MS" w:hAnsi="Trebuchet MS" w:cs="Calibri"/>
          <w:color w:val="0F243E" w:themeColor="text2" w:themeShade="80"/>
          <w:lang w:val="en-US"/>
        </w:rPr>
        <w:t>apă</w:t>
      </w:r>
      <w:proofErr w:type="gramEnd"/>
      <w:r w:rsidR="006B2D53" w:rsidRPr="003B145E">
        <w:rPr>
          <w:rFonts w:ascii="Trebuchet MS" w:hAnsi="Trebuchet MS" w:cs="Calibri"/>
          <w:color w:val="0F243E" w:themeColor="text2" w:themeShade="80"/>
          <w:lang w:val="en-US"/>
        </w:rPr>
        <w:t xml:space="preserve"> curentă și canalizare, decât zonele rurale învecinate.</w:t>
      </w:r>
    </w:p>
    <w:p w:rsidR="006B2D53" w:rsidRPr="003B145E" w:rsidRDefault="006B2D53"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Serviciile de sănătate și educație sunt și ele afectate de inaccesibilitate și de scăderea populației.</w:t>
      </w:r>
    </w:p>
    <w:p w:rsidR="006B2D53" w:rsidRPr="003B145E" w:rsidRDefault="006B2D53"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Delta Dunării se remarcă și prin diversitatea etno-culturală (români, ruși-lipoveni, ucraineni, romi,</w:t>
      </w:r>
      <w:r w:rsidR="00AD1ED2"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greci, turci, bulgari etc.), prin meseriile tradiționale practicate și prin vechimea locuirii teritoriului.</w:t>
      </w:r>
    </w:p>
    <w:p w:rsidR="00B92604" w:rsidRPr="003B145E" w:rsidRDefault="001931D8" w:rsidP="003B145E">
      <w:pPr>
        <w:autoSpaceDE w:val="0"/>
        <w:autoSpaceDN w:val="0"/>
        <w:adjustRightInd w:val="0"/>
        <w:spacing w:after="0" w:line="240" w:lineRule="auto"/>
        <w:jc w:val="both"/>
        <w:rPr>
          <w:rFonts w:ascii="Trebuchet MS" w:hAnsi="Trebuchet MS" w:cs="Calibri,BoldItalic"/>
          <w:b/>
          <w:bCs/>
          <w:i/>
          <w:iCs/>
          <w:color w:val="0F243E" w:themeColor="text2" w:themeShade="80"/>
          <w:lang w:val="en-US"/>
        </w:rPr>
      </w:pPr>
      <w:r w:rsidRPr="003B145E">
        <w:rPr>
          <w:rFonts w:ascii="Trebuchet MS" w:hAnsi="Trebuchet MS" w:cs="Calibri,BoldItalic"/>
          <w:b/>
          <w:bCs/>
          <w:i/>
          <w:iCs/>
          <w:color w:val="0F243E" w:themeColor="text2" w:themeShade="80"/>
          <w:lang w:val="en-US"/>
        </w:rPr>
        <w:tab/>
      </w:r>
    </w:p>
    <w:p w:rsidR="00F079EB" w:rsidRPr="003B145E" w:rsidRDefault="00B92604" w:rsidP="003B145E">
      <w:pPr>
        <w:autoSpaceDE w:val="0"/>
        <w:autoSpaceDN w:val="0"/>
        <w:adjustRightInd w:val="0"/>
        <w:spacing w:after="0" w:line="240" w:lineRule="auto"/>
        <w:ind w:firstLine="708"/>
        <w:jc w:val="both"/>
        <w:rPr>
          <w:rFonts w:ascii="Trebuchet MS" w:hAnsi="Trebuchet MS" w:cs="Calibri,BoldItalic"/>
          <w:bCs/>
          <w:iCs/>
          <w:color w:val="0F243E" w:themeColor="text2" w:themeShade="80"/>
          <w:lang w:val="en-US"/>
        </w:rPr>
      </w:pPr>
      <w:r w:rsidRPr="003B145E">
        <w:rPr>
          <w:rFonts w:ascii="Trebuchet MS" w:hAnsi="Trebuchet MS" w:cs="Calibri,BoldItalic"/>
          <w:bCs/>
          <w:iCs/>
          <w:color w:val="0F243E" w:themeColor="text2" w:themeShade="80"/>
          <w:lang w:val="en-US"/>
        </w:rPr>
        <w:t xml:space="preserve">Justificarea si oportunitatea acestui apel dedical reies din </w:t>
      </w:r>
      <w:proofErr w:type="gramStart"/>
      <w:r w:rsidRPr="003B145E">
        <w:rPr>
          <w:rFonts w:ascii="Trebuchet MS" w:hAnsi="Trebuchet MS" w:cs="Calibri,BoldItalic"/>
          <w:bCs/>
          <w:iCs/>
          <w:color w:val="0F243E" w:themeColor="text2" w:themeShade="80"/>
          <w:lang w:val="en-US"/>
        </w:rPr>
        <w:t>nevoile  identificate</w:t>
      </w:r>
      <w:proofErr w:type="gramEnd"/>
      <w:r w:rsidRPr="003B145E">
        <w:rPr>
          <w:rFonts w:ascii="Trebuchet MS" w:hAnsi="Trebuchet MS" w:cs="Calibri,BoldItalic"/>
          <w:bCs/>
          <w:iCs/>
          <w:color w:val="0F243E" w:themeColor="text2" w:themeShade="80"/>
          <w:lang w:val="en-US"/>
        </w:rPr>
        <w:t xml:space="preserve"> si descrise in</w:t>
      </w:r>
      <w:r w:rsidR="006E1B08" w:rsidRPr="003B145E">
        <w:rPr>
          <w:rFonts w:ascii="Trebuchet MS" w:hAnsi="Trebuchet MS" w:cs="Calibri,BoldItalic"/>
          <w:bCs/>
          <w:iCs/>
          <w:color w:val="0F243E" w:themeColor="text2" w:themeShade="80"/>
          <w:lang w:val="en-US"/>
        </w:rPr>
        <w:t xml:space="preserve"> SIDDDD, in </w:t>
      </w:r>
      <w:r w:rsidRPr="003B145E">
        <w:rPr>
          <w:rFonts w:ascii="Trebuchet MS" w:hAnsi="Trebuchet MS" w:cs="Calibri,BoldItalic"/>
          <w:bCs/>
          <w:iCs/>
          <w:color w:val="0F243E" w:themeColor="text2" w:themeShade="80"/>
          <w:lang w:val="en-US"/>
        </w:rPr>
        <w:t xml:space="preserve"> domeniile prioritare ce pot fi finantate prin POCU 2014-2020 , respectiv </w:t>
      </w:r>
      <w:r w:rsidR="006E1B08" w:rsidRPr="003B145E">
        <w:rPr>
          <w:rFonts w:ascii="Trebuchet MS" w:hAnsi="Trebuchet MS" w:cs="Calibri,BoldItalic"/>
          <w:bCs/>
          <w:iCs/>
          <w:color w:val="0F243E" w:themeColor="text2" w:themeShade="80"/>
          <w:lang w:val="en-US"/>
        </w:rPr>
        <w:t xml:space="preserve">sanatate </w:t>
      </w:r>
      <w:r w:rsidRPr="003B145E">
        <w:rPr>
          <w:rFonts w:ascii="Trebuchet MS" w:hAnsi="Trebuchet MS" w:cs="Calibri,BoldItalic"/>
          <w:bCs/>
          <w:iCs/>
          <w:color w:val="0F243E" w:themeColor="text2" w:themeShade="80"/>
          <w:lang w:val="en-US"/>
        </w:rPr>
        <w:t>educatie, incluziune si protectie sociala si anume:</w:t>
      </w:r>
    </w:p>
    <w:p w:rsidR="00B92604" w:rsidRPr="003B145E" w:rsidRDefault="00B92604" w:rsidP="003B145E">
      <w:pPr>
        <w:autoSpaceDE w:val="0"/>
        <w:autoSpaceDN w:val="0"/>
        <w:adjustRightInd w:val="0"/>
        <w:spacing w:after="0" w:line="240" w:lineRule="auto"/>
        <w:jc w:val="both"/>
        <w:rPr>
          <w:rFonts w:ascii="Trebuchet MS" w:hAnsi="Trebuchet MS" w:cs="Calibri,BoldItalic"/>
          <w:bCs/>
          <w:iCs/>
          <w:color w:val="0F243E" w:themeColor="text2" w:themeShade="80"/>
          <w:u w:val="single"/>
          <w:lang w:val="en-US"/>
        </w:rPr>
      </w:pPr>
    </w:p>
    <w:p w:rsidR="000579BB" w:rsidRPr="003B145E" w:rsidRDefault="000579BB" w:rsidP="003B145E">
      <w:pPr>
        <w:autoSpaceDE w:val="0"/>
        <w:autoSpaceDN w:val="0"/>
        <w:adjustRightInd w:val="0"/>
        <w:spacing w:after="0" w:line="240" w:lineRule="auto"/>
        <w:jc w:val="both"/>
        <w:rPr>
          <w:rFonts w:ascii="Trebuchet MS" w:hAnsi="Trebuchet MS" w:cs="Calibri,BoldItalic"/>
          <w:bCs/>
          <w:iCs/>
          <w:color w:val="0F243E" w:themeColor="text2" w:themeShade="80"/>
          <w:u w:val="single"/>
          <w:lang w:val="en-US"/>
        </w:rPr>
      </w:pPr>
      <w:r w:rsidRPr="003B145E">
        <w:rPr>
          <w:rFonts w:ascii="Trebuchet MS" w:hAnsi="Trebuchet MS" w:cs="Calibri,BoldItalic"/>
          <w:bCs/>
          <w:iCs/>
          <w:color w:val="0F243E" w:themeColor="text2" w:themeShade="80"/>
          <w:u w:val="single"/>
          <w:lang w:val="en-US"/>
        </w:rPr>
        <w:t>Sănătate</w:t>
      </w:r>
    </w:p>
    <w:p w:rsidR="0063540E" w:rsidRPr="003B145E" w:rsidRDefault="000579BB"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Există doar câțiva furnizori de asistență medicală primară în Centrul Deltei. Servicii non-stop sunt</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oferite doar în trei „Centre de permanență”, în timp </w:t>
      </w:r>
      <w:proofErr w:type="gramStart"/>
      <w:r w:rsidRPr="003B145E">
        <w:rPr>
          <w:rFonts w:ascii="Trebuchet MS" w:hAnsi="Trebuchet MS" w:cs="Calibri"/>
          <w:color w:val="0F243E" w:themeColor="text2" w:themeShade="80"/>
          <w:lang w:val="en-US"/>
        </w:rPr>
        <w:t>ce</w:t>
      </w:r>
      <w:proofErr w:type="gramEnd"/>
      <w:r w:rsidRPr="003B145E">
        <w:rPr>
          <w:rFonts w:ascii="Trebuchet MS" w:hAnsi="Trebuchet MS" w:cs="Calibri"/>
          <w:color w:val="0F243E" w:themeColor="text2" w:themeShade="80"/>
          <w:lang w:val="en-US"/>
        </w:rPr>
        <w:t xml:space="preserve"> în zonele izolate doar un singur medic </w:t>
      </w:r>
      <w:r w:rsidRPr="003B145E">
        <w:rPr>
          <w:rFonts w:ascii="Trebuchet MS" w:hAnsi="Trebuchet MS" w:cs="Calibri"/>
          <w:color w:val="0F243E" w:themeColor="text2" w:themeShade="80"/>
          <w:lang w:val="en-US"/>
        </w:rPr>
        <w:lastRenderedPageBreak/>
        <w:t>și/sau</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o asistentă medicală pot asigura servicii în afara orelor de program. </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Nouă sate nu sunt acoperite de</w:t>
      </w:r>
      <w:r w:rsidR="008E45FB" w:rsidRPr="003B145E">
        <w:rPr>
          <w:rFonts w:ascii="Trebuchet MS" w:hAnsi="Trebuchet MS" w:cs="Calibri"/>
          <w:color w:val="0F243E" w:themeColor="text2" w:themeShade="80"/>
          <w:lang w:val="en-US"/>
        </w:rPr>
        <w:t xml:space="preserve"> </w:t>
      </w:r>
      <w:proofErr w:type="gramStart"/>
      <w:r w:rsidRPr="003B145E">
        <w:rPr>
          <w:rFonts w:ascii="Trebuchet MS" w:hAnsi="Trebuchet MS" w:cs="Calibri"/>
          <w:color w:val="0F243E" w:themeColor="text2" w:themeShade="80"/>
          <w:lang w:val="en-US"/>
        </w:rPr>
        <w:t>un</w:t>
      </w:r>
      <w:proofErr w:type="gramEnd"/>
      <w:r w:rsidRPr="003B145E">
        <w:rPr>
          <w:rFonts w:ascii="Trebuchet MS" w:hAnsi="Trebuchet MS" w:cs="Calibri"/>
          <w:color w:val="0F243E" w:themeColor="text2" w:themeShade="80"/>
          <w:lang w:val="en-US"/>
        </w:rPr>
        <w:t xml:space="preserve"> medic de familie</w:t>
      </w:r>
      <w:r w:rsidR="00D24A70" w:rsidRPr="003B145E">
        <w:rPr>
          <w:rFonts w:ascii="Trebuchet MS" w:hAnsi="Trebuchet MS" w:cs="Calibri"/>
          <w:color w:val="0F243E" w:themeColor="text2" w:themeShade="80"/>
          <w:lang w:val="en-US"/>
        </w:rPr>
        <w:t>.</w:t>
      </w:r>
    </w:p>
    <w:p w:rsidR="00B94BE7" w:rsidRPr="003B145E" w:rsidRDefault="00B94BE7"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Multe dintre servicii și specialități medicale sunt unice în context județean, mai ales după închiderea</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recentă a spitalelor din Babadag și Sulina, singura unitate spitalicească din județ care a rămas în</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funcțiune, cu excepția Spitalului Județean, fiind Spitalul Orășenesc Măcin.</w:t>
      </w:r>
    </w:p>
    <w:p w:rsidR="008E45FB" w:rsidRPr="003B145E" w:rsidRDefault="00B94BE7"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Calitatea precară a infrastructurii și serviciilor medicale se reflectă și în indicatorii demografici de la</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nivel județean: speranța de viață a populației județului era, în 2013, de doar 72</w:t>
      </w:r>
      <w:proofErr w:type="gramStart"/>
      <w:r w:rsidRPr="003B145E">
        <w:rPr>
          <w:rFonts w:ascii="Trebuchet MS" w:hAnsi="Trebuchet MS" w:cs="Calibri"/>
          <w:color w:val="0F243E" w:themeColor="text2" w:themeShade="80"/>
          <w:lang w:val="en-US"/>
        </w:rPr>
        <w:t>,74</w:t>
      </w:r>
      <w:proofErr w:type="gramEnd"/>
      <w:r w:rsidRPr="003B145E">
        <w:rPr>
          <w:rFonts w:ascii="Trebuchet MS" w:hAnsi="Trebuchet MS" w:cs="Calibri"/>
          <w:color w:val="0F243E" w:themeColor="text2" w:themeShade="80"/>
          <w:lang w:val="en-US"/>
        </w:rPr>
        <w:t xml:space="preserve"> ani, față de 74,34</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ani la nivel regional și 74,74 ani la nivel național. </w:t>
      </w:r>
    </w:p>
    <w:p w:rsidR="00B94BE7" w:rsidRPr="003B145E" w:rsidRDefault="00B94BE7" w:rsidP="003B145E">
      <w:pPr>
        <w:autoSpaceDE w:val="0"/>
        <w:autoSpaceDN w:val="0"/>
        <w:adjustRightInd w:val="0"/>
        <w:spacing w:after="0" w:line="240" w:lineRule="auto"/>
        <w:jc w:val="both"/>
        <w:rPr>
          <w:rFonts w:ascii="Trebuchet MS" w:hAnsi="Trebuchet MS" w:cs="Calibri,BoldItalic"/>
          <w:b/>
          <w:bCs/>
          <w:i/>
          <w:iCs/>
          <w:color w:val="0F243E" w:themeColor="text2" w:themeShade="80"/>
          <w:lang w:val="en-US"/>
        </w:rPr>
      </w:pPr>
      <w:r w:rsidRPr="003B145E">
        <w:rPr>
          <w:rFonts w:ascii="Trebuchet MS" w:hAnsi="Trebuchet MS" w:cs="Calibri"/>
          <w:color w:val="0F243E" w:themeColor="text2" w:themeShade="80"/>
          <w:lang w:val="en-US"/>
        </w:rPr>
        <w:t>De asemenea, rata mortalității infantile era de 10</w:t>
      </w:r>
      <w:proofErr w:type="gramStart"/>
      <w:r w:rsidRPr="003B145E">
        <w:rPr>
          <w:rFonts w:ascii="Trebuchet MS" w:hAnsi="Trebuchet MS" w:cs="Calibri"/>
          <w:color w:val="0F243E" w:themeColor="text2" w:themeShade="80"/>
          <w:lang w:val="en-US"/>
        </w:rPr>
        <w:t>,3</w:t>
      </w:r>
      <w:proofErr w:type="gramEnd"/>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decese/1.000 de nou-născuți, peste media regională (10) și națională (8,5). În plus, ponderea</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populației vârstnice a crescut la nivel județean de la 17</w:t>
      </w:r>
      <w:proofErr w:type="gramStart"/>
      <w:r w:rsidRPr="003B145E">
        <w:rPr>
          <w:rFonts w:ascii="Trebuchet MS" w:hAnsi="Trebuchet MS" w:cs="Calibri"/>
          <w:color w:val="0F243E" w:themeColor="text2" w:themeShade="80"/>
          <w:lang w:val="en-US"/>
        </w:rPr>
        <w:t>,1</w:t>
      </w:r>
      <w:proofErr w:type="gramEnd"/>
      <w:r w:rsidRPr="003B145E">
        <w:rPr>
          <w:rFonts w:ascii="Trebuchet MS" w:hAnsi="Trebuchet MS" w:cs="Calibri"/>
          <w:color w:val="0F243E" w:themeColor="text2" w:themeShade="80"/>
          <w:lang w:val="en-US"/>
        </w:rPr>
        <w:t>% în 2007, la 20,5% în 2013</w:t>
      </w:r>
    </w:p>
    <w:p w:rsidR="008E45FB" w:rsidRPr="003B145E" w:rsidRDefault="008E45FB" w:rsidP="003B145E">
      <w:pPr>
        <w:autoSpaceDE w:val="0"/>
        <w:autoSpaceDN w:val="0"/>
        <w:adjustRightInd w:val="0"/>
        <w:spacing w:after="0" w:line="240" w:lineRule="auto"/>
        <w:jc w:val="both"/>
        <w:rPr>
          <w:rFonts w:ascii="Trebuchet MS" w:hAnsi="Trebuchet MS" w:cs="Calibri,BoldItalic"/>
          <w:b/>
          <w:bCs/>
          <w:i/>
          <w:iCs/>
          <w:color w:val="0F243E" w:themeColor="text2" w:themeShade="80"/>
          <w:lang w:val="en-US"/>
        </w:rPr>
      </w:pPr>
    </w:p>
    <w:p w:rsidR="00D24A70" w:rsidRPr="003B145E" w:rsidRDefault="00D24A70" w:rsidP="003B145E">
      <w:pPr>
        <w:autoSpaceDE w:val="0"/>
        <w:autoSpaceDN w:val="0"/>
        <w:adjustRightInd w:val="0"/>
        <w:spacing w:after="0" w:line="240" w:lineRule="auto"/>
        <w:jc w:val="both"/>
        <w:rPr>
          <w:rFonts w:ascii="Trebuchet MS" w:hAnsi="Trebuchet MS" w:cs="Calibri,BoldItalic"/>
          <w:bCs/>
          <w:iCs/>
          <w:color w:val="0F243E" w:themeColor="text2" w:themeShade="80"/>
          <w:u w:val="single"/>
          <w:lang w:val="en-US"/>
        </w:rPr>
      </w:pPr>
      <w:r w:rsidRPr="003B145E">
        <w:rPr>
          <w:rFonts w:ascii="Trebuchet MS" w:hAnsi="Trebuchet MS" w:cs="Calibri,BoldItalic"/>
          <w:bCs/>
          <w:iCs/>
          <w:color w:val="0F243E" w:themeColor="text2" w:themeShade="80"/>
          <w:u w:val="single"/>
          <w:lang w:val="en-US"/>
        </w:rPr>
        <w:t>Educație</w:t>
      </w:r>
    </w:p>
    <w:p w:rsidR="00D24A70" w:rsidRPr="003B145E" w:rsidRDefault="00D24A70"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Populația școlară totală era, la nivelul anului 2013, de 28.573 de persoane, în scădere cu 14,7% față</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de anul 2007, pe fondul scăderii drastice a ratei natalității și a migrației interne și externe.</w:t>
      </w:r>
    </w:p>
    <w:p w:rsidR="00D24A70" w:rsidRPr="003B145E" w:rsidRDefault="00D24A70"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În ceea ce privește numărul de cadre didactice, acesta se situa, în anul 2013, la 2.000, în scădere cu 11,8% față de 2007, pe fondul scăderii numărului de elevi și a restructurării rețelei școlare.</w:t>
      </w:r>
    </w:p>
    <w:p w:rsidR="00D24A70" w:rsidRPr="003B145E" w:rsidRDefault="00D24A70"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În anul 2012, județul Tulcea a înregistrat o rată a abandonului școlar pentru învățământul liceal și</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profesional de 3</w:t>
      </w:r>
      <w:proofErr w:type="gramStart"/>
      <w:r w:rsidRPr="003B145E">
        <w:rPr>
          <w:rFonts w:ascii="Trebuchet MS" w:hAnsi="Trebuchet MS" w:cs="Calibri"/>
          <w:color w:val="0F243E" w:themeColor="text2" w:themeShade="80"/>
          <w:lang w:val="en-US"/>
        </w:rPr>
        <w:t>,3</w:t>
      </w:r>
      <w:proofErr w:type="gramEnd"/>
      <w:r w:rsidRPr="003B145E">
        <w:rPr>
          <w:rFonts w:ascii="Trebuchet MS" w:hAnsi="Trebuchet MS" w:cs="Calibri"/>
          <w:color w:val="0F243E" w:themeColor="text2" w:themeShade="80"/>
          <w:lang w:val="en-US"/>
        </w:rPr>
        <w:t>%, peste media regională (3,2%) și națională (2,9%), o situație similară fiind</w:t>
      </w:r>
    </w:p>
    <w:p w:rsidR="00D24A70" w:rsidRPr="003B145E" w:rsidRDefault="00D24A70" w:rsidP="003B145E">
      <w:pPr>
        <w:autoSpaceDE w:val="0"/>
        <w:autoSpaceDN w:val="0"/>
        <w:adjustRightInd w:val="0"/>
        <w:spacing w:after="0" w:line="240" w:lineRule="auto"/>
        <w:jc w:val="both"/>
        <w:rPr>
          <w:rFonts w:ascii="Trebuchet MS" w:hAnsi="Trebuchet MS" w:cs="Calibri"/>
          <w:color w:val="0F243E" w:themeColor="text2" w:themeShade="80"/>
          <w:lang w:val="en-US"/>
        </w:rPr>
      </w:pPr>
      <w:proofErr w:type="gramStart"/>
      <w:r w:rsidRPr="003B145E">
        <w:rPr>
          <w:rFonts w:ascii="Trebuchet MS" w:hAnsi="Trebuchet MS" w:cs="Calibri"/>
          <w:color w:val="0F243E" w:themeColor="text2" w:themeShade="80"/>
          <w:lang w:val="en-US"/>
        </w:rPr>
        <w:t>înregistrată</w:t>
      </w:r>
      <w:proofErr w:type="gramEnd"/>
      <w:r w:rsidRPr="003B145E">
        <w:rPr>
          <w:rFonts w:ascii="Trebuchet MS" w:hAnsi="Trebuchet MS" w:cs="Calibri"/>
          <w:color w:val="0F243E" w:themeColor="text2" w:themeShade="80"/>
          <w:lang w:val="en-US"/>
        </w:rPr>
        <w:t xml:space="preserve"> și în cazul învățământului primar. Cauzele abandonului școlar sunt multiple și derivă din</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izolarea geografică a unor localități, restructurarea rețelei de unități școlare ca urmare a scăderii</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dramatice a natalității, numărul mare de familii care trăiesc în sărăcie, dar și excluziunea de la</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educație a unor grupuri vulnerabile, precum romii.                                                                                                                  Ponderea populației cu studii superioare </w:t>
      </w:r>
      <w:proofErr w:type="gramStart"/>
      <w:r w:rsidRPr="003B145E">
        <w:rPr>
          <w:rFonts w:ascii="Trebuchet MS" w:hAnsi="Trebuchet MS" w:cs="Calibri"/>
          <w:color w:val="0F243E" w:themeColor="text2" w:themeShade="80"/>
          <w:lang w:val="en-US"/>
        </w:rPr>
        <w:t>este</w:t>
      </w:r>
      <w:proofErr w:type="gramEnd"/>
      <w:r w:rsidRPr="003B145E">
        <w:rPr>
          <w:rFonts w:ascii="Trebuchet MS" w:hAnsi="Trebuchet MS" w:cs="Calibri"/>
          <w:color w:val="0F243E" w:themeColor="text2" w:themeShade="80"/>
          <w:lang w:val="en-US"/>
        </w:rPr>
        <w:t>, pe de altă parte, cea mai redusă de la nivelul întregii regiuni, depășind 10% doar în cazul municipiului Tulcea.</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 Rata analfabetismului încă atinge cote îngrijorătoare (de peste 5-10%) în localități precum Babadag și Chilia Veche.</w:t>
      </w:r>
    </w:p>
    <w:p w:rsidR="00D24A70" w:rsidRPr="003B145E" w:rsidRDefault="00CE4D35" w:rsidP="003B145E">
      <w:pPr>
        <w:autoSpaceDE w:val="0"/>
        <w:autoSpaceDN w:val="0"/>
        <w:adjustRightInd w:val="0"/>
        <w:spacing w:after="0" w:line="240" w:lineRule="auto"/>
        <w:jc w:val="both"/>
        <w:rPr>
          <w:rFonts w:ascii="Trebuchet MS" w:hAnsi="Trebuchet MS" w:cstheme="minorHAnsi"/>
          <w:b/>
          <w:color w:val="0F243E" w:themeColor="text2" w:themeShade="80"/>
        </w:rPr>
      </w:pPr>
      <w:r w:rsidRPr="003B145E">
        <w:rPr>
          <w:rFonts w:ascii="Trebuchet MS" w:hAnsi="Trebuchet MS" w:cs="Calibri"/>
          <w:color w:val="0F243E" w:themeColor="text2" w:themeShade="80"/>
          <w:lang w:val="en-US"/>
        </w:rPr>
        <w:t>În plus, cele mai multe unități de învățământ nu dispun de sisteme de încălzire și de instalații moderne, de lucrări de reabilitare termică, de finisaje interioare și exterioare, de înlocuire a șarpantelor/acoperișurilor și de tâmplărie termoizolantă, de împrejmuiri, de suficiente spații pentru activități educaționale, de laboratoare, ateliere școlare, cantine și săli de masă, internate, săli de sport, locuri de joacă și nici de mobilier și material didactic corespunzător, ceea ce afectează calitatea actului didactic</w:t>
      </w:r>
    </w:p>
    <w:p w:rsidR="009F0909" w:rsidRPr="003B145E" w:rsidRDefault="009F0909"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Problemele cu care se confruntă sistemul de educație la nivel local, care afectează cu precădere</w:t>
      </w:r>
    </w:p>
    <w:p w:rsidR="009F0909" w:rsidRPr="003B145E" w:rsidRDefault="009F0909"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localitățile din centrul Deltei, relevă o serie de particularități precum izolarea școlilor și accesul dificil</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în special pe apă, părăsirea timpurie a zonei de către tineri, lipsa cadrelor didactice pregătite/a</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personalului specializat grevate pe fondul unor proiecte ce au vizat mai mult cadrul național formal</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cu încercări de adaptare a soluțiilor alternative identificate ce nu au fost coerente, rezultând într-o</w:t>
      </w:r>
      <w:r w:rsidR="008E45FB"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astfel într-o lipsă de continuitate a intervențiilor.</w:t>
      </w:r>
    </w:p>
    <w:p w:rsidR="0000091A" w:rsidRPr="003B145E" w:rsidRDefault="0000091A" w:rsidP="003B145E">
      <w:pPr>
        <w:autoSpaceDE w:val="0"/>
        <w:autoSpaceDN w:val="0"/>
        <w:adjustRightInd w:val="0"/>
        <w:spacing w:after="0" w:line="240" w:lineRule="auto"/>
        <w:jc w:val="both"/>
        <w:rPr>
          <w:rFonts w:ascii="Trebuchet MS" w:hAnsi="Trebuchet MS" w:cs="Calibri,BoldItalic"/>
          <w:b/>
          <w:bCs/>
          <w:i/>
          <w:iCs/>
          <w:color w:val="0F243E" w:themeColor="text2" w:themeShade="80"/>
          <w:lang w:val="en-US"/>
        </w:rPr>
      </w:pPr>
    </w:p>
    <w:p w:rsidR="0000091A" w:rsidRPr="003B145E" w:rsidRDefault="0000091A" w:rsidP="003B145E">
      <w:pPr>
        <w:autoSpaceDE w:val="0"/>
        <w:autoSpaceDN w:val="0"/>
        <w:adjustRightInd w:val="0"/>
        <w:spacing w:after="0" w:line="240" w:lineRule="auto"/>
        <w:jc w:val="both"/>
        <w:rPr>
          <w:rFonts w:ascii="Trebuchet MS" w:hAnsi="Trebuchet MS" w:cs="Calibri,BoldItalic"/>
          <w:bCs/>
          <w:iCs/>
          <w:color w:val="0F243E" w:themeColor="text2" w:themeShade="80"/>
          <w:u w:val="single"/>
          <w:lang w:val="en-US"/>
        </w:rPr>
      </w:pPr>
      <w:r w:rsidRPr="003B145E">
        <w:rPr>
          <w:rFonts w:ascii="Trebuchet MS" w:hAnsi="Trebuchet MS" w:cs="Calibri,BoldItalic"/>
          <w:bCs/>
          <w:iCs/>
          <w:color w:val="0F243E" w:themeColor="text2" w:themeShade="80"/>
          <w:u w:val="single"/>
          <w:lang w:val="en-US"/>
        </w:rPr>
        <w:t>Incluziune și protecție socială</w:t>
      </w:r>
    </w:p>
    <w:p w:rsidR="0000091A" w:rsidRPr="003B145E" w:rsidRDefault="0000091A"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 xml:space="preserve">Comunitățile mici și mai degrabă izolate constituie specificul ariei Deltei Dunării. </w:t>
      </w:r>
      <w:r w:rsidR="000A6CF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Cele patru orașe din</w:t>
      </w:r>
      <w:r w:rsidR="000A6CF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zonă fac parte dintre cele mai mici orașe din țară (sub 10.000 locuitori),</w:t>
      </w:r>
      <w:r w:rsidR="00A27E15" w:rsidRPr="003B145E">
        <w:rPr>
          <w:rFonts w:ascii="Trebuchet MS" w:hAnsi="Trebuchet MS" w:cs="Calibri"/>
          <w:color w:val="0F243E" w:themeColor="text2" w:themeShade="80"/>
          <w:lang w:val="en-US"/>
        </w:rPr>
        <w:t xml:space="preserve">                ia</w:t>
      </w:r>
      <w:r w:rsidRPr="003B145E">
        <w:rPr>
          <w:rFonts w:ascii="Trebuchet MS" w:hAnsi="Trebuchet MS" w:cs="Calibri"/>
          <w:color w:val="0F243E" w:themeColor="text2" w:themeShade="80"/>
          <w:lang w:val="en-US"/>
        </w:rPr>
        <w:t>r 19 dintre cele 33 decomune au mai puțin de 2.500 locuitori.</w:t>
      </w:r>
      <w:r w:rsidR="00193E55" w:rsidRPr="003B145E">
        <w:rPr>
          <w:rFonts w:ascii="Trebuchet MS" w:hAnsi="Trebuchet MS" w:cs="Calibri"/>
          <w:color w:val="0F243E" w:themeColor="text2" w:themeShade="80"/>
          <w:lang w:val="en-US"/>
        </w:rPr>
        <w:t xml:space="preserve">                                                            C</w:t>
      </w:r>
      <w:r w:rsidRPr="003B145E">
        <w:rPr>
          <w:rFonts w:ascii="Trebuchet MS" w:hAnsi="Trebuchet MS" w:cs="Calibri"/>
          <w:color w:val="0F243E" w:themeColor="text2" w:themeShade="80"/>
          <w:lang w:val="en-US"/>
        </w:rPr>
        <w:t xml:space="preserve">u alte cuvinte, așa cum se arată în </w:t>
      </w:r>
      <w:r w:rsidRPr="003B145E">
        <w:rPr>
          <w:rFonts w:ascii="Trebuchet MS" w:hAnsi="Trebuchet MS" w:cs="Calibri,Italic"/>
          <w:i/>
          <w:iCs/>
          <w:color w:val="0F243E" w:themeColor="text2" w:themeShade="80"/>
          <w:lang w:val="en-US"/>
        </w:rPr>
        <w:t>Strategia națională</w:t>
      </w:r>
      <w:r w:rsidR="00193E55" w:rsidRPr="003B145E">
        <w:rPr>
          <w:rFonts w:ascii="Trebuchet MS" w:hAnsi="Trebuchet MS" w:cs="Calibri,Italic"/>
          <w:i/>
          <w:iCs/>
          <w:color w:val="0F243E" w:themeColor="text2" w:themeShade="80"/>
          <w:lang w:val="en-US"/>
        </w:rPr>
        <w:t xml:space="preserve"> </w:t>
      </w:r>
      <w:r w:rsidRPr="003B145E">
        <w:rPr>
          <w:rFonts w:ascii="Trebuchet MS" w:hAnsi="Trebuchet MS" w:cs="Calibri,Italic"/>
          <w:i/>
          <w:iCs/>
          <w:color w:val="0F243E" w:themeColor="text2" w:themeShade="80"/>
          <w:lang w:val="en-US"/>
        </w:rPr>
        <w:t>privind incluziunea socială și reducerea sărăciei în perioada 2015-2020</w:t>
      </w:r>
      <w:r w:rsidRPr="003B145E">
        <w:rPr>
          <w:rFonts w:ascii="Trebuchet MS" w:hAnsi="Trebuchet MS" w:cs="Calibri"/>
          <w:color w:val="0F243E" w:themeColor="text2" w:themeShade="80"/>
          <w:lang w:val="en-US"/>
        </w:rPr>
        <w:t>, atât localitățile urbane, cât</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și cele rurale din Delta Dunării fac parte dintre comunitățile cele mai dezavantajate din țară cu</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privire la: bugetul local (dependență ridicată față de transferurile de la bugetul de stat), dotarea cu</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infrastructură de bază</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care este deficitară, nivelul de educație a populației în vârstă de muncă, ce</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este relativ scăzut, și rata de ocupare a forței de muncă în sectoarele non-agricole, relativ redusă. </w:t>
      </w:r>
      <w:r w:rsidR="00193E55" w:rsidRPr="003B145E">
        <w:rPr>
          <w:rFonts w:ascii="Trebuchet MS" w:hAnsi="Trebuchet MS" w:cs="Calibri"/>
          <w:color w:val="0F243E" w:themeColor="text2" w:themeShade="80"/>
          <w:lang w:val="en-US"/>
        </w:rPr>
        <w:t xml:space="preserve"> </w:t>
      </w:r>
      <w:r w:rsidR="006E1B08" w:rsidRPr="003B145E">
        <w:rPr>
          <w:rFonts w:ascii="Trebuchet MS" w:hAnsi="Trebuchet MS" w:cs="Calibri"/>
          <w:color w:val="0F243E" w:themeColor="text2" w:themeShade="80"/>
          <w:lang w:val="en-US"/>
        </w:rPr>
        <w:t xml:space="preserve">                                  </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La</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acestea se adaugă izolarea geografică. Nivelul de conectare a localităților la centrele urbane din</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regiune </w:t>
      </w:r>
      <w:proofErr w:type="gramStart"/>
      <w:r w:rsidRPr="003B145E">
        <w:rPr>
          <w:rFonts w:ascii="Trebuchet MS" w:hAnsi="Trebuchet MS" w:cs="Calibri"/>
          <w:color w:val="0F243E" w:themeColor="text2" w:themeShade="80"/>
          <w:lang w:val="en-US"/>
        </w:rPr>
        <w:t>este</w:t>
      </w:r>
      <w:proofErr w:type="gramEnd"/>
      <w:r w:rsidRPr="003B145E">
        <w:rPr>
          <w:rFonts w:ascii="Trebuchet MS" w:hAnsi="Trebuchet MS" w:cs="Calibri"/>
          <w:color w:val="0F243E" w:themeColor="text2" w:themeShade="80"/>
          <w:lang w:val="en-US"/>
        </w:rPr>
        <w:t xml:space="preserve"> foarte redus, în Deltă fiind înregistrate o serie de localități fără acces rutier, precum și</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localități aflate la mai mult de 60 minute față de cel mai apropiat centru urban.</w:t>
      </w:r>
      <w:r w:rsidR="000A6CF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 Astfel, la nevoile de</w:t>
      </w:r>
      <w:r w:rsidR="000A6CF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dezvoltare în privința infrastructurii de bază (care caracterizează o parte importantă a comunităților</w:t>
      </w:r>
      <w:r w:rsidR="000A6CF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rurale și urbane mici din România) se adaugă nevoi specifice legate, în </w:t>
      </w:r>
      <w:r w:rsidRPr="003B145E">
        <w:rPr>
          <w:rFonts w:ascii="Trebuchet MS" w:hAnsi="Trebuchet MS" w:cs="Calibri"/>
          <w:color w:val="0F243E" w:themeColor="text2" w:themeShade="80"/>
          <w:lang w:val="en-US"/>
        </w:rPr>
        <w:lastRenderedPageBreak/>
        <w:t>special, de accesul și</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dezvoltarea serviciilor sociale, mai precis de sprijinul oferit vârstnicilor în activitatea zilnică (îngrijire</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la domiciliu) și acces mai bun la educație de calitate (în special la educația timpurie a copilului și</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învățământul primar pentru copiii mai mici) deoarece, în multe din aceste sate, școlile au fost închise</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sau sunt subfinanțate din cauza numărului mic de elevi.</w:t>
      </w:r>
    </w:p>
    <w:p w:rsidR="000443F8" w:rsidRPr="003B145E" w:rsidRDefault="000443F8" w:rsidP="003B145E">
      <w:pPr>
        <w:autoSpaceDE w:val="0"/>
        <w:autoSpaceDN w:val="0"/>
        <w:adjustRightInd w:val="0"/>
        <w:spacing w:after="0" w:line="240" w:lineRule="auto"/>
        <w:jc w:val="both"/>
        <w:rPr>
          <w:rFonts w:ascii="Trebuchet MS" w:hAnsi="Trebuchet MS" w:cs="Calibri"/>
          <w:color w:val="0F243E" w:themeColor="text2" w:themeShade="80"/>
          <w:lang w:val="en-US"/>
        </w:rPr>
      </w:pPr>
    </w:p>
    <w:p w:rsidR="00B92604" w:rsidRPr="003B145E" w:rsidRDefault="00B92604" w:rsidP="003B145E">
      <w:pPr>
        <w:autoSpaceDE w:val="0"/>
        <w:autoSpaceDN w:val="0"/>
        <w:adjustRightInd w:val="0"/>
        <w:spacing w:after="0" w:line="240" w:lineRule="auto"/>
        <w:jc w:val="both"/>
        <w:rPr>
          <w:rFonts w:ascii="Trebuchet MS" w:hAnsi="Trebuchet MS" w:cs="Calibri"/>
          <w:color w:val="0F243E" w:themeColor="text2" w:themeShade="80"/>
          <w:lang w:val="en-US"/>
        </w:rPr>
      </w:pPr>
    </w:p>
    <w:p w:rsidR="0000091A" w:rsidRPr="003B145E" w:rsidRDefault="0000091A"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Potrivit estimărilor Băncii Mondiale, riscul de sărăcie afectează circa 25% din populația județului</w:t>
      </w:r>
    </w:p>
    <w:p w:rsidR="00954584" w:rsidRPr="003B145E" w:rsidRDefault="0000091A"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 xml:space="preserve">Tulcea, unul dintre cele mai ridicate niveluri din regiunea Sud-Est, după Vrancea și Galați. </w:t>
      </w:r>
      <w:r w:rsidR="006E1B0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Datele</w:t>
      </w:r>
      <w:r w:rsidR="00193E55"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privind sărăcia monetară a gospodăriilor din Deltă arată că, în context național, locuitorii Deltei au</w:t>
      </w:r>
      <w:r w:rsidR="00193E55" w:rsidRPr="003B145E">
        <w:rPr>
          <w:rFonts w:ascii="Trebuchet MS" w:hAnsi="Trebuchet MS" w:cs="Calibri"/>
          <w:color w:val="0F243E" w:themeColor="text2" w:themeShade="80"/>
          <w:lang w:val="en-US"/>
        </w:rPr>
        <w:t xml:space="preserve"> </w:t>
      </w:r>
      <w:proofErr w:type="gramStart"/>
      <w:r w:rsidRPr="003B145E">
        <w:rPr>
          <w:rFonts w:ascii="Trebuchet MS" w:hAnsi="Trebuchet MS" w:cs="Calibri"/>
          <w:color w:val="0F243E" w:themeColor="text2" w:themeShade="80"/>
          <w:lang w:val="en-US"/>
        </w:rPr>
        <w:t>un</w:t>
      </w:r>
      <w:proofErr w:type="gramEnd"/>
      <w:r w:rsidRPr="003B145E">
        <w:rPr>
          <w:rFonts w:ascii="Trebuchet MS" w:hAnsi="Trebuchet MS" w:cs="Calibri"/>
          <w:color w:val="0F243E" w:themeColor="text2" w:themeShade="80"/>
          <w:lang w:val="en-US"/>
        </w:rPr>
        <w:t xml:space="preserve"> risc ridicat de sărăcie relativă.</w:t>
      </w:r>
      <w:r w:rsidR="000A6CF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 Ratele de sărăcie relativă sunt deosebit de ridicate în orașele</w:t>
      </w:r>
      <w:r w:rsidR="000A6CF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Babadag și Isaccea, urmate de Sulina. Între comunele din Deltă, Mihai Viteazu, din județul Constanța,</w:t>
      </w:r>
      <w:r w:rsidR="000A6CF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și C.A. Rosetti, Ceatalchioi și Mihai Bravu, din județul Tulcea, se află printre comunele cu cele mai</w:t>
      </w:r>
      <w:r w:rsidR="000A6CF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mari rate de sărăcie relativă din țară. În plus, alte 13 comune au, de asemenea, rate de sărăcie peste</w:t>
      </w:r>
      <w:r w:rsidR="000A6CF8"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media națională în rural. </w:t>
      </w:r>
      <w:r w:rsidR="000A6CF8" w:rsidRPr="003B145E">
        <w:rPr>
          <w:rFonts w:ascii="Trebuchet MS" w:hAnsi="Trebuchet MS" w:cs="Calibri"/>
          <w:color w:val="0F243E" w:themeColor="text2" w:themeShade="80"/>
          <w:lang w:val="en-US"/>
        </w:rPr>
        <w:t xml:space="preserve">                                                                              </w:t>
      </w:r>
      <w:r w:rsidR="00193E55" w:rsidRPr="003B145E">
        <w:rPr>
          <w:rFonts w:ascii="Trebuchet MS" w:hAnsi="Trebuchet MS" w:cs="Calibri"/>
          <w:color w:val="0F243E" w:themeColor="text2" w:themeShade="80"/>
          <w:lang w:val="en-US"/>
        </w:rPr>
        <w:t xml:space="preserve">                                               </w:t>
      </w:r>
      <w:r w:rsidR="006E1B08" w:rsidRPr="003B145E">
        <w:rPr>
          <w:rFonts w:ascii="Trebuchet MS" w:hAnsi="Trebuchet MS" w:cs="Calibri"/>
          <w:color w:val="0F243E" w:themeColor="text2" w:themeShade="80"/>
          <w:lang w:val="en-US"/>
        </w:rPr>
        <w:t xml:space="preserve">             </w:t>
      </w:r>
      <w:r w:rsidR="00954584" w:rsidRPr="003B145E">
        <w:rPr>
          <w:rFonts w:ascii="Trebuchet MS" w:hAnsi="Trebuchet MS" w:cs="Calibri"/>
          <w:color w:val="0F243E" w:themeColor="text2" w:themeShade="80"/>
          <w:lang w:val="en-US"/>
        </w:rPr>
        <w:t xml:space="preserve">Cu alte cuvinte, în peste jumătate din comunele din Deltă, populația se confruntă cu </w:t>
      </w:r>
      <w:proofErr w:type="gramStart"/>
      <w:r w:rsidR="00954584" w:rsidRPr="003B145E">
        <w:rPr>
          <w:rFonts w:ascii="Trebuchet MS" w:hAnsi="Trebuchet MS" w:cs="Calibri"/>
          <w:color w:val="0F243E" w:themeColor="text2" w:themeShade="80"/>
          <w:lang w:val="en-US"/>
        </w:rPr>
        <w:t>un</w:t>
      </w:r>
      <w:proofErr w:type="gramEnd"/>
      <w:r w:rsidR="00954584" w:rsidRPr="003B145E">
        <w:rPr>
          <w:rFonts w:ascii="Trebuchet MS" w:hAnsi="Trebuchet MS" w:cs="Calibri"/>
          <w:color w:val="0F243E" w:themeColor="text2" w:themeShade="80"/>
          <w:lang w:val="en-US"/>
        </w:rPr>
        <w:t xml:space="preserve"> risc considerabil de sărăcie monetară.</w:t>
      </w:r>
    </w:p>
    <w:p w:rsidR="0063540E" w:rsidRPr="003B145E" w:rsidRDefault="00954584"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Printre comunitățile cu cele mai scăzute valori (sub 50) ale Indicelui Dezvoltării Umane Locale (IDUL,</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Banca Mondială), se numără și cele din teritoriul ITI: Chilia Veche, Beștepe, Valea Nucarilor, Crișan</w:t>
      </w:r>
      <w:proofErr w:type="gramStart"/>
      <w:r w:rsidRPr="003B145E">
        <w:rPr>
          <w:rFonts w:ascii="Trebuchet MS" w:hAnsi="Trebuchet MS" w:cs="Calibri"/>
          <w:color w:val="0F243E" w:themeColor="text2" w:themeShade="80"/>
          <w:lang w:val="en-US"/>
        </w:rPr>
        <w:t>,Ceamurlia</w:t>
      </w:r>
      <w:proofErr w:type="gramEnd"/>
      <w:r w:rsidRPr="003B145E">
        <w:rPr>
          <w:rFonts w:ascii="Trebuchet MS" w:hAnsi="Trebuchet MS" w:cs="Calibri"/>
          <w:color w:val="0F243E" w:themeColor="text2" w:themeShade="80"/>
          <w:lang w:val="en-US"/>
        </w:rPr>
        <w:t xml:space="preserve"> de Jos, Murighiol etc.</w:t>
      </w:r>
    </w:p>
    <w:p w:rsidR="00A70070" w:rsidRPr="003B145E" w:rsidRDefault="00A70070"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 xml:space="preserve">Accesul la servicii sociale de calitate </w:t>
      </w:r>
      <w:proofErr w:type="gramStart"/>
      <w:r w:rsidRPr="003B145E">
        <w:rPr>
          <w:rFonts w:ascii="Trebuchet MS" w:hAnsi="Trebuchet MS" w:cs="Calibri"/>
          <w:color w:val="0F243E" w:themeColor="text2" w:themeShade="80"/>
          <w:lang w:val="en-US"/>
        </w:rPr>
        <w:t>este</w:t>
      </w:r>
      <w:proofErr w:type="gramEnd"/>
      <w:r w:rsidRPr="003B145E">
        <w:rPr>
          <w:rFonts w:ascii="Trebuchet MS" w:hAnsi="Trebuchet MS" w:cs="Calibri"/>
          <w:color w:val="0F243E" w:themeColor="text2" w:themeShade="80"/>
          <w:lang w:val="en-US"/>
        </w:rPr>
        <w:t xml:space="preserve"> deficitar în comunele din aria Deltei, situație similară cu cea</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a altor comunități rurale mici și izolate. </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Astfel, în anul 2014, dintre 33 de comune incluse în Zona de</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Studiu, doar 18 aveau o farmacie sau un punct farmaceutic. În 2 comune nu era prezent niciun medic</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de familie.</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 Alți lucrători comunitari, precum mediatorii școlari, asistenții medicali comunitari (21comune), mediatorii sanitari romi (2 comune) sau asistenții sociali erau, de asemenea, insuficienți</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pentru </w:t>
      </w:r>
      <w:proofErr w:type="gramStart"/>
      <w:r w:rsidRPr="003B145E">
        <w:rPr>
          <w:rFonts w:ascii="Trebuchet MS" w:hAnsi="Trebuchet MS" w:cs="Calibri"/>
          <w:color w:val="0F243E" w:themeColor="text2" w:themeShade="80"/>
          <w:lang w:val="en-US"/>
        </w:rPr>
        <w:t>a</w:t>
      </w:r>
      <w:proofErr w:type="gramEnd"/>
      <w:r w:rsidRPr="003B145E">
        <w:rPr>
          <w:rFonts w:ascii="Trebuchet MS" w:hAnsi="Trebuchet MS" w:cs="Calibri"/>
          <w:color w:val="0F243E" w:themeColor="text2" w:themeShade="80"/>
          <w:lang w:val="en-US"/>
        </w:rPr>
        <w:t xml:space="preserve"> asigura accesul populației la servicii comunitare.</w:t>
      </w:r>
    </w:p>
    <w:p w:rsidR="00A70070" w:rsidRPr="003B145E" w:rsidRDefault="00A70070"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 xml:space="preserve">În evidențele autorităților județene există </w:t>
      </w:r>
      <w:proofErr w:type="gramStart"/>
      <w:r w:rsidRPr="003B145E">
        <w:rPr>
          <w:rFonts w:ascii="Trebuchet MS" w:hAnsi="Trebuchet MS" w:cs="Calibri"/>
          <w:color w:val="0F243E" w:themeColor="text2" w:themeShade="80"/>
          <w:lang w:val="en-US"/>
        </w:rPr>
        <w:t>un</w:t>
      </w:r>
      <w:proofErr w:type="gramEnd"/>
      <w:r w:rsidRPr="003B145E">
        <w:rPr>
          <w:rFonts w:ascii="Trebuchet MS" w:hAnsi="Trebuchet MS" w:cs="Calibri"/>
          <w:color w:val="0F243E" w:themeColor="text2" w:themeShade="80"/>
          <w:lang w:val="en-US"/>
        </w:rPr>
        <w:t xml:space="preserve"> număr de peste 1.000 de copii ai căror părinți sunt</w:t>
      </w:r>
    </w:p>
    <w:p w:rsidR="00A70070" w:rsidRPr="003B145E" w:rsidRDefault="00A70070"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plecați în străinătate, 9.700 de persoane cu dizabilități, 2.000 de persoane care beneficiază de venit</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minim garantat, 2.000 de beneficiari de alocație de sprijin al familiei, 5.000 de șomeri ofic</w:t>
      </w:r>
      <w:r w:rsidR="00082EEA" w:rsidRPr="003B145E">
        <w:rPr>
          <w:rFonts w:ascii="Trebuchet MS" w:hAnsi="Trebuchet MS" w:cs="Calibri"/>
          <w:color w:val="0F243E" w:themeColor="text2" w:themeShade="80"/>
          <w:lang w:val="en-US"/>
        </w:rPr>
        <w:t xml:space="preserve">iali. </w:t>
      </w:r>
      <w:r w:rsidRPr="003B145E">
        <w:rPr>
          <w:rFonts w:ascii="Trebuchet MS" w:hAnsi="Trebuchet MS" w:cs="Calibri"/>
          <w:color w:val="0F243E" w:themeColor="text2" w:themeShade="80"/>
          <w:lang w:val="en-US"/>
        </w:rPr>
        <w:t xml:space="preserve">Pe de </w:t>
      </w:r>
      <w:proofErr w:type="gramStart"/>
      <w:r w:rsidRPr="003B145E">
        <w:rPr>
          <w:rFonts w:ascii="Trebuchet MS" w:hAnsi="Trebuchet MS" w:cs="Calibri"/>
          <w:color w:val="0F243E" w:themeColor="text2" w:themeShade="80"/>
          <w:lang w:val="en-US"/>
        </w:rPr>
        <w:t>altă</w:t>
      </w:r>
      <w:proofErr w:type="gramEnd"/>
      <w:r w:rsidRPr="003B145E">
        <w:rPr>
          <w:rFonts w:ascii="Trebuchet MS" w:hAnsi="Trebuchet MS" w:cs="Calibri"/>
          <w:color w:val="0F243E" w:themeColor="text2" w:themeShade="80"/>
          <w:lang w:val="en-US"/>
        </w:rPr>
        <w:t xml:space="preserve"> parte, numărul de persoane vârstnice (peste 60 de ani) este de circa 51.000. Ponderea acestora</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a crescut cu peste 3 puncte procentuale doar în perioada 2007-2014.</w:t>
      </w:r>
    </w:p>
    <w:p w:rsidR="00CA6CDE" w:rsidRPr="003B145E" w:rsidRDefault="00A70070"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De serviciile</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centrelor DGASPC beneficiază în prezent circa 700 de persoane instituționalizate, la care se adaugă</w:t>
      </w:r>
      <w:r w:rsidR="00082EEA"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persoanele care beneficiază de servicii de zi (non-rezidențiale).</w:t>
      </w:r>
      <w:r w:rsidR="00CA6CDE" w:rsidRPr="003B145E">
        <w:rPr>
          <w:rFonts w:ascii="Trebuchet MS" w:hAnsi="Trebuchet MS" w:cs="Calibri"/>
          <w:color w:val="0F243E" w:themeColor="text2" w:themeShade="80"/>
          <w:lang w:val="en-US"/>
        </w:rPr>
        <w:t xml:space="preserve">                                  </w:t>
      </w:r>
      <w:r w:rsidRPr="003B145E">
        <w:rPr>
          <w:rFonts w:ascii="Trebuchet MS" w:hAnsi="Trebuchet MS" w:cs="Calibri"/>
          <w:color w:val="0F243E" w:themeColor="text2" w:themeShade="80"/>
          <w:lang w:val="en-US"/>
        </w:rPr>
        <w:t xml:space="preserve"> </w:t>
      </w:r>
    </w:p>
    <w:p w:rsidR="00A70070" w:rsidRPr="003B145E" w:rsidRDefault="00CA6CDE" w:rsidP="003B145E">
      <w:pPr>
        <w:autoSpaceDE w:val="0"/>
        <w:autoSpaceDN w:val="0"/>
        <w:adjustRightInd w:val="0"/>
        <w:spacing w:after="0" w:line="240" w:lineRule="auto"/>
        <w:jc w:val="both"/>
        <w:rPr>
          <w:rFonts w:ascii="Trebuchet MS" w:hAnsi="Trebuchet MS" w:cs="Calibri"/>
          <w:color w:val="0F243E" w:themeColor="text2" w:themeShade="80"/>
          <w:lang w:val="en-US"/>
        </w:rPr>
      </w:pPr>
      <w:r w:rsidRPr="003B145E">
        <w:rPr>
          <w:rFonts w:ascii="Trebuchet MS" w:hAnsi="Trebuchet MS" w:cs="Calibri"/>
          <w:color w:val="0F243E" w:themeColor="text2" w:themeShade="80"/>
          <w:lang w:val="en-US"/>
        </w:rPr>
        <w:t>S</w:t>
      </w:r>
      <w:r w:rsidR="00A70070" w:rsidRPr="003B145E">
        <w:rPr>
          <w:rFonts w:ascii="Trebuchet MS" w:hAnsi="Trebuchet MS" w:cs="Calibri"/>
          <w:color w:val="0F243E" w:themeColor="text2" w:themeShade="80"/>
          <w:lang w:val="en-US"/>
        </w:rPr>
        <w:t>tarea de degradare a clădirilor și dotarea deficitară a unor centre sociale fac ca</w:t>
      </w:r>
      <w:r w:rsidRPr="003B145E">
        <w:rPr>
          <w:rFonts w:ascii="Trebuchet MS" w:hAnsi="Trebuchet MS" w:cs="Calibri"/>
          <w:color w:val="0F243E" w:themeColor="text2" w:themeShade="80"/>
          <w:lang w:val="en-US"/>
        </w:rPr>
        <w:t xml:space="preserve"> </w:t>
      </w:r>
      <w:r w:rsidR="00A70070" w:rsidRPr="003B145E">
        <w:rPr>
          <w:rFonts w:ascii="Trebuchet MS" w:hAnsi="Trebuchet MS" w:cs="Calibri"/>
          <w:color w:val="0F243E" w:themeColor="text2" w:themeShade="80"/>
          <w:lang w:val="en-US"/>
        </w:rPr>
        <w:t xml:space="preserve">oferta de servicii oferită beneficiarilor </w:t>
      </w:r>
      <w:proofErr w:type="gramStart"/>
      <w:r w:rsidR="00A70070" w:rsidRPr="003B145E">
        <w:rPr>
          <w:rFonts w:ascii="Trebuchet MS" w:hAnsi="Trebuchet MS" w:cs="Calibri"/>
          <w:color w:val="0F243E" w:themeColor="text2" w:themeShade="80"/>
          <w:lang w:val="en-US"/>
        </w:rPr>
        <w:t>să</w:t>
      </w:r>
      <w:proofErr w:type="gramEnd"/>
      <w:r w:rsidR="00A70070" w:rsidRPr="003B145E">
        <w:rPr>
          <w:rFonts w:ascii="Trebuchet MS" w:hAnsi="Trebuchet MS" w:cs="Calibri"/>
          <w:color w:val="0F243E" w:themeColor="text2" w:themeShade="80"/>
          <w:lang w:val="en-US"/>
        </w:rPr>
        <w:t xml:space="preserve"> fie relativ restrânsă (de ex. servicii de ergoterapie pentru</w:t>
      </w:r>
    </w:p>
    <w:p w:rsidR="0063540E" w:rsidRPr="003B145E" w:rsidRDefault="00A70070" w:rsidP="003B145E">
      <w:pPr>
        <w:autoSpaceDE w:val="0"/>
        <w:autoSpaceDN w:val="0"/>
        <w:adjustRightInd w:val="0"/>
        <w:spacing w:after="0" w:line="240" w:lineRule="auto"/>
        <w:jc w:val="both"/>
        <w:rPr>
          <w:rFonts w:ascii="Trebuchet MS" w:hAnsi="Trebuchet MS" w:cstheme="minorHAnsi"/>
          <w:b/>
          <w:color w:val="0F243E" w:themeColor="text2" w:themeShade="80"/>
        </w:rPr>
      </w:pPr>
      <w:proofErr w:type="gramStart"/>
      <w:r w:rsidRPr="003B145E">
        <w:rPr>
          <w:rFonts w:ascii="Trebuchet MS" w:hAnsi="Trebuchet MS" w:cs="Calibri"/>
          <w:color w:val="0F243E" w:themeColor="text2" w:themeShade="80"/>
          <w:lang w:val="en-US"/>
        </w:rPr>
        <w:t>persoanele</w:t>
      </w:r>
      <w:proofErr w:type="gramEnd"/>
      <w:r w:rsidRPr="003B145E">
        <w:rPr>
          <w:rFonts w:ascii="Trebuchet MS" w:hAnsi="Trebuchet MS" w:cs="Calibri"/>
          <w:color w:val="0F243E" w:themeColor="text2" w:themeShade="80"/>
          <w:lang w:val="en-US"/>
        </w:rPr>
        <w:t xml:space="preserve"> cu dizabilități), iar confortul beneficiarilor instituționalizați să fie redus, din cauza deficitului de spații de relaxare și petrecere a timpului liber.</w:t>
      </w:r>
    </w:p>
    <w:p w:rsidR="0063540E" w:rsidRPr="003B145E" w:rsidRDefault="0063540E" w:rsidP="003B145E">
      <w:pPr>
        <w:shd w:val="clear" w:color="auto" w:fill="FFFFFF"/>
        <w:spacing w:before="120" w:after="120" w:line="240" w:lineRule="auto"/>
        <w:jc w:val="both"/>
        <w:rPr>
          <w:rFonts w:ascii="Trebuchet MS" w:hAnsi="Trebuchet MS" w:cstheme="minorHAnsi"/>
          <w:b/>
          <w:color w:val="0F243E" w:themeColor="text2" w:themeShade="80"/>
        </w:rPr>
      </w:pPr>
    </w:p>
    <w:p w:rsidR="0063540E" w:rsidRPr="003B145E" w:rsidRDefault="0063540E" w:rsidP="003B145E">
      <w:pPr>
        <w:shd w:val="clear" w:color="auto" w:fill="FFFFFF"/>
        <w:spacing w:before="120" w:after="120" w:line="240" w:lineRule="auto"/>
        <w:jc w:val="both"/>
        <w:rPr>
          <w:rFonts w:ascii="Trebuchet MS" w:hAnsi="Trebuchet MS" w:cstheme="minorHAnsi"/>
          <w:b/>
          <w:color w:val="0F243E" w:themeColor="text2" w:themeShade="80"/>
        </w:rPr>
      </w:pPr>
    </w:p>
    <w:p w:rsidR="0063540E" w:rsidRPr="003B145E" w:rsidRDefault="0063540E" w:rsidP="003B145E">
      <w:pPr>
        <w:shd w:val="clear" w:color="auto" w:fill="FFFFFF"/>
        <w:spacing w:before="120" w:after="120" w:line="240" w:lineRule="auto"/>
        <w:jc w:val="both"/>
        <w:rPr>
          <w:rFonts w:ascii="Trebuchet MS" w:hAnsi="Trebuchet MS" w:cstheme="minorHAnsi"/>
          <w:b/>
          <w:color w:val="0F243E" w:themeColor="text2" w:themeShade="80"/>
        </w:rPr>
      </w:pPr>
    </w:p>
    <w:p w:rsidR="0063540E" w:rsidRPr="003B145E" w:rsidRDefault="0063540E"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4A5486" w:rsidRPr="003B145E" w:rsidRDefault="004A5486" w:rsidP="003B145E">
      <w:pPr>
        <w:shd w:val="clear" w:color="auto" w:fill="FFFFFF"/>
        <w:spacing w:before="120" w:after="120" w:line="240" w:lineRule="auto"/>
        <w:jc w:val="both"/>
        <w:rPr>
          <w:rFonts w:ascii="Trebuchet MS" w:hAnsi="Trebuchet MS" w:cstheme="minorHAnsi"/>
          <w:b/>
          <w:color w:val="0F243E" w:themeColor="text2" w:themeShade="80"/>
        </w:rPr>
      </w:pPr>
    </w:p>
    <w:p w:rsidR="00892155" w:rsidRPr="003B145E" w:rsidRDefault="00CF01F2" w:rsidP="003B145E">
      <w:pPr>
        <w:pStyle w:val="Titlu3"/>
        <w:jc w:val="both"/>
        <w:rPr>
          <w:rFonts w:ascii="Trebuchet MS" w:hAnsi="Trebuchet MS" w:cstheme="minorHAnsi"/>
          <w:b/>
          <w:bCs/>
          <w:iCs/>
          <w:color w:val="0F243E" w:themeColor="text2" w:themeShade="80"/>
          <w:sz w:val="22"/>
          <w:szCs w:val="22"/>
        </w:rPr>
      </w:pPr>
      <w:bookmarkStart w:id="6" w:name="_Toc478730737"/>
      <w:r w:rsidRPr="003B145E">
        <w:rPr>
          <w:rFonts w:ascii="Trebuchet MS" w:hAnsi="Trebuchet MS" w:cstheme="minorHAnsi"/>
          <w:b/>
          <w:bCs/>
          <w:iCs/>
          <w:color w:val="0F243E" w:themeColor="text2" w:themeShade="80"/>
          <w:sz w:val="22"/>
          <w:szCs w:val="22"/>
        </w:rPr>
        <w:t>D</w:t>
      </w:r>
      <w:r w:rsidR="00EA44CB" w:rsidRPr="003B145E">
        <w:rPr>
          <w:rFonts w:ascii="Trebuchet MS" w:hAnsi="Trebuchet MS" w:cstheme="minorHAnsi"/>
          <w:b/>
          <w:bCs/>
          <w:iCs/>
          <w:color w:val="0F243E" w:themeColor="text2" w:themeShade="80"/>
          <w:sz w:val="22"/>
          <w:szCs w:val="22"/>
        </w:rPr>
        <w:t>.</w:t>
      </w:r>
      <w:r w:rsidR="00892155" w:rsidRPr="003B145E">
        <w:rPr>
          <w:rFonts w:ascii="Trebuchet MS" w:hAnsi="Trebuchet MS" w:cstheme="minorHAnsi"/>
          <w:b/>
          <w:bCs/>
          <w:iCs/>
          <w:color w:val="0F243E" w:themeColor="text2" w:themeShade="80"/>
          <w:sz w:val="22"/>
          <w:szCs w:val="22"/>
        </w:rPr>
        <w:t xml:space="preserve"> Validarea și declararea comunității/comunităților marginalizate vizate de proiect</w:t>
      </w:r>
      <w:bookmarkEnd w:id="6"/>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Analizele la nivel de comunitate, dezvoltate pentru proiectele respinse în cadrul primului apel de proiecte </w:t>
      </w:r>
      <w:r w:rsidR="008F0C4E" w:rsidRPr="003B145E">
        <w:rPr>
          <w:rFonts w:ascii="Trebuchet MS" w:hAnsi="Trebuchet MS" w:cstheme="minorHAnsi"/>
          <w:color w:val="0F243E" w:themeColor="text2" w:themeShade="80"/>
        </w:rPr>
        <w:t>l</w:t>
      </w:r>
      <w:r w:rsidRPr="003B145E">
        <w:rPr>
          <w:rFonts w:ascii="Trebuchet MS" w:hAnsi="Trebuchet MS" w:cstheme="minorHAnsi"/>
          <w:color w:val="0F243E" w:themeColor="text2" w:themeShade="80"/>
        </w:rPr>
        <w:t xml:space="preserve">ansat în perioada 15 mai 2016 - 15 septembrie 2016, vor putea fi reutilizate în cadrul prezentului apel. În cazul în care între momentul realizării analizei la nivelul comunității marginalizate și data redepunerii cererii de finanțare în cadrul prezentului Apel, situația la nivelul comunității marginalizate a suferit modificări, aplicantul va revizui analiza.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Aplicantul va încărca în sistemul informatic Declarația privind Comunitatea Marginalizată (Anexa </w:t>
      </w:r>
      <w:r w:rsidR="008F0C4E" w:rsidRPr="003B145E">
        <w:rPr>
          <w:rFonts w:ascii="Trebuchet MS" w:hAnsi="Trebuchet MS" w:cstheme="minorHAnsi"/>
          <w:color w:val="0F243E" w:themeColor="text2" w:themeShade="80"/>
        </w:rPr>
        <w:t xml:space="preserve">9) </w:t>
      </w:r>
      <w:r w:rsidRPr="003B145E">
        <w:rPr>
          <w:rFonts w:ascii="Trebuchet MS" w:hAnsi="Trebuchet MS" w:cstheme="minorHAnsi"/>
          <w:color w:val="0F243E" w:themeColor="text2" w:themeShade="80"/>
        </w:rPr>
        <w:t xml:space="preserve">la prezentul Ghid)  prin care va confirma </w:t>
      </w:r>
      <w:r w:rsidR="00D92A2B" w:rsidRPr="003B145E">
        <w:rPr>
          <w:rFonts w:ascii="Trebuchet MS" w:hAnsi="Trebuchet MS" w:cstheme="minorHAnsi"/>
          <w:color w:val="0F243E" w:themeColor="text2" w:themeShade="80"/>
        </w:rPr>
        <w:t xml:space="preserve">că </w:t>
      </w:r>
      <w:r w:rsidRPr="003B145E">
        <w:rPr>
          <w:rFonts w:ascii="Trebuchet MS" w:hAnsi="Trebuchet MS" w:cstheme="minorHAnsi"/>
          <w:color w:val="0F243E" w:themeColor="text2" w:themeShade="80"/>
        </w:rPr>
        <w:t>analiza efectuată reflectă nevoile și problemele populației din comunitatea</w:t>
      </w:r>
      <w:r w:rsidR="00D92A2B" w:rsidRPr="003B145E">
        <w:rPr>
          <w:rFonts w:ascii="Trebuchet MS" w:hAnsi="Trebuchet MS" w:cstheme="minorHAnsi"/>
          <w:color w:val="0F243E" w:themeColor="text2" w:themeShade="80"/>
        </w:rPr>
        <w:t>/comunitățile</w:t>
      </w:r>
      <w:r w:rsidRPr="003B145E">
        <w:rPr>
          <w:rFonts w:ascii="Trebuchet MS" w:hAnsi="Trebuchet MS" w:cstheme="minorHAnsi"/>
          <w:color w:val="0F243E" w:themeColor="text2" w:themeShade="80"/>
        </w:rPr>
        <w:t xml:space="preserve"> vizată</w:t>
      </w:r>
      <w:r w:rsidR="00D92A2B" w:rsidRPr="003B145E">
        <w:rPr>
          <w:rFonts w:ascii="Trebuchet MS" w:hAnsi="Trebuchet MS" w:cstheme="minorHAnsi"/>
          <w:color w:val="0F243E" w:themeColor="text2" w:themeShade="80"/>
        </w:rPr>
        <w:t>/vizate</w:t>
      </w:r>
      <w:r w:rsidRPr="003B145E">
        <w:rPr>
          <w:rFonts w:ascii="Trebuchet MS" w:hAnsi="Trebuchet MS" w:cstheme="minorHAnsi"/>
          <w:color w:val="0F243E" w:themeColor="text2" w:themeShade="80"/>
        </w:rPr>
        <w:t xml:space="preserve"> prin proiect și este în corelare cu realitatea existentă, la momentul depunerii Cererii de </w:t>
      </w:r>
      <w:r w:rsidR="008F0C4E" w:rsidRPr="003B145E">
        <w:rPr>
          <w:rFonts w:ascii="Trebuchet MS" w:hAnsi="Trebuchet MS" w:cstheme="minorHAnsi"/>
          <w:color w:val="0F243E" w:themeColor="text2" w:themeShade="80"/>
        </w:rPr>
        <w:t>Finanțare</w:t>
      </w:r>
      <w:r w:rsidRPr="003B145E">
        <w:rPr>
          <w:rFonts w:ascii="Trebuchet MS" w:hAnsi="Trebuchet MS" w:cstheme="minorHAnsi"/>
          <w:color w:val="0F243E" w:themeColor="text2" w:themeShade="80"/>
        </w:rPr>
        <w: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O </w:t>
      </w:r>
      <w:r w:rsidRPr="003B145E">
        <w:rPr>
          <w:rFonts w:ascii="Trebuchet MS" w:hAnsi="Trebuchet MS" w:cstheme="minorHAnsi"/>
          <w:b/>
          <w:color w:val="0F243E" w:themeColor="text2" w:themeShade="80"/>
        </w:rPr>
        <w:t>comunitate</w:t>
      </w:r>
      <w:r w:rsidRPr="003B145E">
        <w:rPr>
          <w:rFonts w:ascii="Trebuchet MS" w:hAnsi="Trebuchet MS" w:cstheme="minorHAnsi"/>
          <w:color w:val="0F243E" w:themeColor="text2" w:themeShade="80"/>
        </w:rPr>
        <w:t xml:space="preserve"> va fi validată de solicitant ca fiind </w:t>
      </w:r>
      <w:r w:rsidRPr="003B145E">
        <w:rPr>
          <w:rFonts w:ascii="Trebuchet MS" w:hAnsi="Trebuchet MS" w:cstheme="minorHAnsi"/>
          <w:b/>
          <w:color w:val="0F243E" w:themeColor="text2" w:themeShade="80"/>
        </w:rPr>
        <w:t>marginalizată</w:t>
      </w:r>
      <w:r w:rsidRPr="003B145E">
        <w:rPr>
          <w:rFonts w:ascii="Trebuchet MS" w:hAnsi="Trebuchet MS" w:cstheme="minorHAnsi"/>
          <w:color w:val="0F243E" w:themeColor="text2" w:themeShade="80"/>
        </w:rPr>
        <w:t xml:space="preserve"> dacă se demonstrează îndeplinirea cerințelor minime prezentate în </w:t>
      </w:r>
      <w:r w:rsidRPr="003B145E">
        <w:rPr>
          <w:rFonts w:ascii="Trebuchet MS" w:hAnsi="Trebuchet MS" w:cstheme="minorHAnsi"/>
          <w:b/>
          <w:color w:val="0F243E" w:themeColor="text2" w:themeShade="80"/>
        </w:rPr>
        <w:t>Tabelul 1</w:t>
      </w:r>
      <w:r w:rsidRPr="003B145E">
        <w:rPr>
          <w:rFonts w:ascii="Trebuchet MS" w:hAnsi="Trebuchet MS" w:cstheme="minorHAnsi"/>
          <w:color w:val="0F243E" w:themeColor="text2" w:themeShade="80"/>
        </w:rPr>
        <w:t xml:space="preserve"> de mai jos. </w:t>
      </w:r>
    </w:p>
    <w:p w:rsidR="00892155" w:rsidRPr="003B145E" w:rsidRDefault="00892155" w:rsidP="003B145E">
      <w:pPr>
        <w:pStyle w:val="Corptext"/>
        <w:spacing w:before="120" w:line="240" w:lineRule="auto"/>
        <w:jc w:val="both"/>
        <w:rPr>
          <w:rFonts w:ascii="Trebuchet MS" w:hAnsi="Trebuchet MS" w:cstheme="minorHAnsi"/>
          <w:b/>
          <w:color w:val="0F243E" w:themeColor="text2" w:themeShade="80"/>
          <w:sz w:val="22"/>
          <w:szCs w:val="22"/>
        </w:rPr>
      </w:pPr>
      <w:r w:rsidRPr="003B145E">
        <w:rPr>
          <w:rFonts w:ascii="Trebuchet MS" w:hAnsi="Trebuchet MS" w:cstheme="minorHAnsi"/>
          <w:b/>
          <w:color w:val="0F243E" w:themeColor="text2" w:themeShade="80"/>
          <w:sz w:val="22"/>
          <w:szCs w:val="22"/>
        </w:rPr>
        <w:t xml:space="preserve">Tabel </w:t>
      </w:r>
      <w:r w:rsidR="00144623" w:rsidRPr="003B145E">
        <w:rPr>
          <w:rFonts w:ascii="Trebuchet MS" w:hAnsi="Trebuchet MS" w:cstheme="minorHAnsi"/>
          <w:b/>
          <w:color w:val="0F243E" w:themeColor="text2" w:themeShade="80"/>
          <w:sz w:val="22"/>
          <w:szCs w:val="22"/>
        </w:rPr>
        <w:fldChar w:fldCharType="begin"/>
      </w:r>
      <w:r w:rsidRPr="003B145E">
        <w:rPr>
          <w:rFonts w:ascii="Trebuchet MS" w:hAnsi="Trebuchet MS" w:cstheme="minorHAnsi"/>
          <w:b/>
          <w:color w:val="0F243E" w:themeColor="text2" w:themeShade="80"/>
          <w:sz w:val="22"/>
          <w:szCs w:val="22"/>
        </w:rPr>
        <w:instrText xml:space="preserve"> SEQ Tabel \* ARABIC </w:instrText>
      </w:r>
      <w:r w:rsidR="00144623" w:rsidRPr="003B145E">
        <w:rPr>
          <w:rFonts w:ascii="Trebuchet MS" w:hAnsi="Trebuchet MS" w:cstheme="minorHAnsi"/>
          <w:b/>
          <w:color w:val="0F243E" w:themeColor="text2" w:themeShade="80"/>
          <w:sz w:val="22"/>
          <w:szCs w:val="22"/>
        </w:rPr>
        <w:fldChar w:fldCharType="separate"/>
      </w:r>
      <w:r w:rsidR="00D3220B" w:rsidRPr="003B145E">
        <w:rPr>
          <w:rFonts w:ascii="Trebuchet MS" w:hAnsi="Trebuchet MS" w:cstheme="minorHAnsi"/>
          <w:b/>
          <w:noProof/>
          <w:color w:val="0F243E" w:themeColor="text2" w:themeShade="80"/>
          <w:sz w:val="22"/>
          <w:szCs w:val="22"/>
        </w:rPr>
        <w:t>1</w:t>
      </w:r>
      <w:r w:rsidR="00144623" w:rsidRPr="003B145E">
        <w:rPr>
          <w:rFonts w:ascii="Trebuchet MS" w:hAnsi="Trebuchet MS" w:cstheme="minorHAnsi"/>
          <w:b/>
          <w:color w:val="0F243E" w:themeColor="text2" w:themeShade="80"/>
          <w:sz w:val="22"/>
          <w:szCs w:val="22"/>
        </w:rPr>
        <w:fldChar w:fldCharType="end"/>
      </w:r>
      <w:r w:rsidRPr="003B145E">
        <w:rPr>
          <w:rFonts w:ascii="Trebuchet MS" w:hAnsi="Trebuchet MS" w:cstheme="minorHAnsi"/>
          <w:b/>
          <w:color w:val="0F243E" w:themeColor="text2" w:themeShade="80"/>
          <w:sz w:val="22"/>
          <w:szCs w:val="22"/>
        </w:rPr>
        <w:t xml:space="preserve">. Indicatori cheie și praguri minimale pentru validarea zonelor ca fiind marginalizate </w:t>
      </w:r>
    </w:p>
    <w:tbl>
      <w:tblPr>
        <w:tblW w:w="9639" w:type="dxa"/>
        <w:tblInd w:w="108"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440"/>
        <w:gridCol w:w="6215"/>
        <w:gridCol w:w="1984"/>
      </w:tblGrid>
      <w:tr w:rsidR="003B145E" w:rsidRPr="003B145E" w:rsidTr="00BD71A2">
        <w:tc>
          <w:tcPr>
            <w:tcW w:w="1440" w:type="dxa"/>
            <w:shd w:val="clear" w:color="auto" w:fill="EEECE1"/>
            <w:vAlign w:val="center"/>
          </w:tcPr>
          <w:p w:rsidR="00892155" w:rsidRPr="003B145E" w:rsidRDefault="00892155" w:rsidP="003B145E">
            <w:pPr>
              <w:pStyle w:val="Corptext"/>
              <w:spacing w:before="120" w:line="240" w:lineRule="auto"/>
              <w:jc w:val="both"/>
              <w:rPr>
                <w:rFonts w:ascii="Trebuchet MS" w:hAnsi="Trebuchet MS" w:cstheme="minorHAnsi"/>
                <w:b/>
                <w:color w:val="0F243E" w:themeColor="text2" w:themeShade="80"/>
                <w:sz w:val="22"/>
                <w:szCs w:val="22"/>
                <w:lang w:val="ro-RO"/>
              </w:rPr>
            </w:pPr>
            <w:r w:rsidRPr="003B145E">
              <w:rPr>
                <w:rFonts w:ascii="Trebuchet MS" w:hAnsi="Trebuchet MS" w:cstheme="minorHAnsi"/>
                <w:b/>
                <w:color w:val="0F243E" w:themeColor="text2" w:themeShade="80"/>
                <w:sz w:val="22"/>
                <w:szCs w:val="22"/>
                <w:lang w:val="ro-RO"/>
              </w:rPr>
              <w:t>Criterii/ Dimensiune</w:t>
            </w:r>
          </w:p>
        </w:tc>
        <w:tc>
          <w:tcPr>
            <w:tcW w:w="6215" w:type="dxa"/>
            <w:shd w:val="clear" w:color="auto" w:fill="EEECE1"/>
            <w:vAlign w:val="center"/>
          </w:tcPr>
          <w:p w:rsidR="00892155" w:rsidRPr="003B145E" w:rsidRDefault="00892155" w:rsidP="003B145E">
            <w:pPr>
              <w:pStyle w:val="Corptext"/>
              <w:spacing w:before="120" w:line="240" w:lineRule="auto"/>
              <w:jc w:val="both"/>
              <w:rPr>
                <w:rFonts w:ascii="Trebuchet MS" w:hAnsi="Trebuchet MS" w:cstheme="minorHAnsi"/>
                <w:b/>
                <w:color w:val="0F243E" w:themeColor="text2" w:themeShade="80"/>
                <w:sz w:val="22"/>
                <w:szCs w:val="22"/>
                <w:lang w:val="ro-RO"/>
              </w:rPr>
            </w:pPr>
            <w:r w:rsidRPr="003B145E">
              <w:rPr>
                <w:rFonts w:ascii="Trebuchet MS" w:hAnsi="Trebuchet MS" w:cstheme="minorHAnsi"/>
                <w:b/>
                <w:color w:val="0F243E" w:themeColor="text2" w:themeShade="80"/>
                <w:sz w:val="22"/>
                <w:szCs w:val="22"/>
                <w:lang w:val="ro-RO"/>
              </w:rPr>
              <w:t>Indicatori cheie</w:t>
            </w:r>
          </w:p>
        </w:tc>
        <w:tc>
          <w:tcPr>
            <w:tcW w:w="1984" w:type="dxa"/>
            <w:shd w:val="clear" w:color="auto" w:fill="EEECE1"/>
            <w:vAlign w:val="center"/>
          </w:tcPr>
          <w:p w:rsidR="00892155" w:rsidRPr="003B145E" w:rsidRDefault="00892155" w:rsidP="003B145E">
            <w:pPr>
              <w:pStyle w:val="Corptext"/>
              <w:spacing w:before="120" w:line="240" w:lineRule="auto"/>
              <w:jc w:val="both"/>
              <w:rPr>
                <w:rFonts w:ascii="Trebuchet MS" w:hAnsi="Trebuchet MS" w:cstheme="minorHAnsi"/>
                <w:b/>
                <w:color w:val="0F243E" w:themeColor="text2" w:themeShade="80"/>
                <w:sz w:val="22"/>
                <w:szCs w:val="22"/>
                <w:lang w:val="ro-RO"/>
              </w:rPr>
            </w:pPr>
            <w:r w:rsidRPr="003B145E">
              <w:rPr>
                <w:rFonts w:ascii="Trebuchet MS" w:hAnsi="Trebuchet MS" w:cstheme="minorHAnsi"/>
                <w:b/>
                <w:color w:val="0F243E" w:themeColor="text2" w:themeShade="80"/>
                <w:sz w:val="22"/>
                <w:szCs w:val="22"/>
                <w:lang w:val="ro-RO"/>
              </w:rPr>
              <w:t>Praguri minimale</w:t>
            </w:r>
          </w:p>
        </w:tc>
      </w:tr>
      <w:tr w:rsidR="003B145E" w:rsidRPr="003B145E" w:rsidTr="00BD71A2">
        <w:tc>
          <w:tcPr>
            <w:tcW w:w="1440" w:type="dxa"/>
            <w:vMerge w:val="restart"/>
            <w:vAlign w:val="center"/>
          </w:tcPr>
          <w:p w:rsidR="00892155" w:rsidRPr="003B145E" w:rsidRDefault="00892155" w:rsidP="003B145E">
            <w:pPr>
              <w:pStyle w:val="Corptext"/>
              <w:spacing w:before="120" w:line="240" w:lineRule="auto"/>
              <w:jc w:val="both"/>
              <w:rPr>
                <w:rFonts w:ascii="Trebuchet MS" w:hAnsi="Trebuchet MS" w:cstheme="minorHAnsi"/>
                <w:b/>
                <w:color w:val="0F243E" w:themeColor="text2" w:themeShade="80"/>
                <w:sz w:val="22"/>
                <w:szCs w:val="22"/>
                <w:lang w:val="ro-RO"/>
              </w:rPr>
            </w:pPr>
            <w:r w:rsidRPr="003B145E">
              <w:rPr>
                <w:rFonts w:ascii="Trebuchet MS" w:hAnsi="Trebuchet MS" w:cstheme="minorHAnsi"/>
                <w:b/>
                <w:color w:val="0F243E" w:themeColor="text2" w:themeShade="80"/>
                <w:sz w:val="22"/>
                <w:szCs w:val="22"/>
                <w:lang w:val="ro-RO"/>
              </w:rPr>
              <w:t>Capital uman</w:t>
            </w:r>
          </w:p>
        </w:tc>
        <w:tc>
          <w:tcPr>
            <w:tcW w:w="6215"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Proporția persoanelor de 15-64 de ani care au absolvit maxim 8 clase (gimnaziu)</w:t>
            </w:r>
          </w:p>
        </w:tc>
        <w:tc>
          <w:tcPr>
            <w:tcW w:w="1984"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22%</w:t>
            </w:r>
          </w:p>
        </w:tc>
      </w:tr>
      <w:tr w:rsidR="003B145E" w:rsidRPr="003B145E" w:rsidTr="00BD71A2">
        <w:tc>
          <w:tcPr>
            <w:tcW w:w="1440" w:type="dxa"/>
            <w:vMerge/>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p>
        </w:tc>
        <w:tc>
          <w:tcPr>
            <w:tcW w:w="6215"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Proporția persoanelor cu dizabilități, boli cronice sau alte afecțiuni care le limitează activitățile zilnice, în totalul populației din comunitatea vizată prin proiect</w:t>
            </w:r>
          </w:p>
        </w:tc>
        <w:tc>
          <w:tcPr>
            <w:tcW w:w="1984"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8%</w:t>
            </w:r>
          </w:p>
        </w:tc>
      </w:tr>
      <w:tr w:rsidR="003B145E" w:rsidRPr="003B145E" w:rsidTr="00BD71A2">
        <w:tc>
          <w:tcPr>
            <w:tcW w:w="1440" w:type="dxa"/>
            <w:vMerge/>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p>
        </w:tc>
        <w:tc>
          <w:tcPr>
            <w:tcW w:w="6215"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Proporția copiilor și tinerilor (0-17 ani) din populația totală din comunitatea vizată prin proiect</w:t>
            </w:r>
          </w:p>
        </w:tc>
        <w:tc>
          <w:tcPr>
            <w:tcW w:w="1984"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20,5%</w:t>
            </w:r>
          </w:p>
        </w:tc>
      </w:tr>
      <w:tr w:rsidR="003B145E" w:rsidRPr="003B145E" w:rsidTr="00BD71A2">
        <w:tc>
          <w:tcPr>
            <w:tcW w:w="1440" w:type="dxa"/>
            <w:vAlign w:val="center"/>
          </w:tcPr>
          <w:p w:rsidR="00892155" w:rsidRPr="003B145E" w:rsidRDefault="00892155" w:rsidP="003B145E">
            <w:pPr>
              <w:pStyle w:val="Corptext"/>
              <w:spacing w:before="120" w:line="240" w:lineRule="auto"/>
              <w:jc w:val="both"/>
              <w:rPr>
                <w:rFonts w:ascii="Trebuchet MS" w:hAnsi="Trebuchet MS" w:cstheme="minorHAnsi"/>
                <w:b/>
                <w:color w:val="0F243E" w:themeColor="text2" w:themeShade="80"/>
                <w:sz w:val="22"/>
                <w:szCs w:val="22"/>
                <w:lang w:val="ro-RO"/>
              </w:rPr>
            </w:pPr>
            <w:r w:rsidRPr="003B145E">
              <w:rPr>
                <w:rFonts w:ascii="Trebuchet MS" w:hAnsi="Trebuchet MS" w:cstheme="minorHAnsi"/>
                <w:b/>
                <w:color w:val="0F243E" w:themeColor="text2" w:themeShade="80"/>
                <w:sz w:val="22"/>
                <w:szCs w:val="22"/>
                <w:lang w:val="ro-RO"/>
              </w:rPr>
              <w:t>Ocuparea forței de muncă</w:t>
            </w:r>
          </w:p>
        </w:tc>
        <w:tc>
          <w:tcPr>
            <w:tcW w:w="6215"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Proporția persoanelor de 16-64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 în totalul populației din comunitatea vizată prin proiect</w:t>
            </w:r>
          </w:p>
        </w:tc>
        <w:tc>
          <w:tcPr>
            <w:tcW w:w="1984"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22,5%</w:t>
            </w:r>
          </w:p>
        </w:tc>
      </w:tr>
      <w:tr w:rsidR="003B145E" w:rsidRPr="003B145E" w:rsidTr="00BD71A2">
        <w:tc>
          <w:tcPr>
            <w:tcW w:w="1440" w:type="dxa"/>
            <w:vMerge w:val="restart"/>
            <w:tcBorders>
              <w:top w:val="nil"/>
            </w:tcBorders>
            <w:vAlign w:val="center"/>
          </w:tcPr>
          <w:p w:rsidR="00892155" w:rsidRPr="003B145E" w:rsidRDefault="00892155" w:rsidP="003B145E">
            <w:pPr>
              <w:pStyle w:val="Corptext"/>
              <w:spacing w:before="120" w:line="240" w:lineRule="auto"/>
              <w:jc w:val="both"/>
              <w:rPr>
                <w:rFonts w:ascii="Trebuchet MS" w:hAnsi="Trebuchet MS" w:cstheme="minorHAnsi"/>
                <w:b/>
                <w:color w:val="0F243E" w:themeColor="text2" w:themeShade="80"/>
                <w:sz w:val="22"/>
                <w:szCs w:val="22"/>
                <w:lang w:val="ro-RO"/>
              </w:rPr>
            </w:pPr>
            <w:r w:rsidRPr="003B145E">
              <w:rPr>
                <w:rFonts w:ascii="Trebuchet MS" w:hAnsi="Trebuchet MS" w:cstheme="minorHAnsi"/>
                <w:b/>
                <w:color w:val="0F243E" w:themeColor="text2" w:themeShade="80"/>
                <w:sz w:val="22"/>
                <w:szCs w:val="22"/>
                <w:lang w:val="ro-RO"/>
              </w:rPr>
              <w:t>Locuire*</w:t>
            </w:r>
          </w:p>
        </w:tc>
        <w:tc>
          <w:tcPr>
            <w:tcW w:w="6215"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Proporția locuințelor supra-aglomerate (&lt; 15,33 m</w:t>
            </w:r>
            <w:r w:rsidRPr="003B145E">
              <w:rPr>
                <w:rFonts w:ascii="Trebuchet MS" w:hAnsi="Trebuchet MS" w:cstheme="minorHAnsi"/>
                <w:color w:val="0F243E" w:themeColor="text2" w:themeShade="80"/>
                <w:sz w:val="22"/>
                <w:szCs w:val="22"/>
                <w:vertAlign w:val="superscript"/>
                <w:lang w:val="ro-RO"/>
              </w:rPr>
              <w:t xml:space="preserve">2 </w:t>
            </w:r>
            <w:r w:rsidRPr="003B145E">
              <w:rPr>
                <w:rFonts w:ascii="Trebuchet MS" w:hAnsi="Trebuchet MS" w:cstheme="minorHAnsi"/>
                <w:color w:val="0F243E" w:themeColor="text2" w:themeShade="80"/>
                <w:sz w:val="22"/>
                <w:szCs w:val="22"/>
                <w:lang w:val="ro-RO"/>
              </w:rPr>
              <w:t>pe persoană) , în totalul locuințelor din comunitatea vizată prin proiect</w:t>
            </w:r>
          </w:p>
        </w:tc>
        <w:tc>
          <w:tcPr>
            <w:tcW w:w="1984"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54%</w:t>
            </w:r>
          </w:p>
        </w:tc>
      </w:tr>
      <w:tr w:rsidR="003B145E" w:rsidRPr="003B145E" w:rsidTr="00BD71A2">
        <w:tc>
          <w:tcPr>
            <w:tcW w:w="1440" w:type="dxa"/>
            <w:vMerge/>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p>
        </w:tc>
        <w:tc>
          <w:tcPr>
            <w:tcW w:w="6215"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 xml:space="preserve">Nesiguranță locativă: proporția gospodăriilor ce nu dețin locuința în proprietate personală, în totalul gospodăriilor din comunitatea vizată prin proiect </w:t>
            </w:r>
          </w:p>
        </w:tc>
        <w:tc>
          <w:tcPr>
            <w:tcW w:w="1984" w:type="dxa"/>
            <w:vAlign w:val="center"/>
          </w:tcPr>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val="ro-RO"/>
              </w:rPr>
            </w:pPr>
            <w:r w:rsidRPr="003B145E">
              <w:rPr>
                <w:rFonts w:ascii="Trebuchet MS" w:hAnsi="Trebuchet MS" w:cstheme="minorHAnsi"/>
                <w:color w:val="0F243E" w:themeColor="text2" w:themeShade="80"/>
                <w:sz w:val="22"/>
                <w:szCs w:val="22"/>
                <w:lang w:val="ro-RO"/>
              </w:rPr>
              <w:t>12%</w:t>
            </w:r>
          </w:p>
        </w:tc>
      </w:tr>
    </w:tbl>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Indicatorul Eurostat privind supra-aglomerarea, fără condiţia referitoare la existenţa unei camere pe gospodărie.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 xml:space="preserve">În raport cu pragurile minimale din Tabelul 1, comunitatea este validată ca fiind marginalizată dacă </w:t>
      </w:r>
      <w:r w:rsidRPr="003B145E">
        <w:rPr>
          <w:rFonts w:ascii="Trebuchet MS" w:hAnsi="Trebuchet MS" w:cstheme="minorHAnsi"/>
          <w:b/>
          <w:color w:val="0F243E" w:themeColor="text2" w:themeShade="80"/>
        </w:rPr>
        <w:t>îndeplinește simultan</w:t>
      </w:r>
      <w:r w:rsidRPr="003B145E">
        <w:rPr>
          <w:rFonts w:ascii="Trebuchet MS" w:hAnsi="Trebuchet MS" w:cstheme="minorHAnsi"/>
          <w:color w:val="0F243E" w:themeColor="text2" w:themeShade="80"/>
        </w:rPr>
        <w:t xml:space="preserve"> următoarele trei condiții: </w:t>
      </w:r>
    </w:p>
    <w:p w:rsidR="00892155" w:rsidRPr="003B145E" w:rsidRDefault="00892155" w:rsidP="003B145E">
      <w:pPr>
        <w:spacing w:before="120" w:after="120" w:line="240" w:lineRule="auto"/>
        <w:ind w:left="708"/>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(1) are un nivel scăzut de capital uman; </w:t>
      </w:r>
    </w:p>
    <w:p w:rsidR="00892155" w:rsidRPr="003B145E" w:rsidRDefault="00892155" w:rsidP="003B145E">
      <w:pPr>
        <w:spacing w:before="120" w:after="120" w:line="240" w:lineRule="auto"/>
        <w:ind w:left="708"/>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(2) are un nivel scăzut de ocupare în sectorul formal; </w:t>
      </w:r>
    </w:p>
    <w:p w:rsidR="00892155" w:rsidRPr="003B145E" w:rsidRDefault="00892155" w:rsidP="003B145E">
      <w:pPr>
        <w:spacing w:before="120" w:after="120" w:line="240" w:lineRule="auto"/>
        <w:ind w:left="708"/>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(3) are condiții de locuire precară, </w:t>
      </w:r>
    </w:p>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rPr>
      </w:pPr>
      <w:proofErr w:type="gramStart"/>
      <w:r w:rsidRPr="003B145E">
        <w:rPr>
          <w:rFonts w:ascii="Trebuchet MS" w:hAnsi="Trebuchet MS" w:cstheme="minorHAnsi"/>
          <w:color w:val="0F243E" w:themeColor="text2" w:themeShade="80"/>
          <w:sz w:val="22"/>
          <w:szCs w:val="22"/>
        </w:rPr>
        <w:t>unde</w:t>
      </w:r>
      <w:proofErr w:type="gramEnd"/>
      <w:r w:rsidRPr="003B145E">
        <w:rPr>
          <w:rFonts w:ascii="Trebuchet MS" w:hAnsi="Trebuchet MS" w:cstheme="minorHAnsi"/>
          <w:color w:val="0F243E" w:themeColor="text2" w:themeShade="80"/>
          <w:sz w:val="22"/>
          <w:szCs w:val="22"/>
        </w:rPr>
        <w:t>:</w:t>
      </w:r>
    </w:p>
    <w:p w:rsidR="00892155" w:rsidRPr="003B145E" w:rsidRDefault="00892155" w:rsidP="003B145E">
      <w:pPr>
        <w:pStyle w:val="Corptext"/>
        <w:numPr>
          <w:ilvl w:val="0"/>
          <w:numId w:val="13"/>
        </w:numPr>
        <w:spacing w:before="120" w:line="240" w:lineRule="auto"/>
        <w:jc w:val="both"/>
        <w:rPr>
          <w:rFonts w:ascii="Trebuchet MS" w:hAnsi="Trebuchet MS" w:cstheme="minorHAnsi"/>
          <w:color w:val="0F243E" w:themeColor="text2" w:themeShade="80"/>
          <w:sz w:val="22"/>
          <w:szCs w:val="22"/>
        </w:rPr>
      </w:pPr>
      <w:proofErr w:type="gramStart"/>
      <w:r w:rsidRPr="003B145E">
        <w:rPr>
          <w:rFonts w:ascii="Trebuchet MS" w:hAnsi="Trebuchet MS" w:cstheme="minorHAnsi"/>
          <w:b/>
          <w:color w:val="0F243E" w:themeColor="text2" w:themeShade="80"/>
          <w:sz w:val="22"/>
          <w:szCs w:val="22"/>
        </w:rPr>
        <w:t>în</w:t>
      </w:r>
      <w:proofErr w:type="gramEnd"/>
      <w:r w:rsidRPr="003B145E">
        <w:rPr>
          <w:rFonts w:ascii="Trebuchet MS" w:hAnsi="Trebuchet MS" w:cstheme="minorHAnsi"/>
          <w:b/>
          <w:color w:val="0F243E" w:themeColor="text2" w:themeShade="80"/>
          <w:sz w:val="22"/>
          <w:szCs w:val="22"/>
        </w:rPr>
        <w:t xml:space="preserve"> comunitate se înregistrează un nivel scăzut de capital uman</w:t>
      </w:r>
      <w:r w:rsidRPr="003B145E">
        <w:rPr>
          <w:rFonts w:ascii="Trebuchet MS" w:hAnsi="Trebuchet MS" w:cstheme="minorHAnsi"/>
          <w:color w:val="0F243E" w:themeColor="text2" w:themeShade="80"/>
          <w:sz w:val="22"/>
          <w:szCs w:val="22"/>
        </w:rPr>
        <w:t>, dacă oricare doi din cei trei indicatori corespunzători din tabelul 1 au valori ce depășesc pragul minimal aferent.</w:t>
      </w:r>
    </w:p>
    <w:p w:rsidR="00892155" w:rsidRPr="003B145E" w:rsidRDefault="00892155" w:rsidP="003B145E">
      <w:pPr>
        <w:pStyle w:val="Corptext"/>
        <w:numPr>
          <w:ilvl w:val="0"/>
          <w:numId w:val="13"/>
        </w:numPr>
        <w:spacing w:before="120" w:line="240" w:lineRule="auto"/>
        <w:jc w:val="both"/>
        <w:rPr>
          <w:rFonts w:ascii="Trebuchet MS" w:hAnsi="Trebuchet MS" w:cstheme="minorHAnsi"/>
          <w:color w:val="0F243E" w:themeColor="text2" w:themeShade="80"/>
          <w:sz w:val="22"/>
          <w:szCs w:val="22"/>
        </w:rPr>
      </w:pPr>
      <w:proofErr w:type="gramStart"/>
      <w:r w:rsidRPr="003B145E">
        <w:rPr>
          <w:rFonts w:ascii="Trebuchet MS" w:hAnsi="Trebuchet MS" w:cstheme="minorHAnsi"/>
          <w:b/>
          <w:color w:val="0F243E" w:themeColor="text2" w:themeShade="80"/>
          <w:sz w:val="22"/>
          <w:szCs w:val="22"/>
        </w:rPr>
        <w:t>în</w:t>
      </w:r>
      <w:proofErr w:type="gramEnd"/>
      <w:r w:rsidRPr="003B145E">
        <w:rPr>
          <w:rFonts w:ascii="Trebuchet MS" w:hAnsi="Trebuchet MS" w:cstheme="minorHAnsi"/>
          <w:b/>
          <w:color w:val="0F243E" w:themeColor="text2" w:themeShade="80"/>
          <w:sz w:val="22"/>
          <w:szCs w:val="22"/>
        </w:rPr>
        <w:t xml:space="preserve"> comunitate se înregistrează un nivel scăzut de ocupare a forței de muncă</w:t>
      </w:r>
      <w:r w:rsidRPr="003B145E">
        <w:rPr>
          <w:rFonts w:ascii="Trebuchet MS" w:hAnsi="Trebuchet MS" w:cstheme="minorHAnsi"/>
          <w:color w:val="0F243E" w:themeColor="text2" w:themeShade="80"/>
          <w:sz w:val="22"/>
          <w:szCs w:val="22"/>
        </w:rPr>
        <w:t xml:space="preserve"> </w:t>
      </w:r>
      <w:r w:rsidRPr="003B145E">
        <w:rPr>
          <w:rFonts w:ascii="Trebuchet MS" w:hAnsi="Trebuchet MS" w:cstheme="minorHAnsi"/>
          <w:b/>
          <w:color w:val="0F243E" w:themeColor="text2" w:themeShade="80"/>
          <w:sz w:val="22"/>
          <w:szCs w:val="22"/>
        </w:rPr>
        <w:t>pe piața formală a muncii</w:t>
      </w:r>
      <w:r w:rsidRPr="003B145E">
        <w:rPr>
          <w:rFonts w:ascii="Trebuchet MS" w:hAnsi="Trebuchet MS" w:cstheme="minorHAnsi"/>
          <w:color w:val="0F243E" w:themeColor="text2" w:themeShade="80"/>
          <w:sz w:val="22"/>
          <w:szCs w:val="22"/>
        </w:rPr>
        <w:t>, în sectorul formal dacă indicatorul corespunzător din tabelul 1 are valori de peste 22,5% (pragul minimal).</w:t>
      </w:r>
    </w:p>
    <w:p w:rsidR="00892155" w:rsidRPr="003B145E" w:rsidRDefault="00892155" w:rsidP="003B145E">
      <w:pPr>
        <w:pStyle w:val="Corptext"/>
        <w:numPr>
          <w:ilvl w:val="0"/>
          <w:numId w:val="13"/>
        </w:numPr>
        <w:spacing w:before="120" w:line="240" w:lineRule="auto"/>
        <w:jc w:val="both"/>
        <w:rPr>
          <w:rFonts w:ascii="Trebuchet MS" w:hAnsi="Trebuchet MS" w:cstheme="minorHAnsi"/>
          <w:color w:val="0F243E" w:themeColor="text2" w:themeShade="80"/>
          <w:sz w:val="22"/>
          <w:szCs w:val="22"/>
        </w:rPr>
      </w:pPr>
      <w:proofErr w:type="gramStart"/>
      <w:r w:rsidRPr="003B145E">
        <w:rPr>
          <w:rFonts w:ascii="Trebuchet MS" w:hAnsi="Trebuchet MS" w:cstheme="minorHAnsi"/>
          <w:b/>
          <w:color w:val="0F243E" w:themeColor="text2" w:themeShade="80"/>
          <w:sz w:val="22"/>
          <w:szCs w:val="22"/>
        </w:rPr>
        <w:t>în</w:t>
      </w:r>
      <w:proofErr w:type="gramEnd"/>
      <w:r w:rsidRPr="003B145E">
        <w:rPr>
          <w:rFonts w:ascii="Trebuchet MS" w:hAnsi="Trebuchet MS" w:cstheme="minorHAnsi"/>
          <w:b/>
          <w:color w:val="0F243E" w:themeColor="text2" w:themeShade="80"/>
          <w:sz w:val="22"/>
          <w:szCs w:val="22"/>
        </w:rPr>
        <w:t xml:space="preserve"> comunitate se înregistrează un nivel crescut de locuințe supra-aglomerate și/sau un grad ridicat de nesiguranță locativă</w:t>
      </w:r>
      <w:r w:rsidRPr="003B145E">
        <w:rPr>
          <w:rFonts w:ascii="Trebuchet MS" w:hAnsi="Trebuchet MS" w:cstheme="minorHAnsi"/>
          <w:color w:val="0F243E" w:themeColor="text2" w:themeShade="80"/>
          <w:sz w:val="22"/>
          <w:szCs w:val="22"/>
        </w:rPr>
        <w:t>,</w:t>
      </w:r>
      <w:r w:rsidRPr="003B145E">
        <w:rPr>
          <w:rFonts w:ascii="Trebuchet MS" w:hAnsi="Trebuchet MS" w:cstheme="minorHAnsi"/>
          <w:b/>
          <w:color w:val="0F243E" w:themeColor="text2" w:themeShade="80"/>
          <w:sz w:val="22"/>
          <w:szCs w:val="22"/>
        </w:rPr>
        <w:t xml:space="preserve"> </w:t>
      </w:r>
      <w:r w:rsidRPr="003B145E">
        <w:rPr>
          <w:rFonts w:ascii="Trebuchet MS" w:hAnsi="Trebuchet MS" w:cstheme="minorHAnsi"/>
          <w:color w:val="0F243E" w:themeColor="text2" w:themeShade="80"/>
          <w:sz w:val="22"/>
          <w:szCs w:val="22"/>
        </w:rPr>
        <w:t>dacă cel puțin unul dintre indicatorii din tabelul 1 au valori ce depășesc pragul minimal aferent.</w:t>
      </w:r>
    </w:p>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rPr>
      </w:pPr>
    </w:p>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Îndeplinirea simultană a celor 3 condiții minime menționate anterior poate fi justificată prin:</w:t>
      </w:r>
    </w:p>
    <w:p w:rsidR="00892155" w:rsidRPr="003B145E" w:rsidRDefault="00892155" w:rsidP="003B145E">
      <w:pPr>
        <w:pStyle w:val="Corptext"/>
        <w:spacing w:before="120" w:line="240" w:lineRule="auto"/>
        <w:jc w:val="both"/>
        <w:rPr>
          <w:rFonts w:ascii="Trebuchet MS" w:hAnsi="Trebuchet MS" w:cstheme="minorHAnsi"/>
          <w:b/>
          <w:color w:val="0F243E" w:themeColor="text2" w:themeShade="80"/>
          <w:sz w:val="22"/>
          <w:szCs w:val="22"/>
        </w:rPr>
      </w:pPr>
      <w:r w:rsidRPr="003B145E">
        <w:rPr>
          <w:rFonts w:ascii="Trebuchet MS" w:hAnsi="Trebuchet MS" w:cstheme="minorHAnsi"/>
          <w:color w:val="0F243E" w:themeColor="text2" w:themeShade="80"/>
          <w:sz w:val="22"/>
          <w:szCs w:val="22"/>
        </w:rPr>
        <w:t xml:space="preserve">a) </w:t>
      </w:r>
      <w:proofErr w:type="gramStart"/>
      <w:r w:rsidRPr="003B145E">
        <w:rPr>
          <w:rFonts w:ascii="Trebuchet MS" w:hAnsi="Trebuchet MS" w:cstheme="minorHAnsi"/>
          <w:color w:val="0F243E" w:themeColor="text2" w:themeShade="80"/>
          <w:sz w:val="22"/>
          <w:szCs w:val="22"/>
        </w:rPr>
        <w:t>suprapunerea</w:t>
      </w:r>
      <w:proofErr w:type="gramEnd"/>
      <w:r w:rsidRPr="003B145E">
        <w:rPr>
          <w:rFonts w:ascii="Trebuchet MS" w:hAnsi="Trebuchet MS" w:cstheme="minorHAnsi"/>
          <w:color w:val="0F243E" w:themeColor="text2" w:themeShade="80"/>
          <w:sz w:val="22"/>
          <w:szCs w:val="22"/>
        </w:rPr>
        <w:t xml:space="preserve"> parțială sau totală, cu unul sau mai multe sectoare de recensământ identificate ca fiind marginalizate în </w:t>
      </w:r>
      <w:r w:rsidRPr="003B145E">
        <w:rPr>
          <w:rFonts w:ascii="Trebuchet MS" w:hAnsi="Trebuchet MS" w:cstheme="minorHAnsi"/>
          <w:i/>
          <w:color w:val="0F243E" w:themeColor="text2" w:themeShade="80"/>
          <w:sz w:val="22"/>
          <w:szCs w:val="22"/>
        </w:rPr>
        <w:t>Atlasul Zonelor Urbane Marginalizate</w:t>
      </w:r>
      <w:r w:rsidRPr="003B145E">
        <w:rPr>
          <w:rFonts w:ascii="Trebuchet MS" w:hAnsi="Trebuchet MS" w:cstheme="minorHAnsi"/>
          <w:color w:val="0F243E" w:themeColor="text2" w:themeShade="80"/>
          <w:sz w:val="22"/>
          <w:szCs w:val="22"/>
          <w:vertAlign w:val="superscript"/>
        </w:rPr>
        <w:footnoteReference w:id="2"/>
      </w:r>
      <w:r w:rsidRPr="003B145E">
        <w:rPr>
          <w:rFonts w:ascii="Trebuchet MS" w:hAnsi="Trebuchet MS" w:cstheme="minorHAnsi"/>
          <w:color w:val="0F243E" w:themeColor="text2" w:themeShade="80"/>
          <w:sz w:val="22"/>
          <w:szCs w:val="22"/>
        </w:rPr>
        <w:t xml:space="preserve"> sau în </w:t>
      </w:r>
      <w:r w:rsidRPr="003B145E">
        <w:rPr>
          <w:rFonts w:ascii="Trebuchet MS" w:hAnsi="Trebuchet MS" w:cstheme="minorHAnsi"/>
          <w:i/>
          <w:color w:val="0F243E" w:themeColor="text2" w:themeShade="80"/>
          <w:sz w:val="22"/>
          <w:szCs w:val="22"/>
        </w:rPr>
        <w:t>Atlasul zonelor rurale marginalizate şi al dezvoltării umane locale în România</w:t>
      </w:r>
      <w:r w:rsidRPr="003B145E">
        <w:rPr>
          <w:rStyle w:val="Referinnotdesubsol"/>
          <w:rFonts w:ascii="Trebuchet MS" w:hAnsi="Trebuchet MS" w:cstheme="minorHAnsi"/>
          <w:i/>
          <w:color w:val="0F243E" w:themeColor="text2" w:themeShade="80"/>
          <w:sz w:val="22"/>
          <w:szCs w:val="22"/>
        </w:rPr>
        <w:footnoteReference w:id="3"/>
      </w:r>
      <w:r w:rsidRPr="003B145E">
        <w:rPr>
          <w:rFonts w:ascii="Trebuchet MS" w:hAnsi="Trebuchet MS" w:cstheme="minorHAnsi"/>
          <w:color w:val="0F243E" w:themeColor="text2" w:themeShade="80"/>
          <w:sz w:val="22"/>
          <w:szCs w:val="22"/>
        </w:rPr>
        <w:t>.</w:t>
      </w:r>
    </w:p>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 xml:space="preserve">b) dacă zona nu se suprapune cu niciun sector de recensământ identificat ca fiind marginalizat în </w:t>
      </w:r>
      <w:r w:rsidRPr="003B145E">
        <w:rPr>
          <w:rFonts w:ascii="Trebuchet MS" w:hAnsi="Trebuchet MS" w:cstheme="minorHAnsi"/>
          <w:i/>
          <w:color w:val="0F243E" w:themeColor="text2" w:themeShade="80"/>
          <w:sz w:val="22"/>
          <w:szCs w:val="22"/>
        </w:rPr>
        <w:t>Atlasul Zonelor Urbane Marginalizate</w:t>
      </w:r>
      <w:r w:rsidRPr="003B145E">
        <w:rPr>
          <w:rFonts w:ascii="Trebuchet MS" w:hAnsi="Trebuchet MS" w:cstheme="minorHAnsi"/>
          <w:color w:val="0F243E" w:themeColor="text2" w:themeShade="80"/>
          <w:sz w:val="22"/>
          <w:szCs w:val="22"/>
        </w:rPr>
        <w:t xml:space="preserve"> sau în </w:t>
      </w:r>
      <w:r w:rsidRPr="003B145E">
        <w:rPr>
          <w:rFonts w:ascii="Trebuchet MS" w:hAnsi="Trebuchet MS" w:cstheme="minorHAnsi"/>
          <w:i/>
          <w:color w:val="0F243E" w:themeColor="text2" w:themeShade="80"/>
          <w:sz w:val="22"/>
          <w:szCs w:val="22"/>
        </w:rPr>
        <w:t>Atlasul zonelor rurale marginalizate şi al dezvoltării umane locale în România</w:t>
      </w:r>
      <w:r w:rsidRPr="003B145E">
        <w:rPr>
          <w:rFonts w:ascii="Trebuchet MS" w:hAnsi="Trebuchet MS" w:cstheme="minorHAnsi"/>
          <w:color w:val="0F243E" w:themeColor="text2" w:themeShade="80"/>
          <w:sz w:val="22"/>
          <w:szCs w:val="22"/>
        </w:rPr>
        <w:t xml:space="preserve"> sau realitatea din zonă diferă față de momentul elaborării documentelor strategice sus menționate, aplicantul are posibilitatea de a justifica încadrarea zonei/ comunității vizate prin proiect ca fiind marginalizată prin justificarea îndeplinirii cerințelor minime prezentate în tabelul 1.</w:t>
      </w:r>
    </w:p>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 xml:space="preserve">Într-un teritoriu selectat pentru implementarea activităților finanțate prin proiect pot exista una sau mai multe comunități declarate și validate ca fiind marginalizate, care pot </w:t>
      </w:r>
      <w:proofErr w:type="gramStart"/>
      <w:r w:rsidRPr="003B145E">
        <w:rPr>
          <w:rFonts w:ascii="Trebuchet MS" w:hAnsi="Trebuchet MS" w:cstheme="minorHAnsi"/>
          <w:color w:val="0F243E" w:themeColor="text2" w:themeShade="80"/>
          <w:sz w:val="22"/>
          <w:szCs w:val="22"/>
        </w:rPr>
        <w:t>să</w:t>
      </w:r>
      <w:proofErr w:type="gramEnd"/>
      <w:r w:rsidRPr="003B145E">
        <w:rPr>
          <w:rFonts w:ascii="Trebuchet MS" w:hAnsi="Trebuchet MS" w:cstheme="minorHAnsi"/>
          <w:color w:val="0F243E" w:themeColor="text2" w:themeShade="80"/>
          <w:sz w:val="22"/>
          <w:szCs w:val="22"/>
        </w:rPr>
        <w:t xml:space="preserve"> aibă aceleași tipuri de nevoi/probleme sau pot avea nevoi/probleme diferite, dar interdependente sau pot fi complet diferite. </w:t>
      </w:r>
    </w:p>
    <w:p w:rsidR="00892155" w:rsidRPr="003B145E" w:rsidRDefault="00892155" w:rsidP="003B145E">
      <w:pPr>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Chiar și în cazul în care zona de intervenție a proiectului face parte dintr-o comunitate care se suprapune, parțial sau integral, cu sectoarele identificate prin </w:t>
      </w:r>
      <w:r w:rsidRPr="003B145E">
        <w:rPr>
          <w:rFonts w:ascii="Trebuchet MS" w:hAnsi="Trebuchet MS" w:cstheme="minorHAnsi"/>
          <w:i/>
          <w:color w:val="0F243E" w:themeColor="text2" w:themeShade="80"/>
        </w:rPr>
        <w:t>Atlasul Zonelor Urbane Marginalizate sau Atlasul zonelor rurale marginalizate şi al dezvoltării umane locale în România</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realizarea analizei preliminare la nivel de comunitate este obligatorie</w:t>
      </w:r>
      <w:r w:rsidRPr="003B145E">
        <w:rPr>
          <w:rFonts w:ascii="Trebuchet MS" w:hAnsi="Trebuchet MS" w:cstheme="minorHAnsi"/>
          <w:color w:val="0F243E" w:themeColor="text2" w:themeShade="80"/>
        </w:rPr>
        <w:t xml:space="preserve"> (cu excepția studiului de validare  (Anexa A) în cazul în care zona de intervenție se suprapune integral cu sectoarele identificate în cele 2 documente mai sus menționate).</w:t>
      </w:r>
    </w:p>
    <w:p w:rsidR="005E6CAA" w:rsidRPr="003B145E" w:rsidRDefault="005E6CAA" w:rsidP="003B145E">
      <w:pPr>
        <w:pStyle w:val="Titlu3"/>
        <w:jc w:val="both"/>
        <w:rPr>
          <w:rFonts w:ascii="Trebuchet MS" w:hAnsi="Trebuchet MS" w:cstheme="minorHAnsi"/>
          <w:b/>
          <w:color w:val="0F243E" w:themeColor="text2" w:themeShade="80"/>
          <w:sz w:val="22"/>
          <w:szCs w:val="22"/>
        </w:rPr>
      </w:pPr>
      <w:bookmarkStart w:id="7" w:name="_Toc478730738"/>
    </w:p>
    <w:p w:rsidR="005E6CAA" w:rsidRPr="003B145E" w:rsidRDefault="005E6CAA" w:rsidP="003B145E">
      <w:pPr>
        <w:pStyle w:val="Titlu3"/>
        <w:jc w:val="both"/>
        <w:rPr>
          <w:rFonts w:ascii="Trebuchet MS" w:hAnsi="Trebuchet MS" w:cstheme="minorHAnsi"/>
          <w:b/>
          <w:color w:val="0F243E" w:themeColor="text2" w:themeShade="80"/>
          <w:sz w:val="22"/>
          <w:szCs w:val="22"/>
        </w:rPr>
      </w:pPr>
    </w:p>
    <w:p w:rsidR="005E6CAA" w:rsidRPr="003B145E" w:rsidRDefault="005E6CAA" w:rsidP="003B145E">
      <w:pPr>
        <w:jc w:val="both"/>
        <w:rPr>
          <w:rFonts w:ascii="Trebuchet MS" w:hAnsi="Trebuchet MS"/>
          <w:color w:val="0F243E" w:themeColor="text2" w:themeShade="80"/>
          <w:lang w:val="en-US"/>
        </w:rPr>
      </w:pPr>
    </w:p>
    <w:p w:rsidR="005E6CAA" w:rsidRPr="003B145E" w:rsidRDefault="005E6CAA" w:rsidP="003B145E">
      <w:pPr>
        <w:jc w:val="both"/>
        <w:rPr>
          <w:rFonts w:ascii="Trebuchet MS" w:hAnsi="Trebuchet MS"/>
          <w:color w:val="0F243E" w:themeColor="text2" w:themeShade="80"/>
          <w:lang w:val="en-US"/>
        </w:rPr>
      </w:pPr>
    </w:p>
    <w:p w:rsidR="005E6CAA" w:rsidRPr="003B145E" w:rsidRDefault="005E6CAA" w:rsidP="003B145E">
      <w:pPr>
        <w:jc w:val="both"/>
        <w:rPr>
          <w:rFonts w:ascii="Trebuchet MS" w:hAnsi="Trebuchet MS"/>
          <w:color w:val="0F243E" w:themeColor="text2" w:themeShade="80"/>
          <w:lang w:val="en-US"/>
        </w:rPr>
      </w:pPr>
    </w:p>
    <w:p w:rsidR="005E6CAA" w:rsidRPr="003B145E" w:rsidRDefault="005E6CAA" w:rsidP="003B145E">
      <w:pPr>
        <w:jc w:val="both"/>
        <w:rPr>
          <w:rFonts w:ascii="Trebuchet MS" w:hAnsi="Trebuchet MS"/>
          <w:color w:val="0F243E" w:themeColor="text2" w:themeShade="80"/>
          <w:lang w:val="en-US"/>
        </w:rPr>
      </w:pPr>
    </w:p>
    <w:p w:rsidR="005E6CAA" w:rsidRPr="003B145E" w:rsidRDefault="005E6CAA" w:rsidP="003B145E">
      <w:pPr>
        <w:jc w:val="both"/>
        <w:rPr>
          <w:rFonts w:ascii="Trebuchet MS" w:hAnsi="Trebuchet MS"/>
          <w:color w:val="0F243E" w:themeColor="text2" w:themeShade="80"/>
          <w:lang w:val="en-US"/>
        </w:rPr>
      </w:pPr>
    </w:p>
    <w:p w:rsidR="005E6CAA" w:rsidRPr="003B145E" w:rsidRDefault="005E6CAA" w:rsidP="003B145E">
      <w:pPr>
        <w:jc w:val="both"/>
        <w:rPr>
          <w:rFonts w:ascii="Trebuchet MS" w:hAnsi="Trebuchet MS"/>
          <w:color w:val="0F243E" w:themeColor="text2" w:themeShade="80"/>
          <w:lang w:val="en-US"/>
        </w:rPr>
      </w:pPr>
    </w:p>
    <w:p w:rsidR="00892155" w:rsidRPr="003B145E" w:rsidRDefault="00B22ABC" w:rsidP="003B145E">
      <w:pPr>
        <w:pStyle w:val="Titlu3"/>
        <w:jc w:val="both"/>
        <w:rPr>
          <w:rFonts w:ascii="Trebuchet MS" w:hAnsi="Trebuchet MS" w:cstheme="minorHAnsi"/>
          <w:b/>
          <w:color w:val="0F243E" w:themeColor="text2" w:themeShade="80"/>
          <w:sz w:val="22"/>
          <w:szCs w:val="22"/>
        </w:rPr>
      </w:pPr>
      <w:r w:rsidRPr="003B145E">
        <w:rPr>
          <w:rFonts w:ascii="Trebuchet MS" w:hAnsi="Trebuchet MS" w:cstheme="minorHAnsi"/>
          <w:b/>
          <w:color w:val="0F243E" w:themeColor="text2" w:themeShade="80"/>
          <w:sz w:val="22"/>
          <w:szCs w:val="22"/>
        </w:rPr>
        <w:t>E</w:t>
      </w:r>
      <w:r w:rsidR="006C2263" w:rsidRPr="003B145E">
        <w:rPr>
          <w:rFonts w:ascii="Trebuchet MS" w:hAnsi="Trebuchet MS" w:cstheme="minorHAnsi"/>
          <w:b/>
          <w:color w:val="0F243E" w:themeColor="text2" w:themeShade="80"/>
          <w:sz w:val="22"/>
          <w:szCs w:val="22"/>
        </w:rPr>
        <w:t>.</w:t>
      </w:r>
      <w:r w:rsidR="00892155" w:rsidRPr="003B145E">
        <w:rPr>
          <w:rFonts w:ascii="Trebuchet MS" w:hAnsi="Trebuchet MS" w:cstheme="minorHAnsi"/>
          <w:b/>
          <w:color w:val="0F243E" w:themeColor="text2" w:themeShade="80"/>
          <w:sz w:val="22"/>
          <w:szCs w:val="22"/>
        </w:rPr>
        <w:t xml:space="preserve"> Abordarea integrată solicitată prin apelurile de proiecte</w:t>
      </w:r>
      <w:bookmarkEnd w:id="7"/>
    </w:p>
    <w:p w:rsidR="00892155" w:rsidRPr="003B145E" w:rsidRDefault="00892155" w:rsidP="003B145E">
      <w:pPr>
        <w:spacing w:before="120" w:after="120" w:line="240" w:lineRule="auto"/>
        <w:jc w:val="both"/>
        <w:rPr>
          <w:rFonts w:ascii="Trebuchet MS" w:hAnsi="Trebuchet MS" w:cstheme="minorHAnsi"/>
          <w:color w:val="0F243E" w:themeColor="text2" w:themeShade="80"/>
          <w:kern w:val="1"/>
        </w:rPr>
      </w:pPr>
      <w:r w:rsidRPr="003B145E">
        <w:rPr>
          <w:rFonts w:ascii="Trebuchet MS" w:hAnsi="Trebuchet MS" w:cstheme="minorHAnsi"/>
          <w:color w:val="0F243E" w:themeColor="text2" w:themeShade="80"/>
          <w:kern w:val="1"/>
        </w:rPr>
        <w:t xml:space="preserve">În vederea întreruperii cercului vicios al excluziunii sociale și sărăciei, </w:t>
      </w:r>
      <w:r w:rsidRPr="003B145E">
        <w:rPr>
          <w:rFonts w:ascii="Trebuchet MS" w:hAnsi="Trebuchet MS" w:cstheme="minorHAnsi"/>
          <w:b/>
          <w:color w:val="0F243E" w:themeColor="text2" w:themeShade="80"/>
          <w:kern w:val="1"/>
        </w:rPr>
        <w:t>se impune ca abordarea la nivel comunitar să fie integrată și orientată pe nevoile comunității</w:t>
      </w:r>
      <w:r w:rsidRPr="003B145E">
        <w:rPr>
          <w:rFonts w:ascii="Trebuchet MS" w:hAnsi="Trebuchet MS" w:cstheme="minorHAnsi"/>
          <w:color w:val="0F243E" w:themeColor="text2" w:themeShade="80"/>
          <w:kern w:val="1"/>
        </w:rPr>
        <w: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Ca urmare, prin aceste apeluri de proiecte se urmărește:</w:t>
      </w:r>
    </w:p>
    <w:p w:rsidR="00892155" w:rsidRPr="003B145E" w:rsidRDefault="00892155" w:rsidP="003B145E">
      <w:pPr>
        <w:numPr>
          <w:ilvl w:val="0"/>
          <w:numId w:val="8"/>
        </w:numPr>
        <w:suppressAutoHyphens/>
        <w:spacing w:before="120" w:after="120" w:line="240" w:lineRule="auto"/>
        <w:jc w:val="both"/>
        <w:rPr>
          <w:rFonts w:ascii="Trebuchet MS" w:hAnsi="Trebuchet MS" w:cstheme="minorHAnsi"/>
          <w:color w:val="0F243E" w:themeColor="text2" w:themeShade="80"/>
          <w:kern w:val="1"/>
        </w:rPr>
      </w:pPr>
      <w:r w:rsidRPr="003B145E">
        <w:rPr>
          <w:rFonts w:ascii="Trebuchet MS" w:hAnsi="Trebuchet MS" w:cstheme="minorHAnsi"/>
          <w:color w:val="0F243E" w:themeColor="text2" w:themeShade="80"/>
          <w:kern w:val="1"/>
        </w:rPr>
        <w:t xml:space="preserve">finanțarea unor proiecte elaborate în baza nevoilor concrete ale comunității marginalizate/ comunităților marginalizate aflate în risc de sărăcie și excluziune socială, </w:t>
      </w:r>
      <w:r w:rsidR="00794E13" w:rsidRPr="003B145E">
        <w:rPr>
          <w:rFonts w:ascii="Trebuchet MS" w:hAnsi="Trebuchet MS" w:cstheme="minorHAnsi"/>
          <w:color w:val="0F243E" w:themeColor="text2" w:themeShade="80"/>
          <w:kern w:val="1"/>
        </w:rPr>
        <w:t>din teritoriul ITI Delta Dunarii ,</w:t>
      </w:r>
      <w:r w:rsidRPr="003B145E">
        <w:rPr>
          <w:rFonts w:ascii="Trebuchet MS" w:hAnsi="Trebuchet MS" w:cstheme="minorHAnsi"/>
          <w:color w:val="0F243E" w:themeColor="text2" w:themeShade="80"/>
          <w:kern w:val="1"/>
        </w:rPr>
        <w:t>identificate în cadrul analizei la nivel de comunitate (</w:t>
      </w:r>
      <w:r w:rsidRPr="003B145E">
        <w:rPr>
          <w:rFonts w:ascii="Trebuchet MS" w:hAnsi="Trebuchet MS" w:cstheme="minorHAnsi"/>
          <w:i/>
          <w:color w:val="0F243E" w:themeColor="text2" w:themeShade="80"/>
          <w:kern w:val="1"/>
        </w:rPr>
        <w:t>1.3. Tipuri de activități – din prezentul ghid al solicitantului – condiții specifice</w:t>
      </w:r>
      <w:r w:rsidRPr="003B145E">
        <w:rPr>
          <w:rFonts w:ascii="Trebuchet MS" w:hAnsi="Trebuchet MS" w:cstheme="minorHAnsi"/>
          <w:color w:val="0F243E" w:themeColor="text2" w:themeShade="80"/>
          <w:kern w:val="1"/>
        </w:rPr>
        <w:t>); proiectele finanțate trebuie să contribuie la reducerea numărului de persoane din comunitățile marginalizate aflate în risc d</w:t>
      </w:r>
      <w:r w:rsidR="00794E13" w:rsidRPr="003B145E">
        <w:rPr>
          <w:rFonts w:ascii="Trebuchet MS" w:hAnsi="Trebuchet MS" w:cstheme="minorHAnsi"/>
          <w:color w:val="0F243E" w:themeColor="text2" w:themeShade="80"/>
          <w:kern w:val="1"/>
        </w:rPr>
        <w:t>e sărăcie și excluziune socială din teritoriul ITI Delta Dunarii</w:t>
      </w:r>
    </w:p>
    <w:p w:rsidR="00892155" w:rsidRPr="003B145E" w:rsidRDefault="00892155" w:rsidP="003B145E">
      <w:pPr>
        <w:numPr>
          <w:ilvl w:val="0"/>
          <w:numId w:val="8"/>
        </w:numPr>
        <w:suppressAutoHyphens/>
        <w:spacing w:before="120" w:after="120" w:line="240" w:lineRule="auto"/>
        <w:jc w:val="both"/>
        <w:rPr>
          <w:rFonts w:ascii="Trebuchet MS" w:hAnsi="Trebuchet MS" w:cstheme="minorHAnsi"/>
          <w:color w:val="0F243E" w:themeColor="text2" w:themeShade="80"/>
          <w:kern w:val="1"/>
        </w:rPr>
      </w:pPr>
      <w:r w:rsidRPr="003B145E">
        <w:rPr>
          <w:rFonts w:ascii="Trebuchet MS" w:hAnsi="Trebuchet MS" w:cstheme="minorHAnsi"/>
          <w:color w:val="0F243E" w:themeColor="text2" w:themeShade="80"/>
          <w:kern w:val="1"/>
        </w:rPr>
        <w:t>asi</w:t>
      </w:r>
      <w:r w:rsidR="00BC1426" w:rsidRPr="003B145E">
        <w:rPr>
          <w:rFonts w:ascii="Trebuchet MS" w:hAnsi="Trebuchet MS" w:cstheme="minorHAnsi"/>
          <w:color w:val="0F243E" w:themeColor="text2" w:themeShade="80"/>
          <w:kern w:val="1"/>
        </w:rPr>
        <w:t>gurarea unei abordări integrate</w:t>
      </w:r>
      <w:r w:rsidR="00F928C4" w:rsidRPr="003B145E">
        <w:rPr>
          <w:rFonts w:ascii="Trebuchet MS" w:hAnsi="Trebuchet MS" w:cstheme="minorHAnsi"/>
          <w:color w:val="0F243E" w:themeColor="text2" w:themeShade="80"/>
          <w:kern w:val="1"/>
        </w:rPr>
        <w:t xml:space="preserve"> și orientată pe nevoile comunității d</w:t>
      </w:r>
      <w:r w:rsidR="00BC1426" w:rsidRPr="003B145E">
        <w:rPr>
          <w:rFonts w:ascii="Trebuchet MS" w:hAnsi="Trebuchet MS" w:cstheme="minorHAnsi"/>
          <w:color w:val="0F243E" w:themeColor="text2" w:themeShade="80"/>
          <w:kern w:val="1"/>
        </w:rPr>
        <w:t>in teritoriul ITI Delta Dunarii</w:t>
      </w:r>
      <w:r w:rsidR="00F928C4" w:rsidRPr="003B145E">
        <w:rPr>
          <w:rFonts w:ascii="Trebuchet MS" w:hAnsi="Trebuchet MS" w:cstheme="minorHAnsi"/>
          <w:color w:val="0F243E" w:themeColor="text2" w:themeShade="80"/>
          <w:kern w:val="1"/>
        </w:rPr>
        <w:t>,</w:t>
      </w:r>
      <w:r w:rsidR="00BC1426" w:rsidRPr="003B145E">
        <w:rPr>
          <w:rFonts w:ascii="Trebuchet MS" w:hAnsi="Trebuchet MS" w:cstheme="minorHAnsi"/>
          <w:color w:val="0F243E" w:themeColor="text2" w:themeShade="80"/>
          <w:kern w:val="1"/>
        </w:rPr>
        <w:t xml:space="preserve"> </w:t>
      </w:r>
      <w:r w:rsidRPr="003B145E">
        <w:rPr>
          <w:rFonts w:ascii="Trebuchet MS" w:hAnsi="Trebuchet MS" w:cstheme="minorHAnsi"/>
          <w:color w:val="0F243E" w:themeColor="text2" w:themeShade="80"/>
          <w:kern w:val="1"/>
        </w:rPr>
        <w:t xml:space="preserve"> evitarea unor măsuri disparate, mono-sectoriale, a căror eficacitate ar putea fi diminuată în lipsa unor măsuri eficiente de acompaniere a măsurilor principale; evitarea neajunsurilor legate de o insuficientă adaptare la specificul local al nevoilor persoanelor aflate în risc de sărăcie și excluziune socială din comunitatea marginalizată.</w:t>
      </w:r>
    </w:p>
    <w:p w:rsidR="00892155" w:rsidRPr="003B145E" w:rsidRDefault="00892155" w:rsidP="003B145E">
      <w:pPr>
        <w:numPr>
          <w:ilvl w:val="0"/>
          <w:numId w:val="8"/>
        </w:numPr>
        <w:suppressAutoHyphens/>
        <w:spacing w:before="120" w:after="120" w:line="240" w:lineRule="auto"/>
        <w:jc w:val="both"/>
        <w:rPr>
          <w:rFonts w:ascii="Trebuchet MS" w:hAnsi="Trebuchet MS" w:cstheme="minorHAnsi"/>
          <w:color w:val="0F243E" w:themeColor="text2" w:themeShade="80"/>
          <w:kern w:val="1"/>
        </w:rPr>
      </w:pPr>
      <w:r w:rsidRPr="003B145E">
        <w:rPr>
          <w:rFonts w:ascii="Trebuchet MS" w:hAnsi="Trebuchet MS" w:cstheme="minorHAnsi"/>
          <w:color w:val="0F243E" w:themeColor="text2" w:themeShade="80"/>
          <w:kern w:val="1"/>
        </w:rPr>
        <w:t>furnizarea la nivelul fiecărei comunități marginalizate vizate în proiec</w:t>
      </w:r>
      <w:r w:rsidR="00BC1426" w:rsidRPr="003B145E">
        <w:rPr>
          <w:rFonts w:ascii="Trebuchet MS" w:hAnsi="Trebuchet MS" w:cstheme="minorHAnsi"/>
          <w:color w:val="0F243E" w:themeColor="text2" w:themeShade="80"/>
          <w:kern w:val="1"/>
        </w:rPr>
        <w:t xml:space="preserve">tele finanțate în cadrul acestui  apel dedicat </w:t>
      </w:r>
      <w:r w:rsidRPr="003B145E">
        <w:rPr>
          <w:rFonts w:ascii="Trebuchet MS" w:hAnsi="Trebuchet MS" w:cstheme="minorHAnsi"/>
          <w:color w:val="0F243E" w:themeColor="text2" w:themeShade="80"/>
          <w:kern w:val="1"/>
        </w:rPr>
        <w:t xml:space="preserve"> de proiecte </w:t>
      </w:r>
      <w:r w:rsidR="00BC1426" w:rsidRPr="003B145E">
        <w:rPr>
          <w:rFonts w:ascii="Trebuchet MS" w:hAnsi="Trebuchet MS" w:cstheme="minorHAnsi"/>
          <w:color w:val="0F243E" w:themeColor="text2" w:themeShade="80"/>
          <w:kern w:val="1"/>
        </w:rPr>
        <w:t xml:space="preserve"> , </w:t>
      </w:r>
      <w:r w:rsidRPr="003B145E">
        <w:rPr>
          <w:rFonts w:ascii="Trebuchet MS" w:hAnsi="Trebuchet MS" w:cstheme="minorHAnsi"/>
          <w:color w:val="0F243E" w:themeColor="text2" w:themeShade="80"/>
          <w:kern w:val="1"/>
        </w:rPr>
        <w:t>a unor servicii sociale/ medicale/ medico sociale etc., pentru care este asumată  sustenabilitatea activităților din proiect după finalizarea acestuia.</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Propunerile de proiecte vor avea o abordare integrată în sensul că vor conține în mod </w:t>
      </w:r>
      <w:r w:rsidRPr="003B145E">
        <w:rPr>
          <w:rFonts w:ascii="Trebuchet MS" w:hAnsi="Trebuchet MS" w:cstheme="minorHAnsi"/>
          <w:b/>
          <w:color w:val="0F243E" w:themeColor="text2" w:themeShade="80"/>
        </w:rPr>
        <w:t>obligatoriu (element de eligibilitate proiect)</w:t>
      </w:r>
      <w:r w:rsidRPr="003B145E">
        <w:rPr>
          <w:rFonts w:ascii="Trebuchet MS" w:hAnsi="Trebuchet MS" w:cstheme="minorHAnsi"/>
          <w:color w:val="0F243E" w:themeColor="text2" w:themeShade="80"/>
        </w:rPr>
        <w:t xml:space="preserve"> sub-activități aferente activităților 1, 2, 3, 4 și  5 </w:t>
      </w:r>
      <w:r w:rsidRPr="003B145E">
        <w:rPr>
          <w:rFonts w:ascii="Trebuchet MS" w:hAnsi="Trebuchet MS" w:cstheme="minorHAnsi"/>
          <w:color w:val="0F243E" w:themeColor="text2" w:themeShade="80"/>
          <w:kern w:val="1"/>
        </w:rPr>
        <w:t>(</w:t>
      </w:r>
      <w:r w:rsidRPr="003B145E">
        <w:rPr>
          <w:rFonts w:ascii="Trebuchet MS" w:hAnsi="Trebuchet MS" w:cstheme="minorHAnsi"/>
          <w:i/>
          <w:color w:val="0F243E" w:themeColor="text2" w:themeShade="80"/>
          <w:kern w:val="1"/>
        </w:rPr>
        <w:t>1.3. Tipuri de activități – din prezentul ghid</w:t>
      </w:r>
      <w:r w:rsidRPr="003B145E">
        <w:rPr>
          <w:rFonts w:ascii="Trebuchet MS" w:hAnsi="Trebuchet MS" w:cstheme="minorHAnsi"/>
          <w:color w:val="0F243E" w:themeColor="text2" w:themeShade="80"/>
          <w:kern w:val="1"/>
        </w:rPr>
        <w:t xml:space="preserve">) </w:t>
      </w:r>
      <w:r w:rsidRPr="003B145E">
        <w:rPr>
          <w:rFonts w:ascii="Trebuchet MS" w:hAnsi="Trebuchet MS" w:cstheme="minorHAnsi"/>
          <w:color w:val="0F243E" w:themeColor="text2" w:themeShade="80"/>
        </w:rPr>
        <w:t xml:space="preserve">după cum urmează: </w:t>
      </w:r>
    </w:p>
    <w:p w:rsidR="00892155" w:rsidRPr="003B145E" w:rsidRDefault="00892155" w:rsidP="003B145E">
      <w:pPr>
        <w:numPr>
          <w:ilvl w:val="0"/>
          <w:numId w:val="17"/>
        </w:num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t xml:space="preserve">activități/ sub-activități în domeniul educației </w:t>
      </w:r>
      <w:r w:rsidRPr="003B145E">
        <w:rPr>
          <w:rFonts w:ascii="Trebuchet MS" w:hAnsi="Trebuchet MS" w:cstheme="minorHAnsi"/>
          <w:i/>
          <w:color w:val="0F243E" w:themeColor="text2" w:themeShade="80"/>
        </w:rPr>
        <w:t>(de exemplu educația timpurie de nivel ante-preșcolar și preșcolar, învățământ primar și secundar, inclusiv a doua șansă şi reducerea părăsirii timpurii a școlii)</w:t>
      </w:r>
      <w:r w:rsidRPr="003B145E">
        <w:rPr>
          <w:rFonts w:ascii="Trebuchet MS" w:hAnsi="Trebuchet MS" w:cstheme="minorHAnsi"/>
          <w:color w:val="0F243E" w:themeColor="text2" w:themeShade="80"/>
        </w:rPr>
        <w:t xml:space="preserve"> </w:t>
      </w:r>
      <w:r w:rsidRPr="003B145E">
        <w:rPr>
          <w:rFonts w:ascii="Trebuchet MS" w:hAnsi="Trebuchet MS" w:cstheme="minorHAnsi"/>
          <w:i/>
          <w:color w:val="0F243E" w:themeColor="text2" w:themeShade="80"/>
        </w:rPr>
        <w:t xml:space="preserve">– </w:t>
      </w:r>
      <w:r w:rsidRPr="003B145E">
        <w:rPr>
          <w:rFonts w:ascii="Trebuchet MS" w:hAnsi="Trebuchet MS" w:cstheme="minorHAnsi"/>
          <w:color w:val="0F243E" w:themeColor="text2" w:themeShade="80"/>
        </w:rPr>
        <w:t>aplicantul va alege din sub-activitățile</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de educație pe cele care răspund nevoilor individuale ale persoanelor din grupul țintă –</w:t>
      </w:r>
      <w:r w:rsidRPr="003B145E">
        <w:rPr>
          <w:rFonts w:ascii="Trebuchet MS" w:hAnsi="Trebuchet MS" w:cstheme="minorHAnsi"/>
          <w:i/>
          <w:color w:val="0F243E" w:themeColor="text2" w:themeShade="80"/>
        </w:rPr>
        <w:t xml:space="preserve"> </w:t>
      </w:r>
      <w:r w:rsidRPr="003B145E">
        <w:rPr>
          <w:rFonts w:ascii="Trebuchet MS" w:hAnsi="Trebuchet MS" w:cstheme="minorHAnsi"/>
          <w:color w:val="0F243E" w:themeColor="text2" w:themeShade="80"/>
        </w:rPr>
        <w:t>activitatea 1</w:t>
      </w:r>
      <w:r w:rsidRPr="003B145E">
        <w:rPr>
          <w:rFonts w:ascii="Trebuchet MS" w:hAnsi="Trebuchet MS" w:cstheme="minorHAnsi"/>
          <w:i/>
          <w:color w:val="0F243E" w:themeColor="text2" w:themeShade="80"/>
        </w:rPr>
        <w:t xml:space="preserve"> (1.3. Tipuri de activități – din prezentul ghid</w:t>
      </w:r>
      <w:r w:rsidRPr="003B145E">
        <w:rPr>
          <w:rFonts w:ascii="Trebuchet MS" w:hAnsi="Trebuchet MS" w:cstheme="minorHAnsi"/>
          <w:color w:val="0F243E" w:themeColor="text2" w:themeShade="80"/>
          <w:u w:val="single"/>
        </w:rPr>
        <w:t xml:space="preserve">) este </w:t>
      </w:r>
      <w:r w:rsidRPr="003B145E">
        <w:rPr>
          <w:rFonts w:ascii="Trebuchet MS" w:hAnsi="Trebuchet MS" w:cstheme="minorHAnsi"/>
          <w:b/>
          <w:color w:val="0F243E" w:themeColor="text2" w:themeShade="80"/>
        </w:rPr>
        <w:t>obligatorie</w:t>
      </w:r>
      <w:r w:rsidRPr="003B145E">
        <w:rPr>
          <w:rFonts w:ascii="Trebuchet MS" w:hAnsi="Trebuchet MS" w:cstheme="minorHAnsi"/>
          <w:strike/>
          <w:color w:val="0F243E" w:themeColor="text2" w:themeShade="80"/>
          <w:u w:val="single"/>
        </w:rPr>
        <w:t>;</w:t>
      </w:r>
    </w:p>
    <w:p w:rsidR="00892155" w:rsidRPr="003B145E" w:rsidRDefault="00892155" w:rsidP="003B145E">
      <w:pPr>
        <w:numPr>
          <w:ilvl w:val="0"/>
          <w:numId w:val="17"/>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activități/ sub-activități în domeniul ocupării forței de muncă</w:t>
      </w:r>
      <w:r w:rsidRPr="003B145E">
        <w:rPr>
          <w:rFonts w:ascii="Trebuchet MS" w:hAnsi="Trebuchet MS" w:cstheme="minorHAnsi"/>
          <w:color w:val="0F243E" w:themeColor="text2" w:themeShade="80"/>
        </w:rPr>
        <w:t xml:space="preserve"> </w:t>
      </w:r>
      <w:r w:rsidRPr="003B145E">
        <w:rPr>
          <w:rFonts w:ascii="Trebuchet MS" w:hAnsi="Trebuchet MS" w:cstheme="minorHAnsi"/>
          <w:i/>
          <w:color w:val="0F243E" w:themeColor="text2" w:themeShade="80"/>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w:t>
      </w:r>
      <w:r w:rsidRPr="003B145E">
        <w:rPr>
          <w:rFonts w:ascii="Trebuchet MS" w:hAnsi="Trebuchet MS" w:cstheme="minorHAnsi"/>
          <w:color w:val="0F243E" w:themeColor="text2" w:themeShade="80"/>
        </w:rPr>
        <w:t>aplicantul va alege din sub-activitățile</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 xml:space="preserve">de ocupare pe cele care răspund nevoilor individuale ale persoanelor din grupul țintă – activitatea 2 </w:t>
      </w:r>
      <w:r w:rsidRPr="003B145E">
        <w:rPr>
          <w:rFonts w:ascii="Trebuchet MS" w:hAnsi="Trebuchet MS" w:cstheme="minorHAnsi"/>
          <w:i/>
          <w:color w:val="0F243E" w:themeColor="text2" w:themeShade="80"/>
          <w:kern w:val="1"/>
        </w:rPr>
        <w:t>(1.3. Tipuri de activități – din prezentul ghid)</w:t>
      </w:r>
      <w:r w:rsidR="00D92A2B" w:rsidRPr="003B145E">
        <w:rPr>
          <w:rFonts w:ascii="Trebuchet MS" w:hAnsi="Trebuchet MS" w:cstheme="minorHAnsi"/>
          <w:i/>
          <w:color w:val="0F243E" w:themeColor="text2" w:themeShade="80"/>
          <w:kern w:val="1"/>
        </w:rPr>
        <w:t xml:space="preserve"> </w:t>
      </w:r>
      <w:r w:rsidRPr="003B145E">
        <w:rPr>
          <w:rFonts w:ascii="Trebuchet MS" w:hAnsi="Trebuchet MS" w:cstheme="minorHAnsi"/>
          <w:color w:val="0F243E" w:themeColor="text2" w:themeShade="80"/>
        </w:rPr>
        <w:t>este</w:t>
      </w:r>
      <w:r w:rsidRPr="003B145E">
        <w:rPr>
          <w:rFonts w:ascii="Trebuchet MS" w:hAnsi="Trebuchet MS" w:cstheme="minorHAnsi"/>
          <w:b/>
          <w:color w:val="0F243E" w:themeColor="text2" w:themeShade="80"/>
        </w:rPr>
        <w:t xml:space="preserve"> obligatorie</w:t>
      </w:r>
      <w:r w:rsidRPr="003B145E">
        <w:rPr>
          <w:rFonts w:ascii="Trebuchet MS" w:hAnsi="Trebuchet MS" w:cstheme="minorHAnsi"/>
          <w:color w:val="0F243E" w:themeColor="text2" w:themeShade="80"/>
          <w:kern w:val="1"/>
        </w:rPr>
        <w:t>;</w:t>
      </w:r>
    </w:p>
    <w:p w:rsidR="00892155" w:rsidRPr="003B145E" w:rsidRDefault="00892155" w:rsidP="003B145E">
      <w:pPr>
        <w:numPr>
          <w:ilvl w:val="0"/>
          <w:numId w:val="17"/>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activități/ sub-activități în domeniul antreprenoriatului </w:t>
      </w:r>
      <w:r w:rsidRPr="003B145E">
        <w:rPr>
          <w:rFonts w:ascii="Trebuchet MS" w:hAnsi="Trebuchet MS" w:cstheme="minorHAnsi"/>
          <w:i/>
          <w:color w:val="0F243E" w:themeColor="text2" w:themeShade="80"/>
        </w:rPr>
        <w:t xml:space="preserve">(de exemplu, susținerea antreprenoriatului în cadrul comunității, inclusiv a ocupării pe cont-propriu etc.); </w:t>
      </w:r>
      <w:r w:rsidRPr="003B145E">
        <w:rPr>
          <w:rFonts w:ascii="Trebuchet MS" w:hAnsi="Trebuchet MS" w:cstheme="minorHAnsi"/>
          <w:color w:val="0F243E" w:themeColor="text2" w:themeShade="80"/>
        </w:rPr>
        <w:t>aplicantul va alege din sub-activitățile din domeniul susținerii antreprenoriatului pe cele care răspund nevoilor individuale ale persoanelor din grupul țintă</w:t>
      </w:r>
      <w:r w:rsidRPr="003B145E">
        <w:rPr>
          <w:rFonts w:ascii="Trebuchet MS" w:hAnsi="Trebuchet MS" w:cstheme="minorHAnsi"/>
          <w:i/>
          <w:color w:val="0F243E" w:themeColor="text2" w:themeShade="80"/>
        </w:rPr>
        <w:t xml:space="preserve"> – </w:t>
      </w:r>
      <w:r w:rsidRPr="003B145E">
        <w:rPr>
          <w:rFonts w:ascii="Trebuchet MS" w:hAnsi="Trebuchet MS" w:cstheme="minorHAnsi"/>
          <w:color w:val="0F243E" w:themeColor="text2" w:themeShade="80"/>
        </w:rPr>
        <w:t>activitatea 3</w:t>
      </w:r>
      <w:r w:rsidRPr="003B145E">
        <w:rPr>
          <w:rFonts w:ascii="Trebuchet MS" w:hAnsi="Trebuchet MS" w:cstheme="minorHAnsi"/>
          <w:i/>
          <w:color w:val="0F243E" w:themeColor="text2" w:themeShade="80"/>
        </w:rPr>
        <w:t xml:space="preserve"> (1.3. Tipuri de activități – din prezentul ghid)</w:t>
      </w:r>
      <w:r w:rsidR="00D92A2B" w:rsidRPr="003B145E">
        <w:rPr>
          <w:rFonts w:ascii="Trebuchet MS" w:hAnsi="Trebuchet MS" w:cstheme="minorHAnsi"/>
          <w:i/>
          <w:color w:val="0F243E" w:themeColor="text2" w:themeShade="80"/>
        </w:rPr>
        <w:t xml:space="preserve"> </w:t>
      </w:r>
      <w:r w:rsidRPr="003B145E">
        <w:rPr>
          <w:rFonts w:ascii="Trebuchet MS" w:hAnsi="Trebuchet MS" w:cstheme="minorHAnsi"/>
          <w:color w:val="0F243E" w:themeColor="text2" w:themeShade="80"/>
        </w:rPr>
        <w:t xml:space="preserve">este </w:t>
      </w:r>
      <w:r w:rsidRPr="003B145E">
        <w:rPr>
          <w:rFonts w:ascii="Trebuchet MS" w:hAnsi="Trebuchet MS" w:cstheme="minorHAnsi"/>
          <w:b/>
          <w:color w:val="0F243E" w:themeColor="text2" w:themeShade="80"/>
        </w:rPr>
        <w:t>obligatorie</w:t>
      </w:r>
      <w:r w:rsidR="00C86F69" w:rsidRPr="003B145E">
        <w:rPr>
          <w:rFonts w:ascii="Trebuchet MS" w:hAnsi="Trebuchet MS" w:cstheme="minorHAnsi"/>
          <w:b/>
          <w:color w:val="0F243E" w:themeColor="text2" w:themeShade="80"/>
        </w:rPr>
        <w:t>;</w:t>
      </w:r>
      <w:r w:rsidRPr="003B145E">
        <w:rPr>
          <w:rFonts w:ascii="Trebuchet MS" w:hAnsi="Trebuchet MS" w:cstheme="minorHAnsi"/>
          <w:color w:val="0F243E" w:themeColor="text2" w:themeShade="80"/>
        </w:rPr>
        <w:t xml:space="preserve"> </w:t>
      </w:r>
    </w:p>
    <w:p w:rsidR="00892155" w:rsidRPr="003B145E" w:rsidRDefault="00892155" w:rsidP="003B145E">
      <w:pPr>
        <w:numPr>
          <w:ilvl w:val="0"/>
          <w:numId w:val="17"/>
        </w:num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t>activități/ sub-activități în domeniul dezvoltării/ furnizării de servicii (sociale și/sau medicale/ medico-sociale)</w:t>
      </w:r>
      <w:r w:rsidRPr="003B145E">
        <w:rPr>
          <w:rFonts w:ascii="Trebuchet MS" w:hAnsi="Trebuchet MS" w:cstheme="minorHAnsi"/>
          <w:i/>
          <w:color w:val="0F243E" w:themeColor="text2" w:themeShade="80"/>
        </w:rPr>
        <w:t xml:space="preserve"> – </w:t>
      </w:r>
      <w:r w:rsidRPr="003B145E">
        <w:rPr>
          <w:rFonts w:ascii="Trebuchet MS" w:hAnsi="Trebuchet MS" w:cstheme="minorHAnsi"/>
          <w:color w:val="0F243E" w:themeColor="text2" w:themeShade="80"/>
        </w:rPr>
        <w:t>activitatea 4</w:t>
      </w:r>
      <w:r w:rsidRPr="003B145E">
        <w:rPr>
          <w:rFonts w:ascii="Trebuchet MS" w:hAnsi="Trebuchet MS" w:cstheme="minorHAnsi"/>
          <w:i/>
          <w:color w:val="0F243E" w:themeColor="text2" w:themeShade="80"/>
        </w:rPr>
        <w:t xml:space="preserve"> (1.3. Tipuri de activități – din prezentul ghid) </w:t>
      </w:r>
      <w:r w:rsidRPr="003B145E">
        <w:rPr>
          <w:rFonts w:ascii="Trebuchet MS" w:hAnsi="Trebuchet MS" w:cstheme="minorHAnsi"/>
          <w:color w:val="0F243E" w:themeColor="text2" w:themeShade="80"/>
        </w:rPr>
        <w:t xml:space="preserve">este </w:t>
      </w:r>
      <w:r w:rsidRPr="003B145E">
        <w:rPr>
          <w:rFonts w:ascii="Trebuchet MS" w:hAnsi="Trebuchet MS" w:cstheme="minorHAnsi"/>
          <w:b/>
          <w:color w:val="0F243E" w:themeColor="text2" w:themeShade="80"/>
        </w:rPr>
        <w:t>obligatorie</w:t>
      </w:r>
      <w:r w:rsidR="00C86F69" w:rsidRPr="003B145E">
        <w:rPr>
          <w:rFonts w:ascii="Trebuchet MS" w:hAnsi="Trebuchet MS" w:cstheme="minorHAnsi"/>
          <w:color w:val="0F243E" w:themeColor="text2" w:themeShade="80"/>
        </w:rPr>
        <w:t>;</w:t>
      </w:r>
    </w:p>
    <w:p w:rsidR="00892155" w:rsidRPr="003B145E" w:rsidRDefault="00892155" w:rsidP="003B145E">
      <w:pPr>
        <w:numPr>
          <w:ilvl w:val="0"/>
          <w:numId w:val="17"/>
        </w:num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t>activități/ sub-activități obligatorii în domeniul îmbunătățirii condițiilor de locuit (inclusiv reabilitarea locuințelor și/ sau legalizarea asigurării de utilități)</w:t>
      </w:r>
      <w:r w:rsidRPr="003B145E">
        <w:rPr>
          <w:rFonts w:ascii="Trebuchet MS" w:hAnsi="Trebuchet MS" w:cstheme="minorHAnsi"/>
          <w:i/>
          <w:color w:val="0F243E" w:themeColor="text2" w:themeShade="80"/>
        </w:rPr>
        <w:t xml:space="preserve">– </w:t>
      </w:r>
      <w:r w:rsidRPr="003B145E">
        <w:rPr>
          <w:rFonts w:ascii="Trebuchet MS" w:hAnsi="Trebuchet MS" w:cstheme="minorHAnsi"/>
          <w:color w:val="0F243E" w:themeColor="text2" w:themeShade="80"/>
        </w:rPr>
        <w:t>activitatea 5</w:t>
      </w:r>
      <w:r w:rsidRPr="003B145E">
        <w:rPr>
          <w:rFonts w:ascii="Trebuchet MS" w:hAnsi="Trebuchet MS" w:cstheme="minorHAnsi"/>
          <w:i/>
          <w:color w:val="0F243E" w:themeColor="text2" w:themeShade="80"/>
        </w:rPr>
        <w:t xml:space="preserve"> (1.3. Tipuri de activități – din prezentul ghid) </w:t>
      </w:r>
      <w:r w:rsidRPr="003B145E">
        <w:rPr>
          <w:rFonts w:ascii="Trebuchet MS" w:hAnsi="Trebuchet MS" w:cstheme="minorHAnsi"/>
          <w:color w:val="0F243E" w:themeColor="text2" w:themeShade="80"/>
        </w:rPr>
        <w:t xml:space="preserve">este </w:t>
      </w:r>
      <w:r w:rsidRPr="003B145E">
        <w:rPr>
          <w:rFonts w:ascii="Trebuchet MS" w:hAnsi="Trebuchet MS" w:cstheme="minorHAnsi"/>
          <w:b/>
          <w:color w:val="0F243E" w:themeColor="text2" w:themeShade="80"/>
        </w:rPr>
        <w:t>obligatorie</w:t>
      </w:r>
      <w:r w:rsidRPr="003B145E">
        <w:rPr>
          <w:rFonts w:ascii="Trebuchet MS" w:hAnsi="Trebuchet MS" w:cstheme="minorHAnsi"/>
          <w:color w:val="0F243E" w:themeColor="text2" w:themeShade="80"/>
        </w:rPr>
        <w:t>;</w:t>
      </w:r>
    </w:p>
    <w:p w:rsidR="00892155" w:rsidRPr="003B145E" w:rsidRDefault="00892155" w:rsidP="003B145E">
      <w:pPr>
        <w:numPr>
          <w:ilvl w:val="0"/>
          <w:numId w:val="17"/>
        </w:numPr>
        <w:spacing w:before="120" w:after="120" w:line="240" w:lineRule="auto"/>
        <w:jc w:val="both"/>
        <w:rPr>
          <w:rFonts w:ascii="Trebuchet MS" w:hAnsi="Trebuchet MS" w:cstheme="minorHAnsi"/>
          <w:i/>
          <w:color w:val="0F243E" w:themeColor="text2" w:themeShade="80"/>
          <w:kern w:val="1"/>
        </w:rPr>
      </w:pPr>
      <w:r w:rsidRPr="003B145E">
        <w:rPr>
          <w:rFonts w:ascii="Trebuchet MS" w:hAnsi="Trebuchet MS" w:cstheme="minorHAnsi"/>
          <w:b/>
          <w:color w:val="0F243E" w:themeColor="text2" w:themeShade="80"/>
        </w:rPr>
        <w:lastRenderedPageBreak/>
        <w:t xml:space="preserve">activități/ sub-activități în domeniul acordării de asistență juridică pentru reglementări acte - </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dacă este cazul</w:t>
      </w:r>
      <w:r w:rsidRPr="003B145E">
        <w:rPr>
          <w:rFonts w:ascii="Trebuchet MS" w:hAnsi="Trebuchet MS" w:cstheme="minorHAnsi"/>
          <w:color w:val="0F243E" w:themeColor="text2" w:themeShade="80"/>
        </w:rPr>
        <w:t>;</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 xml:space="preserve">aplicantul va alege din aceste măsuri pe cele care răspund nevoilor individuale ale persoanelor din grupul țintă </w:t>
      </w:r>
      <w:r w:rsidRPr="003B145E">
        <w:rPr>
          <w:rFonts w:ascii="Trebuchet MS" w:hAnsi="Trebuchet MS" w:cstheme="minorHAnsi"/>
          <w:i/>
          <w:color w:val="0F243E" w:themeColor="text2" w:themeShade="80"/>
        </w:rPr>
        <w:t xml:space="preserve">– </w:t>
      </w:r>
      <w:r w:rsidRPr="003B145E">
        <w:rPr>
          <w:rFonts w:ascii="Trebuchet MS" w:hAnsi="Trebuchet MS" w:cstheme="minorHAnsi"/>
          <w:color w:val="0F243E" w:themeColor="text2" w:themeShade="80"/>
        </w:rPr>
        <w:t>activitatea 6</w:t>
      </w:r>
      <w:r w:rsidRPr="003B145E">
        <w:rPr>
          <w:rFonts w:ascii="Trebuchet MS" w:hAnsi="Trebuchet MS" w:cstheme="minorHAnsi"/>
          <w:i/>
          <w:color w:val="0F243E" w:themeColor="text2" w:themeShade="80"/>
        </w:rPr>
        <w:t xml:space="preserve"> (1.3. Tipuri de activități – din prezentul ghid) </w:t>
      </w:r>
      <w:r w:rsidRPr="003B145E">
        <w:rPr>
          <w:rFonts w:ascii="Trebuchet MS" w:hAnsi="Trebuchet MS" w:cstheme="minorHAnsi"/>
          <w:color w:val="0F243E" w:themeColor="text2" w:themeShade="80"/>
        </w:rPr>
        <w:t>este opțional</w:t>
      </w:r>
      <w:r w:rsidR="00D92A2B" w:rsidRPr="003B145E">
        <w:rPr>
          <w:rFonts w:ascii="Trebuchet MS" w:hAnsi="Trebuchet MS" w:cstheme="minorHAnsi"/>
          <w:color w:val="0F243E" w:themeColor="text2" w:themeShade="80"/>
        </w:rPr>
        <w:t>ă</w:t>
      </w:r>
      <w:r w:rsidRPr="003B145E">
        <w:rPr>
          <w:rFonts w:ascii="Trebuchet MS" w:hAnsi="Trebuchet MS" w:cstheme="minorHAnsi"/>
          <w:i/>
          <w:color w:val="0F243E" w:themeColor="text2" w:themeShade="80"/>
          <w:kern w:val="1"/>
        </w:rPr>
        <w:t>.</w:t>
      </w:r>
    </w:p>
    <w:p w:rsidR="00B22ABC" w:rsidRPr="003B145E" w:rsidRDefault="00B22ABC" w:rsidP="003B145E">
      <w:pPr>
        <w:spacing w:before="120" w:after="120" w:line="240" w:lineRule="auto"/>
        <w:ind w:left="360"/>
        <w:jc w:val="both"/>
        <w:rPr>
          <w:rFonts w:ascii="Trebuchet MS" w:hAnsi="Trebuchet MS" w:cstheme="minorHAnsi"/>
          <w:b/>
          <w:color w:val="0F243E" w:themeColor="text2" w:themeShade="80"/>
        </w:rPr>
      </w:pPr>
    </w:p>
    <w:p w:rsidR="00B22ABC" w:rsidRPr="003B145E" w:rsidRDefault="00B22ABC" w:rsidP="003B145E">
      <w:pPr>
        <w:spacing w:before="120" w:after="120" w:line="240" w:lineRule="auto"/>
        <w:ind w:left="360"/>
        <w:jc w:val="both"/>
        <w:rPr>
          <w:rFonts w:ascii="Trebuchet MS" w:hAnsi="Trebuchet MS" w:cstheme="minorHAnsi"/>
          <w:i/>
          <w:color w:val="0F243E" w:themeColor="text2" w:themeShade="80"/>
          <w:kern w:val="1"/>
        </w:rPr>
      </w:pPr>
    </w:p>
    <w:p w:rsidR="00B22ABC" w:rsidRPr="003B145E" w:rsidRDefault="00B22ABC" w:rsidP="003B145E">
      <w:pPr>
        <w:numPr>
          <w:ilvl w:val="0"/>
          <w:numId w:val="17"/>
        </w:num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t>activitati</w:t>
      </w:r>
      <w:r w:rsidR="00371817" w:rsidRPr="003B145E">
        <w:rPr>
          <w:rFonts w:ascii="Trebuchet MS" w:hAnsi="Trebuchet MS" w:cstheme="minorHAnsi"/>
          <w:b/>
          <w:color w:val="0F243E" w:themeColor="text2" w:themeShade="80"/>
        </w:rPr>
        <w:t>/s</w:t>
      </w:r>
      <w:r w:rsidRPr="003B145E">
        <w:rPr>
          <w:rFonts w:ascii="Trebuchet MS" w:hAnsi="Trebuchet MS" w:cstheme="minorHAnsi"/>
          <w:b/>
          <w:color w:val="0F243E" w:themeColor="text2" w:themeShade="80"/>
        </w:rPr>
        <w:t>ubactivitati</w:t>
      </w:r>
      <w:r w:rsidR="00371817" w:rsidRPr="003B145E">
        <w:rPr>
          <w:rFonts w:ascii="Trebuchet MS" w:hAnsi="Trebuchet MS" w:cstheme="minorHAnsi"/>
          <w:b/>
          <w:color w:val="0F243E" w:themeColor="text2" w:themeShade="80"/>
        </w:rPr>
        <w:t xml:space="preserve"> </w:t>
      </w:r>
      <w:r w:rsidRPr="003B145E">
        <w:rPr>
          <w:rFonts w:ascii="Trebuchet MS" w:hAnsi="Trebuchet MS" w:cstheme="minorHAnsi"/>
          <w:b/>
          <w:color w:val="0F243E" w:themeColor="text2" w:themeShade="80"/>
        </w:rPr>
        <w:t>din domenii</w:t>
      </w:r>
      <w:r w:rsidR="00336484" w:rsidRPr="003B145E">
        <w:rPr>
          <w:rFonts w:ascii="Trebuchet MS" w:hAnsi="Trebuchet MS" w:cstheme="minorHAnsi"/>
          <w:b/>
          <w:color w:val="0F243E" w:themeColor="text2" w:themeShade="80"/>
        </w:rPr>
        <w:t>le</w:t>
      </w:r>
      <w:r w:rsidRPr="003B145E">
        <w:rPr>
          <w:rFonts w:ascii="Trebuchet MS" w:hAnsi="Trebuchet MS" w:cstheme="minorHAnsi"/>
          <w:b/>
          <w:color w:val="0F243E" w:themeColor="text2" w:themeShade="80"/>
        </w:rPr>
        <w:t xml:space="preserve"> prioritare mentionate in SIDDDD ,</w:t>
      </w:r>
      <w:r w:rsidR="00BF688F" w:rsidRPr="003B145E">
        <w:rPr>
          <w:rFonts w:ascii="Trebuchet MS" w:hAnsi="Trebuchet MS" w:cstheme="minorHAnsi"/>
          <w:b/>
          <w:color w:val="0F243E" w:themeColor="text2" w:themeShade="80"/>
        </w:rPr>
        <w:t>conform anexei 10.5</w:t>
      </w:r>
      <w:r w:rsidR="000A4E08" w:rsidRPr="003B145E">
        <w:rPr>
          <w:rFonts w:ascii="Trebuchet MS" w:hAnsi="Trebuchet MS" w:cstheme="minorHAnsi"/>
          <w:b/>
          <w:color w:val="0F243E" w:themeColor="text2" w:themeShade="80"/>
        </w:rPr>
        <w:t>-</w:t>
      </w:r>
      <w:r w:rsidR="00BF688F" w:rsidRPr="003B145E">
        <w:rPr>
          <w:rFonts w:ascii="Trebuchet MS" w:hAnsi="Trebuchet MS" w:cstheme="minorHAnsi"/>
          <w:b/>
          <w:color w:val="0F243E" w:themeColor="text2" w:themeShade="80"/>
        </w:rPr>
        <w:t xml:space="preserve"> </w:t>
      </w:r>
      <w:r w:rsidR="00BF688F" w:rsidRPr="003B145E">
        <w:rPr>
          <w:rStyle w:val="FrspaiereCaracter"/>
          <w:rFonts w:ascii="Trebuchet MS" w:hAnsi="Trebuchet MS" w:cs="Arial"/>
          <w:b/>
          <w:color w:val="0F243E" w:themeColor="text2" w:themeShade="80"/>
        </w:rPr>
        <w:t>Schemă relaţională SIDDDD</w:t>
      </w:r>
      <w:r w:rsidR="000A4E08" w:rsidRPr="003B145E">
        <w:rPr>
          <w:rStyle w:val="FrspaiereCaracter"/>
          <w:rFonts w:ascii="Trebuchet MS" w:hAnsi="Trebuchet MS" w:cs="Arial"/>
          <w:b/>
          <w:color w:val="0F243E" w:themeColor="text2" w:themeShade="80"/>
        </w:rPr>
        <w:t>-</w:t>
      </w:r>
      <w:r w:rsidR="00BF688F" w:rsidRPr="003B145E">
        <w:rPr>
          <w:rStyle w:val="FrspaiereCaracter"/>
          <w:rFonts w:ascii="Trebuchet MS" w:hAnsi="Trebuchet MS" w:cs="Arial"/>
          <w:b/>
          <w:color w:val="0F243E" w:themeColor="text2" w:themeShade="80"/>
        </w:rPr>
        <w:t>Obiective</w:t>
      </w:r>
      <w:r w:rsidR="000A4E08" w:rsidRPr="003B145E">
        <w:rPr>
          <w:rStyle w:val="FrspaiereCaracter"/>
          <w:rFonts w:ascii="Trebuchet MS" w:hAnsi="Trebuchet MS" w:cs="Arial"/>
          <w:b/>
          <w:color w:val="0F243E" w:themeColor="text2" w:themeShade="80"/>
        </w:rPr>
        <w:t xml:space="preserve"> </w:t>
      </w:r>
      <w:r w:rsidR="00BF688F" w:rsidRPr="003B145E">
        <w:rPr>
          <w:rStyle w:val="FrspaiereCaracter"/>
          <w:rFonts w:ascii="Trebuchet MS" w:hAnsi="Trebuchet MS" w:cs="Arial"/>
          <w:b/>
          <w:color w:val="0F243E" w:themeColor="text2" w:themeShade="80"/>
        </w:rPr>
        <w:t>Strategice-Pilon-Domeniu-ObiectivSectorial</w:t>
      </w:r>
      <w:r w:rsidR="000A4E08" w:rsidRPr="003B145E">
        <w:rPr>
          <w:rStyle w:val="FrspaiereCaracter"/>
          <w:rFonts w:ascii="Trebuchet MS" w:hAnsi="Trebuchet MS" w:cs="Arial"/>
          <w:b/>
          <w:color w:val="0F243E" w:themeColor="text2" w:themeShade="80"/>
        </w:rPr>
        <w:t xml:space="preserve">, </w:t>
      </w:r>
      <w:r w:rsidR="00BF688F" w:rsidRPr="003B145E">
        <w:rPr>
          <w:rStyle w:val="FrspaiereCaracter"/>
          <w:rFonts w:ascii="Trebuchet MS" w:hAnsi="Trebuchet MS"/>
          <w:color w:val="0F243E" w:themeColor="text2" w:themeShade="80"/>
        </w:rPr>
        <w:t xml:space="preserve"> </w:t>
      </w:r>
      <w:r w:rsidRPr="003B145E">
        <w:rPr>
          <w:rFonts w:ascii="Trebuchet MS" w:hAnsi="Trebuchet MS" w:cstheme="minorHAnsi"/>
          <w:b/>
          <w:color w:val="0F243E" w:themeColor="text2" w:themeShade="80"/>
        </w:rPr>
        <w:t>identificate ca fiind necesare pentru reducerea gradului de saracie a comunitatilor marginalizate vizate de proiect  si pentru a aduce plus valoare interventiilor din cadrul act</w:t>
      </w:r>
      <w:r w:rsidR="00D40D9D" w:rsidRPr="003B145E">
        <w:rPr>
          <w:rFonts w:ascii="Trebuchet MS" w:hAnsi="Trebuchet MS" w:cstheme="minorHAnsi"/>
          <w:b/>
          <w:color w:val="0F243E" w:themeColor="text2" w:themeShade="80"/>
        </w:rPr>
        <w:t xml:space="preserve">ivitatilor mentionate anterior , justificate de specificul teritoriului ITI Delta Dunarii </w:t>
      </w:r>
      <w:r w:rsidR="0004490D" w:rsidRPr="003B145E">
        <w:rPr>
          <w:rFonts w:ascii="Trebuchet MS" w:hAnsi="Trebuchet MS" w:cstheme="minorHAnsi"/>
          <w:b/>
          <w:color w:val="0F243E" w:themeColor="text2" w:themeShade="80"/>
        </w:rPr>
        <w:t>)</w:t>
      </w:r>
      <w:r w:rsidR="0004490D" w:rsidRPr="003B145E">
        <w:rPr>
          <w:rFonts w:ascii="Trebuchet MS" w:hAnsi="Trebuchet MS" w:cstheme="minorHAnsi"/>
          <w:i/>
          <w:color w:val="0F243E" w:themeColor="text2" w:themeShade="80"/>
        </w:rPr>
        <w:t xml:space="preserve">– </w:t>
      </w:r>
      <w:r w:rsidR="0004490D" w:rsidRPr="003B145E">
        <w:rPr>
          <w:rFonts w:ascii="Trebuchet MS" w:hAnsi="Trebuchet MS" w:cstheme="minorHAnsi"/>
          <w:color w:val="0F243E" w:themeColor="text2" w:themeShade="80"/>
        </w:rPr>
        <w:t>activitatea 7</w:t>
      </w:r>
      <w:r w:rsidR="0004490D" w:rsidRPr="003B145E">
        <w:rPr>
          <w:rFonts w:ascii="Trebuchet MS" w:hAnsi="Trebuchet MS" w:cstheme="minorHAnsi"/>
          <w:i/>
          <w:color w:val="0F243E" w:themeColor="text2" w:themeShade="80"/>
        </w:rPr>
        <w:t xml:space="preserve"> (1.3. Tipuri de activități – din prezentul ghid) </w:t>
      </w:r>
      <w:r w:rsidR="0004490D" w:rsidRPr="003B145E">
        <w:rPr>
          <w:rFonts w:ascii="Trebuchet MS" w:hAnsi="Trebuchet MS" w:cstheme="minorHAnsi"/>
          <w:color w:val="0F243E" w:themeColor="text2" w:themeShade="80"/>
        </w:rPr>
        <w:t xml:space="preserve">este </w:t>
      </w:r>
      <w:r w:rsidR="0004490D" w:rsidRPr="003B145E">
        <w:rPr>
          <w:rFonts w:ascii="Trebuchet MS" w:hAnsi="Trebuchet MS" w:cstheme="minorHAnsi"/>
          <w:b/>
          <w:color w:val="0F243E" w:themeColor="text2" w:themeShade="80"/>
        </w:rPr>
        <w:t>obligatorie</w:t>
      </w:r>
      <w:r w:rsidR="0004490D" w:rsidRPr="003B145E">
        <w:rPr>
          <w:rFonts w:ascii="Trebuchet MS" w:hAnsi="Trebuchet MS" w:cstheme="minorHAnsi"/>
          <w:color w:val="0F243E" w:themeColor="text2" w:themeShade="80"/>
        </w:rPr>
        <w:t>;</w:t>
      </w:r>
      <w:r w:rsidR="00D40D9D" w:rsidRPr="003B145E">
        <w:rPr>
          <w:rFonts w:ascii="Trebuchet MS" w:hAnsi="Trebuchet MS" w:cstheme="minorHAnsi"/>
          <w:b/>
          <w:color w:val="0F243E" w:themeColor="text2" w:themeShade="80"/>
        </w:rPr>
        <w:t>.</w:t>
      </w:r>
    </w:p>
    <w:p w:rsidR="00892155" w:rsidRPr="003B145E" w:rsidRDefault="00BC1426"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În contextul acestui  apel dedicat </w:t>
      </w:r>
      <w:r w:rsidR="00892155" w:rsidRPr="003B145E">
        <w:rPr>
          <w:rFonts w:ascii="Trebuchet MS" w:hAnsi="Trebuchet MS" w:cstheme="minorHAnsi"/>
          <w:color w:val="0F243E" w:themeColor="text2" w:themeShade="80"/>
        </w:rPr>
        <w:t xml:space="preserve"> de proiecte se recomandă ca elementul de referință pentru identificarea nevoilor și pentru măsurile propuse să fie gospodăria (totalitatea persoanelor aparținând aceleiași familii care împart aceeași locuință).</w:t>
      </w:r>
    </w:p>
    <w:bookmarkEnd w:id="2"/>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Nu vor fi acceptate la finanțare proiectele care nu prevăd </w:t>
      </w:r>
      <w:r w:rsidRPr="003B145E">
        <w:rPr>
          <w:rFonts w:ascii="Trebuchet MS" w:hAnsi="Trebuchet MS" w:cstheme="minorHAnsi"/>
          <w:b/>
          <w:color w:val="0F243E" w:themeColor="text2" w:themeShade="80"/>
          <w:u w:val="single"/>
        </w:rPr>
        <w:t>intervenții integrate</w:t>
      </w:r>
      <w:r w:rsidRPr="003B145E">
        <w:rPr>
          <w:rFonts w:ascii="Trebuchet MS" w:hAnsi="Trebuchet MS" w:cstheme="minorHAnsi"/>
          <w:b/>
          <w:color w:val="0F243E" w:themeColor="text2" w:themeShade="80"/>
        </w:rPr>
        <w:t xml:space="preserve"> în măsură să țină seama de nevoile comunității/ zonei marginalizate, astfel de proiecte fiind eligibile în cadrul celorlalte axe prioritare ale POCU (AP 1-3 – Ocupare; AP 6 – Educație), care pun accent pe abordări sectoriale.</w:t>
      </w:r>
    </w:p>
    <w:p w:rsidR="00892155" w:rsidRPr="003B145E" w:rsidRDefault="00B22ABC" w:rsidP="003B145E">
      <w:pPr>
        <w:spacing w:before="120" w:after="120" w:line="240" w:lineRule="auto"/>
        <w:jc w:val="both"/>
        <w:rPr>
          <w:rFonts w:ascii="Trebuchet MS" w:hAnsi="Trebuchet MS" w:cstheme="minorHAnsi"/>
          <w:b/>
          <w:bCs/>
          <w:color w:val="0F243E" w:themeColor="text2" w:themeShade="80"/>
        </w:rPr>
      </w:pPr>
      <w:r w:rsidRPr="003B145E">
        <w:rPr>
          <w:rFonts w:ascii="Trebuchet MS" w:hAnsi="Trebuchet MS" w:cstheme="minorHAnsi"/>
          <w:b/>
          <w:bCs/>
          <w:color w:val="0F243E" w:themeColor="text2" w:themeShade="80"/>
        </w:rPr>
        <w:t xml:space="preserve">De asemenea, nu vor fi acceptate la finantare, proiectele ale caror interventii propuse nu se incadreaza in obiectivele strategice /pilonii/domeniile /obiectivele sectoriale </w:t>
      </w:r>
      <w:r w:rsidR="00BA4AD8" w:rsidRPr="003B145E">
        <w:rPr>
          <w:rFonts w:ascii="Trebuchet MS" w:hAnsi="Trebuchet MS" w:cstheme="minorHAnsi"/>
          <w:b/>
          <w:bCs/>
          <w:color w:val="0F243E" w:themeColor="text2" w:themeShade="80"/>
        </w:rPr>
        <w:t>din SIDDDD specifice acestui apel ,s</w:t>
      </w:r>
      <w:r w:rsidR="00CE78D2" w:rsidRPr="003B145E">
        <w:rPr>
          <w:rFonts w:ascii="Trebuchet MS" w:hAnsi="Trebuchet MS" w:cstheme="minorHAnsi"/>
          <w:b/>
          <w:bCs/>
          <w:color w:val="0F243E" w:themeColor="text2" w:themeShade="80"/>
        </w:rPr>
        <w:t>au nu sunt relevante di</w:t>
      </w:r>
      <w:r w:rsidR="00F3534B" w:rsidRPr="003B145E">
        <w:rPr>
          <w:rFonts w:ascii="Trebuchet MS" w:hAnsi="Trebuchet MS" w:cstheme="minorHAnsi"/>
          <w:b/>
          <w:bCs/>
          <w:color w:val="0F243E" w:themeColor="text2" w:themeShade="80"/>
        </w:rPr>
        <w:t xml:space="preserve">n punctul de vedere al nevoilor teritoriului </w:t>
      </w:r>
      <w:r w:rsidR="00BA4AD8" w:rsidRPr="003B145E">
        <w:rPr>
          <w:rFonts w:ascii="Trebuchet MS" w:hAnsi="Trebuchet MS" w:cstheme="minorHAnsi"/>
          <w:b/>
          <w:bCs/>
          <w:color w:val="0F243E" w:themeColor="text2" w:themeShade="80"/>
        </w:rPr>
        <w:t xml:space="preserve">               </w:t>
      </w:r>
      <w:r w:rsidR="00F3534B" w:rsidRPr="003B145E">
        <w:rPr>
          <w:rFonts w:ascii="Trebuchet MS" w:hAnsi="Trebuchet MS" w:cstheme="minorHAnsi"/>
          <w:b/>
          <w:bCs/>
          <w:color w:val="0F243E" w:themeColor="text2" w:themeShade="80"/>
        </w:rPr>
        <w:t>ITI D</w:t>
      </w:r>
      <w:r w:rsidR="00371817" w:rsidRPr="003B145E">
        <w:rPr>
          <w:rFonts w:ascii="Trebuchet MS" w:hAnsi="Trebuchet MS" w:cstheme="minorHAnsi"/>
          <w:b/>
          <w:bCs/>
          <w:color w:val="0F243E" w:themeColor="text2" w:themeShade="80"/>
        </w:rPr>
        <w:t xml:space="preserve">elta </w:t>
      </w:r>
      <w:r w:rsidR="00F3534B" w:rsidRPr="003B145E">
        <w:rPr>
          <w:rFonts w:ascii="Trebuchet MS" w:hAnsi="Trebuchet MS" w:cstheme="minorHAnsi"/>
          <w:b/>
          <w:bCs/>
          <w:color w:val="0F243E" w:themeColor="text2" w:themeShade="80"/>
        </w:rPr>
        <w:t>D</w:t>
      </w:r>
      <w:r w:rsidR="00371817" w:rsidRPr="003B145E">
        <w:rPr>
          <w:rFonts w:ascii="Trebuchet MS" w:hAnsi="Trebuchet MS" w:cstheme="minorHAnsi"/>
          <w:b/>
          <w:bCs/>
          <w:color w:val="0F243E" w:themeColor="text2" w:themeShade="80"/>
        </w:rPr>
        <w:t>unarii</w:t>
      </w:r>
      <w:r w:rsidR="00F3534B" w:rsidRPr="003B145E">
        <w:rPr>
          <w:rFonts w:ascii="Trebuchet MS" w:hAnsi="Trebuchet MS" w:cstheme="minorHAnsi"/>
          <w:b/>
          <w:bCs/>
          <w:color w:val="0F243E" w:themeColor="text2" w:themeShade="80"/>
        </w:rPr>
        <w:t xml:space="preserve"> .</w:t>
      </w:r>
    </w:p>
    <w:p w:rsidR="00F3534B" w:rsidRPr="003B145E" w:rsidRDefault="00F3534B"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8" w:name="_Toc478730739"/>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r w:rsidRPr="003B145E">
        <w:rPr>
          <w:rFonts w:ascii="Trebuchet MS" w:hAnsi="Trebuchet MS" w:cstheme="minorHAnsi"/>
          <w:b/>
          <w:color w:val="0F243E" w:themeColor="text2" w:themeShade="80"/>
          <w:sz w:val="22"/>
          <w:szCs w:val="22"/>
        </w:rPr>
        <w:t>1.1. Axa prioritarã, prioritatea de investiții, obiectiv specific, rezultat așteptat</w:t>
      </w:r>
      <w:bookmarkEnd w:id="8"/>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color w:val="0F243E" w:themeColor="text2" w:themeShade="80"/>
        </w:rPr>
        <w:t>Pentru a obține finanțare în cadrul prezentelor apeluri de proiecte, propunerile de proiecte trebuie să se încadreze în:</w:t>
      </w:r>
    </w:p>
    <w:p w:rsidR="00892155" w:rsidRPr="003B145E" w:rsidRDefault="00892155" w:rsidP="003B145E">
      <w:pPr>
        <w:numPr>
          <w:ilvl w:val="0"/>
          <w:numId w:val="2"/>
        </w:numPr>
        <w:suppressAutoHyphens/>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Axa prioritară 4:</w:t>
      </w:r>
      <w:r w:rsidRPr="003B145E">
        <w:rPr>
          <w:rFonts w:ascii="Trebuchet MS" w:hAnsi="Trebuchet MS" w:cstheme="minorHAnsi"/>
          <w:color w:val="0F243E" w:themeColor="text2" w:themeShade="80"/>
        </w:rPr>
        <w:t xml:space="preserve">  </w:t>
      </w:r>
      <w:r w:rsidRPr="003B145E">
        <w:rPr>
          <w:rFonts w:ascii="Trebuchet MS" w:hAnsi="Trebuchet MS" w:cstheme="minorHAnsi"/>
          <w:i/>
          <w:color w:val="0F243E" w:themeColor="text2" w:themeShade="80"/>
        </w:rPr>
        <w:t>Incluziunea socială și combaterea sărăciei</w:t>
      </w:r>
    </w:p>
    <w:p w:rsidR="00892155" w:rsidRPr="003B145E" w:rsidRDefault="00892155" w:rsidP="003B145E">
      <w:pPr>
        <w:numPr>
          <w:ilvl w:val="0"/>
          <w:numId w:val="2"/>
        </w:numPr>
        <w:suppressAutoHyphens/>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Obiectivul tematic 9:</w:t>
      </w:r>
      <w:r w:rsidRPr="003B145E">
        <w:rPr>
          <w:rFonts w:ascii="Trebuchet MS" w:hAnsi="Trebuchet MS" w:cstheme="minorHAnsi"/>
          <w:color w:val="0F243E" w:themeColor="text2" w:themeShade="80"/>
        </w:rPr>
        <w:t xml:space="preserve"> </w:t>
      </w:r>
      <w:r w:rsidRPr="003B145E">
        <w:rPr>
          <w:rFonts w:ascii="Trebuchet MS" w:hAnsi="Trebuchet MS" w:cstheme="minorHAnsi"/>
          <w:bCs/>
          <w:i/>
          <w:iCs/>
          <w:color w:val="0F243E" w:themeColor="text2" w:themeShade="80"/>
        </w:rPr>
        <w:t>Promovarea incluziunii sociale</w:t>
      </w:r>
      <w:r w:rsidRPr="003B145E">
        <w:rPr>
          <w:rFonts w:ascii="Trebuchet MS" w:hAnsi="Trebuchet MS" w:cstheme="minorHAnsi"/>
          <w:i/>
          <w:iCs/>
          <w:color w:val="0F243E" w:themeColor="text2" w:themeShade="80"/>
        </w:rPr>
        <w:t>,</w:t>
      </w:r>
      <w:r w:rsidRPr="003B145E">
        <w:rPr>
          <w:rFonts w:ascii="Trebuchet MS" w:hAnsi="Trebuchet MS" w:cstheme="minorHAnsi"/>
          <w:bCs/>
          <w:i/>
          <w:iCs/>
          <w:color w:val="0F243E" w:themeColor="text2" w:themeShade="80"/>
        </w:rPr>
        <w:t xml:space="preserve"> combaterea sărăciei și a oricărei discriminări</w:t>
      </w:r>
      <w:r w:rsidRPr="003B145E">
        <w:rPr>
          <w:rFonts w:ascii="Trebuchet MS" w:hAnsi="Trebuchet MS" w:cstheme="minorHAnsi"/>
          <w:i/>
          <w:iCs/>
          <w:color w:val="0F243E" w:themeColor="text2" w:themeShade="80"/>
        </w:rPr>
        <w:t>”</w:t>
      </w:r>
      <w:r w:rsidRPr="003B145E">
        <w:rPr>
          <w:rFonts w:ascii="Trebuchet MS" w:hAnsi="Trebuchet MS" w:cstheme="minorHAnsi"/>
          <w:color w:val="0F243E" w:themeColor="text2" w:themeShade="80"/>
        </w:rPr>
        <w:t xml:space="preserve"> (Regulamentul (UE) nr. 1304/2013, art 3, alin 1, a)</w:t>
      </w:r>
    </w:p>
    <w:p w:rsidR="00892155" w:rsidRPr="003B145E" w:rsidRDefault="00892155" w:rsidP="003B145E">
      <w:pPr>
        <w:numPr>
          <w:ilvl w:val="0"/>
          <w:numId w:val="2"/>
        </w:numPr>
        <w:suppressAutoHyphens/>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Prioritatea de investiții 9.ii</w:t>
      </w:r>
      <w:r w:rsidRPr="003B145E">
        <w:rPr>
          <w:rFonts w:ascii="Trebuchet MS" w:hAnsi="Trebuchet MS" w:cstheme="minorHAnsi"/>
          <w:color w:val="0F243E" w:themeColor="text2" w:themeShade="80"/>
        </w:rPr>
        <w:t xml:space="preserve"> </w:t>
      </w:r>
      <w:r w:rsidRPr="003B145E">
        <w:rPr>
          <w:rFonts w:ascii="Trebuchet MS" w:hAnsi="Trebuchet MS" w:cstheme="minorHAnsi"/>
          <w:i/>
          <w:color w:val="0F243E" w:themeColor="text2" w:themeShade="80"/>
          <w:kern w:val="1"/>
        </w:rPr>
        <w:t>Integrarea socio-economică a comunităților marginalizate, cum ar fi romii</w:t>
      </w:r>
      <w:r w:rsidRPr="003B145E">
        <w:rPr>
          <w:rFonts w:ascii="Trebuchet MS" w:hAnsi="Trebuchet MS" w:cstheme="minorHAnsi"/>
          <w:i/>
          <w:color w:val="0F243E" w:themeColor="text2" w:themeShade="80"/>
        </w:rPr>
        <w:t>.</w:t>
      </w:r>
      <w:r w:rsidRPr="003B145E">
        <w:rPr>
          <w:rFonts w:ascii="Trebuchet MS" w:hAnsi="Trebuchet MS" w:cstheme="minorHAnsi"/>
          <w:color w:val="0F243E" w:themeColor="text2" w:themeShade="80"/>
        </w:rPr>
        <w:t xml:space="preserve"> (Regulamentul (UE) nr. 1304/2013, art. 3, alin 1, a)</w:t>
      </w:r>
    </w:p>
    <w:p w:rsidR="00892155" w:rsidRPr="003B145E" w:rsidRDefault="00892155" w:rsidP="003B145E">
      <w:pPr>
        <w:numPr>
          <w:ilvl w:val="0"/>
          <w:numId w:val="2"/>
        </w:numPr>
        <w:suppressAutoHyphens/>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t>Obiectiv specific</w:t>
      </w:r>
      <w:r w:rsidR="006B633F"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 xml:space="preserve">În cadrul prezentelor apeluri de proiecte este vizat un singur obiectiv specific, respectiv </w:t>
      </w:r>
      <w:r w:rsidRPr="003B145E">
        <w:rPr>
          <w:rFonts w:ascii="Trebuchet MS" w:hAnsi="Trebuchet MS" w:cstheme="minorHAnsi"/>
          <w:b/>
          <w:color w:val="0F243E" w:themeColor="text2" w:themeShade="80"/>
        </w:rPr>
        <w:t xml:space="preserve">Obiectivul specific </w:t>
      </w:r>
      <w:r w:rsidR="00841A85" w:rsidRPr="003B145E">
        <w:rPr>
          <w:rFonts w:ascii="Trebuchet MS" w:hAnsi="Trebuchet MS" w:cstheme="minorHAnsi"/>
          <w:b/>
          <w:color w:val="0F243E" w:themeColor="text2" w:themeShade="80"/>
        </w:rPr>
        <w:t xml:space="preserve">4.2. </w:t>
      </w:r>
      <w:r w:rsidR="00841A85" w:rsidRPr="003B145E">
        <w:rPr>
          <w:rFonts w:ascii="Trebuchet MS" w:hAnsi="Trebuchet MS" w:cstheme="minorHAnsi"/>
          <w:i/>
          <w:color w:val="0F243E" w:themeColor="text2" w:themeShade="80"/>
        </w:rPr>
        <w:t>Reducerea numărului de persoane aflate în risc de sărăcie și excluziune socială din comunitățile marginalizate (non roma), prin implementarea de măsuri integrate</w:t>
      </w:r>
    </w:p>
    <w:p w:rsidR="00F3534B" w:rsidRPr="003B145E" w:rsidRDefault="00A1079E" w:rsidP="003B145E">
      <w:pPr>
        <w:pStyle w:val="Listparagraf"/>
        <w:numPr>
          <w:ilvl w:val="0"/>
          <w:numId w:val="50"/>
        </w:numPr>
        <w:spacing w:before="120" w:after="120" w:line="240" w:lineRule="auto"/>
        <w:jc w:val="both"/>
        <w:rPr>
          <w:rFonts w:ascii="Trebuchet MS" w:hAnsi="Trebuchet MS" w:cstheme="minorHAnsi"/>
          <w:color w:val="0F243E" w:themeColor="text2" w:themeShade="80"/>
          <w:kern w:val="1"/>
        </w:rPr>
      </w:pPr>
      <w:r w:rsidRPr="003B145E">
        <w:rPr>
          <w:rFonts w:ascii="Trebuchet MS" w:hAnsi="Trebuchet MS" w:cstheme="minorHAnsi"/>
          <w:b/>
          <w:color w:val="0F243E" w:themeColor="text2" w:themeShade="80"/>
          <w:kern w:val="1"/>
        </w:rPr>
        <w:t>Strategia Integrata de Dezvoltare Durabila a Deltei Dunarii</w:t>
      </w:r>
      <w:r w:rsidRPr="003B145E">
        <w:rPr>
          <w:rFonts w:ascii="Trebuchet MS" w:hAnsi="Trebuchet MS" w:cstheme="minorHAnsi"/>
          <w:color w:val="0F243E" w:themeColor="text2" w:themeShade="80"/>
          <w:kern w:val="1"/>
        </w:rPr>
        <w:t xml:space="preserve"> , respectiv :</w:t>
      </w:r>
    </w:p>
    <w:p w:rsidR="00A1079E" w:rsidRPr="003B145E" w:rsidRDefault="00A1079E" w:rsidP="003B145E">
      <w:pPr>
        <w:pStyle w:val="Listparagraf"/>
        <w:ind w:left="284"/>
        <w:jc w:val="both"/>
        <w:rPr>
          <w:rFonts w:ascii="Trebuchet MS" w:hAnsi="Trebuchet MS"/>
          <w:i/>
          <w:color w:val="0F243E" w:themeColor="text2" w:themeShade="80"/>
        </w:rPr>
      </w:pPr>
      <w:r w:rsidRPr="003B145E">
        <w:rPr>
          <w:rFonts w:ascii="Trebuchet MS" w:hAnsi="Trebuchet MS"/>
          <w:b/>
          <w:color w:val="0F243E" w:themeColor="text2" w:themeShade="80"/>
        </w:rPr>
        <w:t>Obiectivul  Strategic 2 (OS2)-</w:t>
      </w:r>
      <w:r w:rsidRPr="003B145E">
        <w:rPr>
          <w:rFonts w:ascii="Trebuchet MS" w:hAnsi="Trebuchet MS"/>
          <w:b/>
          <w:i/>
          <w:color w:val="0F243E" w:themeColor="text2" w:themeShade="80"/>
          <w:u w:val="single"/>
        </w:rPr>
        <w:t xml:space="preserve"> </w:t>
      </w:r>
      <w:r w:rsidRPr="003B145E">
        <w:rPr>
          <w:rFonts w:ascii="Trebuchet MS" w:hAnsi="Trebuchet MS"/>
          <w:i/>
          <w:color w:val="0F243E" w:themeColor="text2" w:themeShade="80"/>
        </w:rPr>
        <w:t>Dezvoltarea unei economii locale verzi, incluzive, pe baza consumului și protecției durabile, eficientă din punct de vedere al resurselor, valorificând avantajele comparative ale zonei și beneficiind de sprijinul unor servicii publice îmbunătățite</w:t>
      </w:r>
      <w:r w:rsidR="00653777" w:rsidRPr="003B145E">
        <w:rPr>
          <w:rFonts w:ascii="Trebuchet MS" w:hAnsi="Trebuchet MS"/>
          <w:i/>
          <w:color w:val="0F243E" w:themeColor="text2" w:themeShade="80"/>
        </w:rPr>
        <w:t xml:space="preserve"> </w:t>
      </w:r>
      <w:r w:rsidRPr="003B145E">
        <w:rPr>
          <w:rFonts w:ascii="Trebuchet MS" w:hAnsi="Trebuchet MS"/>
          <w:b/>
          <w:color w:val="0F243E" w:themeColor="text2" w:themeShade="80"/>
        </w:rPr>
        <w:t xml:space="preserve"> Pilon IV-</w:t>
      </w:r>
      <w:r w:rsidRPr="003B145E">
        <w:rPr>
          <w:rFonts w:ascii="Trebuchet MS" w:hAnsi="Trebuchet MS"/>
          <w:i/>
          <w:color w:val="0F243E" w:themeColor="text2" w:themeShade="80"/>
        </w:rPr>
        <w:t>Asigurarea serviciilor publice</w:t>
      </w:r>
      <w:r w:rsidR="00653777" w:rsidRPr="003B145E">
        <w:rPr>
          <w:rFonts w:ascii="Trebuchet MS" w:hAnsi="Trebuchet MS"/>
          <w:i/>
          <w:color w:val="0F243E" w:themeColor="text2" w:themeShade="80"/>
        </w:rPr>
        <w:t xml:space="preserve">                                                                                 </w:t>
      </w:r>
      <w:r w:rsidR="00495C4B" w:rsidRPr="003B145E">
        <w:rPr>
          <w:rFonts w:ascii="Trebuchet MS" w:hAnsi="Trebuchet MS"/>
          <w:b/>
          <w:color w:val="0F243E" w:themeColor="text2" w:themeShade="80"/>
        </w:rPr>
        <w:t xml:space="preserve"> Domeniile :</w:t>
      </w:r>
      <w:r w:rsidR="00495C4B" w:rsidRPr="003B145E">
        <w:rPr>
          <w:rFonts w:ascii="Trebuchet MS" w:hAnsi="Trebuchet MS"/>
          <w:i/>
          <w:color w:val="0F243E" w:themeColor="text2" w:themeShade="80"/>
        </w:rPr>
        <w:t xml:space="preserve">Incluziune si protectie sociala, Sanatate ,educatie </w:t>
      </w:r>
      <w:r w:rsidR="006B633F" w:rsidRPr="003B145E">
        <w:rPr>
          <w:rFonts w:ascii="Trebuchet MS" w:hAnsi="Trebuchet MS"/>
          <w:i/>
          <w:color w:val="0F243E" w:themeColor="text2" w:themeShade="80"/>
        </w:rPr>
        <w:t xml:space="preserve">                                            </w:t>
      </w:r>
      <w:r w:rsidR="0036597C" w:rsidRPr="003B145E">
        <w:rPr>
          <w:rFonts w:ascii="Trebuchet MS" w:hAnsi="Trebuchet MS"/>
          <w:b/>
          <w:color w:val="0F243E" w:themeColor="text2" w:themeShade="80"/>
        </w:rPr>
        <w:t>Obiective sectoriale :</w:t>
      </w:r>
    </w:p>
    <w:p w:rsidR="00D40D9D" w:rsidRPr="003B145E" w:rsidRDefault="00D40D9D" w:rsidP="003B145E">
      <w:pPr>
        <w:pStyle w:val="Listparagraf"/>
        <w:numPr>
          <w:ilvl w:val="0"/>
          <w:numId w:val="47"/>
        </w:numPr>
        <w:suppressAutoHyphens/>
        <w:spacing w:after="0"/>
        <w:ind w:left="0" w:firstLine="0"/>
        <w:contextualSpacing w:val="0"/>
        <w:jc w:val="both"/>
        <w:rPr>
          <w:rFonts w:ascii="Trebuchet MS" w:hAnsi="Trebuchet MS" w:cs="Arial"/>
          <w:bCs/>
          <w:color w:val="0F243E" w:themeColor="text2" w:themeShade="80"/>
        </w:rPr>
      </w:pPr>
      <w:r w:rsidRPr="003B145E">
        <w:rPr>
          <w:rFonts w:ascii="Trebuchet MS" w:hAnsi="Trebuchet MS" w:cs="Arial"/>
          <w:bCs/>
          <w:color w:val="0F243E" w:themeColor="text2" w:themeShade="80"/>
        </w:rPr>
        <w:t>4.5.1.1. Reducerea disparităților legate de piața muncii și de capitalul uman prin furnizarea de servicii îmbunătățite la nivelul fiecărei dimensiuni a excluziunii și în ansamblul său (educație, sănătate, locuire, ocupare)</w:t>
      </w:r>
    </w:p>
    <w:p w:rsidR="00D40D9D" w:rsidRPr="003B145E" w:rsidRDefault="00D40D9D" w:rsidP="003B145E">
      <w:pPr>
        <w:pStyle w:val="Listparagraf"/>
        <w:numPr>
          <w:ilvl w:val="0"/>
          <w:numId w:val="47"/>
        </w:numPr>
        <w:suppressAutoHyphens/>
        <w:spacing w:after="0"/>
        <w:ind w:left="284" w:hanging="295"/>
        <w:contextualSpacing w:val="0"/>
        <w:jc w:val="both"/>
        <w:rPr>
          <w:rFonts w:ascii="Trebuchet MS" w:hAnsi="Trebuchet MS" w:cs="Arial"/>
          <w:bCs/>
          <w:color w:val="0F243E" w:themeColor="text2" w:themeShade="80"/>
        </w:rPr>
      </w:pPr>
      <w:r w:rsidRPr="003B145E">
        <w:rPr>
          <w:rFonts w:ascii="Trebuchet MS" w:hAnsi="Trebuchet MS" w:cs="Arial"/>
          <w:bCs/>
          <w:color w:val="0F243E" w:themeColor="text2" w:themeShade="80"/>
        </w:rPr>
        <w:t xml:space="preserve">      4.5.1.2. Conservarea patrimoniului cultural al minorităților etnice din zona de studiu</w:t>
      </w:r>
    </w:p>
    <w:p w:rsidR="00D40D9D" w:rsidRPr="003B145E" w:rsidRDefault="00D40D9D" w:rsidP="003B145E">
      <w:pPr>
        <w:pStyle w:val="Listparagraf"/>
        <w:numPr>
          <w:ilvl w:val="0"/>
          <w:numId w:val="47"/>
        </w:numPr>
        <w:autoSpaceDE w:val="0"/>
        <w:autoSpaceDN w:val="0"/>
        <w:adjustRightInd w:val="0"/>
        <w:spacing w:after="0" w:line="240" w:lineRule="auto"/>
        <w:ind w:left="0" w:firstLine="0"/>
        <w:jc w:val="both"/>
        <w:rPr>
          <w:rFonts w:ascii="Trebuchet MS" w:eastAsiaTheme="minorHAnsi" w:hAnsi="Trebuchet MS"/>
          <w:color w:val="0F243E" w:themeColor="text2" w:themeShade="80"/>
        </w:rPr>
      </w:pPr>
      <w:r w:rsidRPr="003B145E">
        <w:rPr>
          <w:rFonts w:ascii="Trebuchet MS" w:hAnsi="Trebuchet MS" w:cs="Arial"/>
          <w:bCs/>
          <w:color w:val="0F243E" w:themeColor="text2" w:themeShade="80"/>
        </w:rPr>
        <w:lastRenderedPageBreak/>
        <w:t xml:space="preserve">4.5.1.3. </w:t>
      </w:r>
      <w:r w:rsidRPr="003B145E">
        <w:rPr>
          <w:rFonts w:ascii="Trebuchet MS" w:eastAsiaTheme="minorHAnsi" w:hAnsi="Trebuchet MS"/>
          <w:color w:val="0F243E" w:themeColor="text2" w:themeShade="80"/>
        </w:rPr>
        <w:t>Îmbunătățirea rezultatelor sociale prin creșterea relevanței și a eficacității programelor de protecție socială derulate în teritoriul ITI Delta Dunării</w:t>
      </w:r>
      <w:r w:rsidRPr="003B145E">
        <w:rPr>
          <w:rFonts w:ascii="Trebuchet MS" w:hAnsi="Trebuchet MS"/>
          <w:color w:val="0F243E" w:themeColor="text2" w:themeShade="80"/>
        </w:rPr>
        <w:t xml:space="preserve"> </w:t>
      </w:r>
    </w:p>
    <w:p w:rsidR="00D40D9D" w:rsidRPr="003B145E" w:rsidRDefault="00D40D9D" w:rsidP="003B145E">
      <w:pPr>
        <w:pStyle w:val="Listparagraf"/>
        <w:numPr>
          <w:ilvl w:val="0"/>
          <w:numId w:val="47"/>
        </w:numPr>
        <w:suppressAutoHyphens/>
        <w:spacing w:after="0"/>
        <w:ind w:left="0" w:firstLine="0"/>
        <w:jc w:val="both"/>
        <w:rPr>
          <w:rFonts w:ascii="Trebuchet MS" w:hAnsi="Trebuchet MS"/>
          <w:color w:val="0F243E" w:themeColor="text2" w:themeShade="80"/>
        </w:rPr>
      </w:pPr>
      <w:r w:rsidRPr="003B145E">
        <w:rPr>
          <w:rFonts w:ascii="Trebuchet MS" w:hAnsi="Trebuchet MS"/>
          <w:color w:val="0F243E" w:themeColor="text2" w:themeShade="80"/>
        </w:rPr>
        <w:t xml:space="preserve"> 4.4.1.1. Crearea de oportunități de învățare pe tot parcursul vieții pentru dezvoltarea abilităților de muncă necesare în economia secolului 21</w:t>
      </w:r>
    </w:p>
    <w:p w:rsidR="00D40D9D" w:rsidRPr="003B145E" w:rsidRDefault="00D40D9D" w:rsidP="003B145E">
      <w:pPr>
        <w:numPr>
          <w:ilvl w:val="0"/>
          <w:numId w:val="47"/>
        </w:numPr>
        <w:suppressAutoHyphens/>
        <w:spacing w:after="0"/>
        <w:ind w:left="284" w:hanging="284"/>
        <w:jc w:val="both"/>
        <w:rPr>
          <w:rFonts w:ascii="Trebuchet MS" w:hAnsi="Trebuchet MS"/>
          <w:color w:val="0F243E" w:themeColor="text2" w:themeShade="80"/>
        </w:rPr>
      </w:pPr>
      <w:r w:rsidRPr="003B145E">
        <w:rPr>
          <w:rFonts w:ascii="Trebuchet MS" w:hAnsi="Trebuchet MS"/>
          <w:color w:val="0F243E" w:themeColor="text2" w:themeShade="80"/>
        </w:rPr>
        <w:t xml:space="preserve">       4.4.1.3. Îmbunătățirea calității sistemului educațional primar și preșcolar</w:t>
      </w:r>
    </w:p>
    <w:p w:rsidR="00D40D9D" w:rsidRPr="003B145E" w:rsidRDefault="00D40D9D" w:rsidP="003B145E">
      <w:pPr>
        <w:pStyle w:val="Textcomentariu"/>
        <w:numPr>
          <w:ilvl w:val="0"/>
          <w:numId w:val="47"/>
        </w:numPr>
        <w:tabs>
          <w:tab w:val="left" w:pos="284"/>
        </w:tabs>
        <w:suppressAutoHyphens/>
        <w:spacing w:after="0" w:line="276" w:lineRule="auto"/>
        <w:ind w:left="0" w:firstLine="0"/>
        <w:jc w:val="both"/>
        <w:rPr>
          <w:rFonts w:ascii="Trebuchet MS" w:hAnsi="Trebuchet MS"/>
          <w:color w:val="0F243E" w:themeColor="text2" w:themeShade="80"/>
          <w:sz w:val="22"/>
          <w:szCs w:val="22"/>
          <w:lang w:val="ro-RO"/>
        </w:rPr>
      </w:pPr>
      <w:r w:rsidRPr="003B145E">
        <w:rPr>
          <w:rFonts w:ascii="Trebuchet MS" w:hAnsi="Trebuchet MS"/>
          <w:color w:val="0F243E" w:themeColor="text2" w:themeShade="80"/>
          <w:sz w:val="22"/>
          <w:szCs w:val="22"/>
          <w:lang w:val="ro-RO"/>
        </w:rPr>
        <w:t xml:space="preserve">       4.3.1.1.   Îmbunătățirea accesului la serviciile de asistența medicală primară (AMP), axate pe măsuri de prevenție și detectare timpurie și tratare a bolilor cronice</w:t>
      </w:r>
    </w:p>
    <w:p w:rsidR="0088329B" w:rsidRPr="003B145E" w:rsidRDefault="0088329B" w:rsidP="003B145E">
      <w:pPr>
        <w:spacing w:before="120" w:after="120" w:line="240" w:lineRule="auto"/>
        <w:jc w:val="both"/>
        <w:rPr>
          <w:rFonts w:ascii="Trebuchet MS" w:hAnsi="Trebuchet MS" w:cstheme="minorHAnsi"/>
          <w:color w:val="0F243E" w:themeColor="text2" w:themeShade="80"/>
          <w:kern w:val="1"/>
        </w:rPr>
      </w:pPr>
      <w:r w:rsidRPr="003B145E">
        <w:rPr>
          <w:rFonts w:ascii="Trebuchet MS" w:hAnsi="Trebuchet MS" w:cstheme="minorHAnsi"/>
          <w:color w:val="0F243E" w:themeColor="text2" w:themeShade="80"/>
          <w:kern w:val="1"/>
        </w:rPr>
        <w:t>Propunerile de proiecte pot sa se incadreze si in alte obiective sectoriale din alte domenii prioritare ale SIDDDD , pe langa cele mentionate anterior , in functie de specificul teritoriului in care se  afla comunitatea marginalizata ce face</w:t>
      </w:r>
      <w:r w:rsidR="003F643C" w:rsidRPr="003B145E">
        <w:rPr>
          <w:rFonts w:ascii="Trebuchet MS" w:hAnsi="Trebuchet MS" w:cstheme="minorHAnsi"/>
          <w:color w:val="0F243E" w:themeColor="text2" w:themeShade="80"/>
          <w:kern w:val="1"/>
        </w:rPr>
        <w:t xml:space="preserve"> obiectul cererii de finantare precum si in functie de nevoile specifice ale grupului tinta si interventiile propuse pentru acesta , conform SIDDDD.</w:t>
      </w:r>
    </w:p>
    <w:p w:rsidR="00892155" w:rsidRPr="003B145E" w:rsidRDefault="00892155" w:rsidP="003B145E">
      <w:pPr>
        <w:spacing w:before="120" w:after="120" w:line="240" w:lineRule="auto"/>
        <w:jc w:val="both"/>
        <w:rPr>
          <w:rFonts w:ascii="Trebuchet MS" w:hAnsi="Trebuchet MS" w:cstheme="minorHAnsi"/>
          <w:color w:val="0F243E" w:themeColor="text2" w:themeShade="80"/>
          <w:kern w:val="1"/>
        </w:rPr>
      </w:pPr>
      <w:r w:rsidRPr="003B145E">
        <w:rPr>
          <w:rFonts w:ascii="Trebuchet MS" w:hAnsi="Trebuchet MS" w:cstheme="minorHAnsi"/>
          <w:b/>
          <w:color w:val="0F243E" w:themeColor="text2" w:themeShade="80"/>
          <w:kern w:val="1"/>
        </w:rPr>
        <w:t>Rezultat așteptat</w:t>
      </w:r>
    </w:p>
    <w:p w:rsidR="00892155" w:rsidRPr="003B145E" w:rsidRDefault="00892155" w:rsidP="003B145E">
      <w:pPr>
        <w:spacing w:before="120" w:after="120" w:line="240" w:lineRule="auto"/>
        <w:jc w:val="both"/>
        <w:rPr>
          <w:rFonts w:ascii="Trebuchet MS" w:hAnsi="Trebuchet MS" w:cstheme="minorHAnsi"/>
          <w:i/>
          <w:color w:val="0F243E" w:themeColor="text2" w:themeShade="80"/>
          <w:kern w:val="1"/>
        </w:rPr>
      </w:pPr>
      <w:r w:rsidRPr="003B145E">
        <w:rPr>
          <w:rFonts w:ascii="Trebuchet MS" w:hAnsi="Trebuchet MS" w:cstheme="minorHAnsi"/>
          <w:color w:val="0F243E" w:themeColor="text2" w:themeShade="80"/>
          <w:kern w:val="1"/>
        </w:rPr>
        <w:t>Principalul rezultat așteptat prin sprijinul financiar acordat în cadrul prezentelor apeluri de proiecte îl reprezintă:</w:t>
      </w:r>
    </w:p>
    <w:p w:rsidR="00F3534B" w:rsidRPr="003B145E" w:rsidRDefault="00892155" w:rsidP="003B145E">
      <w:pPr>
        <w:pStyle w:val="Listparagraf1"/>
        <w:numPr>
          <w:ilvl w:val="0"/>
          <w:numId w:val="3"/>
        </w:numPr>
        <w:spacing w:before="120" w:after="120" w:line="240" w:lineRule="auto"/>
        <w:jc w:val="both"/>
        <w:rPr>
          <w:rFonts w:ascii="Trebuchet MS" w:hAnsi="Trebuchet MS" w:cstheme="minorHAnsi"/>
          <w:b/>
          <w:color w:val="0F243E" w:themeColor="text2" w:themeShade="80"/>
          <w:kern w:val="1"/>
          <w:sz w:val="22"/>
          <w:szCs w:val="22"/>
        </w:rPr>
      </w:pPr>
      <w:r w:rsidRPr="003B145E">
        <w:rPr>
          <w:rFonts w:ascii="Trebuchet MS" w:hAnsi="Trebuchet MS" w:cstheme="minorHAnsi"/>
          <w:i/>
          <w:color w:val="0F243E" w:themeColor="text2" w:themeShade="80"/>
          <w:kern w:val="1"/>
          <w:sz w:val="22"/>
          <w:szCs w:val="22"/>
        </w:rPr>
        <w:t xml:space="preserve">Numãr redus de persoane aflate în risc de sãrãcie și excluziune socialã din comunitãțile marginalizate </w:t>
      </w:r>
      <w:r w:rsidR="00841A85" w:rsidRPr="003B145E">
        <w:rPr>
          <w:rFonts w:ascii="Trebuchet MS" w:eastAsia="Calibri" w:hAnsi="Trebuchet MS"/>
          <w:i/>
          <w:color w:val="0F243E" w:themeColor="text2" w:themeShade="80"/>
          <w:kern w:val="1"/>
          <w:sz w:val="22"/>
          <w:szCs w:val="22"/>
        </w:rPr>
        <w:t>(non -roma)</w:t>
      </w:r>
      <w:r w:rsidR="00BB56E5" w:rsidRPr="003B145E">
        <w:rPr>
          <w:rFonts w:ascii="Trebuchet MS" w:eastAsia="Calibri" w:hAnsi="Trebuchet MS"/>
          <w:i/>
          <w:color w:val="0F243E" w:themeColor="text2" w:themeShade="80"/>
          <w:kern w:val="1"/>
          <w:sz w:val="22"/>
          <w:szCs w:val="22"/>
        </w:rPr>
        <w:t xml:space="preserve"> </w:t>
      </w:r>
      <w:r w:rsidR="00BB56E5" w:rsidRPr="003B145E">
        <w:rPr>
          <w:rFonts w:ascii="Trebuchet MS" w:eastAsia="Calibri" w:hAnsi="Trebuchet MS"/>
          <w:color w:val="0F243E" w:themeColor="text2" w:themeShade="80"/>
          <w:kern w:val="1"/>
          <w:sz w:val="22"/>
          <w:szCs w:val="22"/>
        </w:rPr>
        <w:t>din teritoriul ITI Delta Dunarii .</w:t>
      </w: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9" w:name="_Toc478730740"/>
      <w:r w:rsidRPr="003B145E">
        <w:rPr>
          <w:rFonts w:ascii="Trebuchet MS" w:hAnsi="Trebuchet MS" w:cstheme="minorHAnsi"/>
          <w:b/>
          <w:color w:val="0F243E" w:themeColor="text2" w:themeShade="80"/>
          <w:sz w:val="22"/>
          <w:szCs w:val="22"/>
        </w:rPr>
        <w:t>1.2. Tipul apelurilor de proiecte și perioada de depunere a cererilor de finanțare</w:t>
      </w:r>
      <w:bookmarkEnd w:id="9"/>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Ambele apeluri de proiecte sunt </w:t>
      </w:r>
      <w:r w:rsidRPr="003B145E">
        <w:rPr>
          <w:rFonts w:ascii="Trebuchet MS" w:hAnsi="Trebuchet MS" w:cstheme="minorHAnsi"/>
          <w:b/>
          <w:color w:val="0F243E" w:themeColor="text2" w:themeShade="80"/>
        </w:rPr>
        <w:t>apeluri de tip competitiv</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cu termen limită de depunere</w:t>
      </w:r>
      <w:r w:rsidRPr="003B145E">
        <w:rPr>
          <w:rFonts w:ascii="Trebuchet MS" w:hAnsi="Trebuchet MS" w:cstheme="minorHAnsi"/>
          <w:color w:val="0F243E" w:themeColor="text2" w:themeShade="80"/>
        </w:rPr>
        <w:t xml:space="preserve">. </w:t>
      </w:r>
    </w:p>
    <w:p w:rsidR="00892155" w:rsidRPr="003B145E" w:rsidRDefault="00892155" w:rsidP="003B145E">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SISTEMUL INFORMATIC MySMIS 2014 VA FI DESCHIS ÎN DATA DE </w:t>
      </w:r>
      <w:r w:rsidR="005E6CAA" w:rsidRPr="003B145E">
        <w:rPr>
          <w:rFonts w:ascii="Trebuchet MS" w:hAnsi="Trebuchet MS" w:cstheme="minorHAnsi"/>
          <w:b/>
          <w:color w:val="0F243E" w:themeColor="text2" w:themeShade="80"/>
        </w:rPr>
        <w:t xml:space="preserve">...... </w:t>
      </w:r>
      <w:r w:rsidR="0062406F" w:rsidRPr="003B145E">
        <w:rPr>
          <w:rFonts w:ascii="Trebuchet MS" w:hAnsi="Trebuchet MS" w:cstheme="minorHAnsi"/>
          <w:b/>
          <w:color w:val="0F243E" w:themeColor="text2" w:themeShade="80"/>
        </w:rPr>
        <w:t xml:space="preserve"> 2018</w:t>
      </w:r>
      <w:r w:rsidRPr="003B145E">
        <w:rPr>
          <w:rFonts w:ascii="Trebuchet MS" w:hAnsi="Trebuchet MS" w:cstheme="minorHAnsi"/>
          <w:b/>
          <w:color w:val="0F243E" w:themeColor="text2" w:themeShade="80"/>
        </w:rPr>
        <w:t xml:space="preserve"> ORA 10.00</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ŞI SE VA ÎNCHIDE ÎN DATA DE </w:t>
      </w:r>
      <w:r w:rsidR="0062406F" w:rsidRPr="003B145E">
        <w:rPr>
          <w:rFonts w:ascii="Trebuchet MS" w:hAnsi="Trebuchet MS" w:cstheme="minorHAnsi"/>
          <w:b/>
          <w:color w:val="0F243E" w:themeColor="text2" w:themeShade="80"/>
        </w:rPr>
        <w:t>......</w:t>
      </w:r>
      <w:r w:rsidR="005E6CAA" w:rsidRPr="003B145E">
        <w:rPr>
          <w:rFonts w:ascii="Trebuchet MS" w:hAnsi="Trebuchet MS" w:cstheme="minorHAnsi"/>
          <w:b/>
          <w:color w:val="0F243E" w:themeColor="text2" w:themeShade="80"/>
        </w:rPr>
        <w:t xml:space="preserve"> </w:t>
      </w:r>
      <w:r w:rsidR="0062406F" w:rsidRPr="003B145E">
        <w:rPr>
          <w:rFonts w:ascii="Trebuchet MS" w:hAnsi="Trebuchet MS" w:cstheme="minorHAnsi"/>
          <w:b/>
          <w:color w:val="0F243E" w:themeColor="text2" w:themeShade="80"/>
        </w:rPr>
        <w:t xml:space="preserve"> 2018</w:t>
      </w:r>
      <w:r w:rsidRPr="003B145E">
        <w:rPr>
          <w:rFonts w:ascii="Trebuchet MS" w:hAnsi="Trebuchet MS" w:cstheme="minorHAnsi"/>
          <w:b/>
          <w:color w:val="0F243E" w:themeColor="text2" w:themeShade="80"/>
        </w:rPr>
        <w:t>, ORA 16.00.</w:t>
      </w:r>
    </w:p>
    <w:p w:rsidR="00892155" w:rsidRPr="003B145E" w:rsidRDefault="00892155" w:rsidP="003B145E">
      <w:pPr>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br w:type="page"/>
      </w: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10" w:name="_Toc478730741"/>
      <w:r w:rsidRPr="003B145E">
        <w:rPr>
          <w:rFonts w:ascii="Trebuchet MS" w:hAnsi="Trebuchet MS" w:cstheme="minorHAnsi"/>
          <w:b/>
          <w:color w:val="0F243E" w:themeColor="text2" w:themeShade="80"/>
          <w:sz w:val="22"/>
          <w:szCs w:val="22"/>
        </w:rPr>
        <w:lastRenderedPageBreak/>
        <w:t>1.3. Tipuri de activitãți</w:t>
      </w:r>
      <w:bookmarkEnd w:id="10"/>
      <w:r w:rsidRPr="003B145E">
        <w:rPr>
          <w:rFonts w:ascii="Trebuchet MS" w:hAnsi="Trebuchet MS" w:cstheme="minorHAnsi"/>
          <w:b/>
          <w:color w:val="0F243E" w:themeColor="text2" w:themeShade="80"/>
          <w:sz w:val="22"/>
          <w:szCs w:val="22"/>
        </w:rPr>
        <w:t xml:space="preserve"> </w:t>
      </w:r>
    </w:p>
    <w:p w:rsidR="00892155" w:rsidRPr="003B145E" w:rsidRDefault="00892155" w:rsidP="003B145E">
      <w:pPr>
        <w:pStyle w:val="Titlu3"/>
        <w:spacing w:before="120" w:after="120" w:line="240" w:lineRule="auto"/>
        <w:jc w:val="both"/>
        <w:rPr>
          <w:rFonts w:ascii="Trebuchet MS" w:hAnsi="Trebuchet MS" w:cstheme="minorHAnsi"/>
          <w:b/>
          <w:color w:val="0F243E" w:themeColor="text2" w:themeShade="80"/>
          <w:sz w:val="22"/>
          <w:szCs w:val="22"/>
        </w:rPr>
      </w:pPr>
      <w:bookmarkStart w:id="11" w:name="_Toc478730742"/>
      <w:r w:rsidRPr="003B145E">
        <w:rPr>
          <w:rFonts w:ascii="Trebuchet MS" w:hAnsi="Trebuchet MS" w:cstheme="minorHAnsi"/>
          <w:b/>
          <w:color w:val="0F243E" w:themeColor="text2" w:themeShade="80"/>
          <w:sz w:val="22"/>
          <w:szCs w:val="22"/>
        </w:rPr>
        <w:t>1.3.1. Activitate preliminară - Realizarea analizei la nivelul comunităţii marginalizate pentru fundamentarea cererii de finanțare</w:t>
      </w:r>
      <w:bookmarkEnd w:id="11"/>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Următoarea activitate este </w:t>
      </w:r>
      <w:r w:rsidRPr="003B145E">
        <w:rPr>
          <w:rFonts w:ascii="Trebuchet MS" w:hAnsi="Trebuchet MS" w:cstheme="minorHAnsi"/>
          <w:b/>
          <w:color w:val="0F243E" w:themeColor="text2" w:themeShade="80"/>
        </w:rPr>
        <w:t>OBLIGATORIU</w:t>
      </w:r>
      <w:r w:rsidRPr="003B145E">
        <w:rPr>
          <w:rFonts w:ascii="Trebuchet MS" w:hAnsi="Trebuchet MS" w:cstheme="minorHAnsi"/>
          <w:color w:val="0F243E" w:themeColor="text2" w:themeShade="80"/>
        </w:rPr>
        <w:t xml:space="preserve"> a fi desfășurată înainte de elaborarea și depunerea cererii de finanțare și va include cel puțin următoarele aspecte (eligibilitate proiect): </w:t>
      </w:r>
    </w:p>
    <w:p w:rsidR="00892155" w:rsidRPr="003B145E" w:rsidRDefault="00892155" w:rsidP="003B145E">
      <w:pPr>
        <w:pStyle w:val="Listparagraf"/>
        <w:numPr>
          <w:ilvl w:val="0"/>
          <w:numId w:val="40"/>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 Colectarea datelor de referință</w:t>
      </w:r>
      <w:r w:rsidRPr="003B145E">
        <w:rPr>
          <w:rFonts w:ascii="Trebuchet MS" w:hAnsi="Trebuchet MS" w:cstheme="minorHAnsi"/>
          <w:color w:val="0F243E" w:themeColor="text2" w:themeShade="80"/>
        </w:rPr>
        <w:t xml:space="preserve"> prin care se dovedește îndeplinirea cerințelor minime pentru identificarea comunității </w:t>
      </w:r>
      <w:r w:rsidR="00364132" w:rsidRPr="003B145E">
        <w:rPr>
          <w:rFonts w:ascii="Trebuchet MS" w:hAnsi="Trebuchet MS" w:cstheme="minorHAnsi"/>
          <w:color w:val="0F243E" w:themeColor="text2" w:themeShade="80"/>
        </w:rPr>
        <w:t>ca fiind comunitate marginalizată</w:t>
      </w:r>
      <w:r w:rsidRPr="003B145E">
        <w:rPr>
          <w:rFonts w:ascii="Trebuchet MS" w:hAnsi="Trebuchet MS" w:cstheme="minorHAnsi"/>
          <w:color w:val="0F243E" w:themeColor="text2" w:themeShade="80"/>
        </w:rPr>
        <w:t xml:space="preserve">. Colectarea acestor date se va face pe baza unui chestionar care trebuie să conțină informații în măsură să permită calculul indicatorilor cheie din </w:t>
      </w:r>
      <w:r w:rsidRPr="003B145E">
        <w:rPr>
          <w:rFonts w:ascii="Trebuchet MS" w:hAnsi="Trebuchet MS" w:cstheme="minorHAnsi"/>
          <w:b/>
          <w:color w:val="0F243E" w:themeColor="text2" w:themeShade="80"/>
        </w:rPr>
        <w:t>Tabelul 1,</w:t>
      </w:r>
      <w:r w:rsidRPr="003B145E">
        <w:rPr>
          <w:rFonts w:ascii="Trebuchet MS" w:hAnsi="Trebuchet MS" w:cstheme="minorHAnsi"/>
          <w:color w:val="0F243E" w:themeColor="text2" w:themeShade="80"/>
        </w:rPr>
        <w:t xml:space="preserve"> la nivelul comunității marginalizate vizate prin proiect, precum și procentul solicitat în ceea ce privește numărul de persoane aparținând minorității rome (</w:t>
      </w:r>
      <w:r w:rsidRPr="003B145E">
        <w:rPr>
          <w:rFonts w:ascii="Trebuchet MS" w:hAnsi="Trebuchet MS" w:cstheme="minorHAnsi"/>
          <w:b/>
          <w:color w:val="0F243E" w:themeColor="text2" w:themeShade="80"/>
        </w:rPr>
        <w:t xml:space="preserve">Anexa A: </w:t>
      </w:r>
      <w:r w:rsidRPr="003B145E">
        <w:rPr>
          <w:rFonts w:ascii="Trebuchet MS" w:hAnsi="Trebuchet MS" w:cstheme="minorHAnsi"/>
          <w:b/>
          <w:i/>
          <w:color w:val="0F243E" w:themeColor="text2" w:themeShade="80"/>
        </w:rPr>
        <w:t>Model orientativ de chestionar de cercetare pe teren pentru studiul de validare</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Statusul ocupațional, nivelul de educație și competențe, condițiile de locuire (de exemplu: numărul de metri pătrați ce revin fiecărei persoane din gospodărie) și accesul la utilități (canalizare, apă, curent electric etc.) sunt condiții obligatorii în acest proces. Documentarea trebuie să fie reprezentativă la nivelul populației din zona de intervenție vizată, cu un număr suficient de mare de cazuri pentru a permite analiza comunității/ zonei marginalizate. În cazul comunităților marginalizate de dimensiuni mici (de exemplu: un bloc ghetou) este recomandată realizarea unui investigări exhaustive a acesteia. Scopul acestei activități este de a valida încadrarea comunității ca fiind marginalizată și de a furniza date concrete și relevante pentru a fundamenta analiza nevoilor și problemelor populației din comunitatea marginalizată a căror rezolvare se urmărește prin proiect. Colectarea datelor (mai cu seamă în cazul informațiilor privind piața forței de muncă) nu trebuie să se limiteze la zona de intervenție a proiectului, fiind indicat să se evalueze și oportunitățile din zonele învecinate.</w:t>
      </w:r>
    </w:p>
    <w:p w:rsidR="00892155" w:rsidRPr="003B145E" w:rsidRDefault="00892155" w:rsidP="003B145E">
      <w:pPr>
        <w:shd w:val="clear" w:color="auto" w:fill="FFFFFF"/>
        <w:spacing w:before="120" w:after="120" w:line="240" w:lineRule="auto"/>
        <w:jc w:val="both"/>
        <w:rPr>
          <w:rFonts w:ascii="Trebuchet MS" w:hAnsi="Trebuchet MS" w:cstheme="minorHAnsi"/>
          <w:b/>
          <w:bCs/>
          <w:iCs/>
          <w:color w:val="0F243E" w:themeColor="text2" w:themeShade="80"/>
        </w:rPr>
      </w:pPr>
      <w:r w:rsidRPr="003B145E">
        <w:rPr>
          <w:rFonts w:ascii="Trebuchet MS" w:hAnsi="Trebuchet MS" w:cstheme="minorHAnsi"/>
          <w:b/>
          <w:color w:val="0F243E" w:themeColor="text2" w:themeShade="80"/>
        </w:rPr>
        <w:t>Atenție! Justificarea îndeplinirii cerințelor minime din Tabelul 1 pentru identificarea comunității ca fiind marginalizată, precum și respectarea cerințelor pentru validarea ca marginalizată a comunității (</w:t>
      </w:r>
      <w:r w:rsidRPr="003B145E">
        <w:rPr>
          <w:rFonts w:ascii="Trebuchet MS" w:hAnsi="Trebuchet MS" w:cstheme="minorHAnsi"/>
          <w:b/>
          <w:i/>
          <w:color w:val="0F243E" w:themeColor="text2" w:themeShade="80"/>
        </w:rPr>
        <w:t xml:space="preserve">A 1. </w:t>
      </w:r>
      <w:r w:rsidRPr="003B145E">
        <w:rPr>
          <w:rFonts w:ascii="Trebuchet MS" w:hAnsi="Trebuchet MS" w:cstheme="minorHAnsi"/>
          <w:b/>
          <w:bCs/>
          <w:i/>
          <w:iCs/>
          <w:color w:val="0F243E" w:themeColor="text2" w:themeShade="80"/>
        </w:rPr>
        <w:t>Validarea și declararea comunității/comunităților marginalizate vizate de proiect</w:t>
      </w:r>
      <w:r w:rsidRPr="003B145E">
        <w:rPr>
          <w:rFonts w:ascii="Trebuchet MS" w:hAnsi="Trebuchet MS" w:cstheme="minorHAnsi"/>
          <w:b/>
          <w:color w:val="0F243E" w:themeColor="text2" w:themeShade="80"/>
        </w:rPr>
        <w:t>) reprezintă condiţii de eligibilitate a proiectului.</w:t>
      </w:r>
    </w:p>
    <w:p w:rsidR="00892155" w:rsidRPr="003B145E" w:rsidRDefault="00892155" w:rsidP="003B145E">
      <w:pPr>
        <w:pStyle w:val="Listparagraf"/>
        <w:numPr>
          <w:ilvl w:val="0"/>
          <w:numId w:val="40"/>
        </w:numPr>
        <w:spacing w:before="120" w:after="120" w:line="240" w:lineRule="auto"/>
        <w:jc w:val="both"/>
        <w:rPr>
          <w:rFonts w:ascii="Trebuchet MS" w:hAnsi="Trebuchet MS" w:cstheme="minorHAnsi"/>
          <w:b/>
          <w:bCs/>
          <w:iCs/>
          <w:color w:val="0F243E" w:themeColor="text2" w:themeShade="80"/>
        </w:rPr>
      </w:pPr>
      <w:r w:rsidRPr="003B145E">
        <w:rPr>
          <w:rFonts w:ascii="Trebuchet MS" w:hAnsi="Trebuchet MS" w:cstheme="minorHAnsi"/>
          <w:b/>
          <w:color w:val="0F243E" w:themeColor="text2" w:themeShade="80"/>
        </w:rPr>
        <w:t>B)</w:t>
      </w:r>
      <w:r w:rsidRPr="003B145E">
        <w:rPr>
          <w:rFonts w:ascii="Trebuchet MS" w:hAnsi="Trebuchet MS" w:cstheme="minorHAnsi"/>
          <w:color w:val="0F243E" w:themeColor="text2" w:themeShade="80"/>
        </w:rPr>
        <w:t xml:space="preserve"> Completarea </w:t>
      </w:r>
      <w:r w:rsidRPr="003B145E">
        <w:rPr>
          <w:rFonts w:ascii="Trebuchet MS" w:hAnsi="Trebuchet MS" w:cstheme="minorHAnsi"/>
          <w:b/>
          <w:color w:val="0F243E" w:themeColor="text2" w:themeShade="80"/>
        </w:rPr>
        <w:t xml:space="preserve">Anexei B: </w:t>
      </w:r>
      <w:r w:rsidRPr="003B145E">
        <w:rPr>
          <w:rFonts w:ascii="Trebuchet MS" w:hAnsi="Trebuchet MS" w:cstheme="minorHAnsi"/>
          <w:b/>
          <w:i/>
          <w:color w:val="0F243E" w:themeColor="text2" w:themeShade="80"/>
        </w:rPr>
        <w:t>Fișa sintetică minimală a comunității</w:t>
      </w:r>
      <w:r w:rsidRPr="003B145E">
        <w:rPr>
          <w:rFonts w:ascii="Trebuchet MS" w:hAnsi="Trebuchet MS" w:cstheme="minorHAnsi"/>
          <w:color w:val="0F243E" w:themeColor="text2" w:themeShade="80"/>
        </w:rPr>
        <w:t xml:space="preserve"> - care include o centralizare a elementelor minime cuantificabile pe baza cărora va fi dezvoltată analiza la nivel de comunitate.</w:t>
      </w:r>
    </w:p>
    <w:p w:rsidR="00892155" w:rsidRPr="003B145E" w:rsidRDefault="00892155" w:rsidP="003B145E">
      <w:pPr>
        <w:pStyle w:val="Listparagraf"/>
        <w:numPr>
          <w:ilvl w:val="0"/>
          <w:numId w:val="40"/>
        </w:numPr>
        <w:spacing w:before="120" w:after="120" w:line="240" w:lineRule="auto"/>
        <w:jc w:val="both"/>
        <w:rPr>
          <w:rFonts w:ascii="Trebuchet MS" w:hAnsi="Trebuchet MS" w:cstheme="minorHAnsi"/>
          <w:b/>
          <w:bCs/>
          <w:iCs/>
          <w:color w:val="0F243E" w:themeColor="text2" w:themeShade="80"/>
        </w:rPr>
      </w:pPr>
      <w:r w:rsidRPr="003B145E">
        <w:rPr>
          <w:rFonts w:ascii="Trebuchet MS" w:hAnsi="Trebuchet MS" w:cstheme="minorHAnsi"/>
          <w:b/>
          <w:color w:val="0F243E" w:themeColor="text2" w:themeShade="80"/>
        </w:rPr>
        <w:t>C)</w:t>
      </w:r>
      <w:r w:rsidRPr="003B145E">
        <w:rPr>
          <w:rFonts w:ascii="Trebuchet MS" w:hAnsi="Trebuchet MS" w:cstheme="minorHAnsi"/>
          <w:color w:val="0F243E" w:themeColor="text2" w:themeShade="80"/>
        </w:rPr>
        <w:t xml:space="preserve"> In elaborarea analizei, solicitantul va avea în vedere includerea următoarelor informații Elaborarea analizei, în formatul ales de solicitant, care va conține cel puțin următoarele informații:</w:t>
      </w:r>
    </w:p>
    <w:p w:rsidR="00892155" w:rsidRPr="003B145E" w:rsidRDefault="00892155" w:rsidP="003B145E">
      <w:pPr>
        <w:pStyle w:val="Listparagraf"/>
        <w:numPr>
          <w:ilvl w:val="1"/>
          <w:numId w:val="40"/>
        </w:numPr>
        <w:spacing w:before="120" w:after="120" w:line="240" w:lineRule="auto"/>
        <w:jc w:val="both"/>
        <w:rPr>
          <w:rFonts w:ascii="Trebuchet MS" w:hAnsi="Trebuchet MS" w:cstheme="minorHAnsi"/>
          <w:b/>
          <w:bCs/>
          <w:iCs/>
          <w:color w:val="0F243E" w:themeColor="text2" w:themeShade="80"/>
        </w:rPr>
      </w:pPr>
      <w:r w:rsidRPr="003B145E">
        <w:rPr>
          <w:rFonts w:ascii="Trebuchet MS" w:hAnsi="Trebuchet MS" w:cstheme="minorHAnsi"/>
          <w:color w:val="0F243E" w:themeColor="text2" w:themeShade="80"/>
        </w:rPr>
        <w:t xml:space="preserve">descrierea narativă a comunității marginalizate vizate de proiect prin raportare în mod obligatoriu la cele trei criterii evidenţiate în Tabelul 1 </w:t>
      </w:r>
      <w:r w:rsidRPr="003B145E">
        <w:rPr>
          <w:rFonts w:ascii="Trebuchet MS" w:hAnsi="Trebuchet MS" w:cstheme="minorHAnsi"/>
          <w:i/>
          <w:color w:val="0F243E" w:themeColor="text2" w:themeShade="80"/>
        </w:rPr>
        <w:t>- Indicatori cheie și praguri minimale pentru validarea comunităților ca fiind marginalizate</w:t>
      </w:r>
      <w:r w:rsidRPr="003B145E">
        <w:rPr>
          <w:rFonts w:ascii="Trebuchet MS" w:hAnsi="Trebuchet MS" w:cstheme="minorHAnsi"/>
          <w:color w:val="0F243E" w:themeColor="text2" w:themeShade="80"/>
        </w:rPr>
        <w:t xml:space="preserve">, respectiv </w:t>
      </w:r>
      <w:r w:rsidRPr="003B145E">
        <w:rPr>
          <w:rFonts w:ascii="Trebuchet MS" w:hAnsi="Trebuchet MS" w:cstheme="minorHAnsi"/>
          <w:i/>
          <w:color w:val="0F243E" w:themeColor="text2" w:themeShade="80"/>
        </w:rPr>
        <w:t>capital uman, ocuparea forţei de muncă, locuire.</w:t>
      </w:r>
    </w:p>
    <w:p w:rsidR="00892155" w:rsidRPr="003B145E" w:rsidRDefault="00892155" w:rsidP="003B145E">
      <w:pPr>
        <w:pStyle w:val="Listparagraf"/>
        <w:numPr>
          <w:ilvl w:val="1"/>
          <w:numId w:val="40"/>
        </w:numPr>
        <w:spacing w:before="120" w:after="120" w:line="240" w:lineRule="auto"/>
        <w:jc w:val="both"/>
        <w:rPr>
          <w:rFonts w:ascii="Trebuchet MS" w:hAnsi="Trebuchet MS" w:cstheme="minorHAnsi"/>
          <w:b/>
          <w:bCs/>
          <w:iCs/>
          <w:color w:val="0F243E" w:themeColor="text2" w:themeShade="80"/>
        </w:rPr>
      </w:pPr>
      <w:r w:rsidRPr="003B145E">
        <w:rPr>
          <w:rFonts w:ascii="Trebuchet MS" w:hAnsi="Trebuchet MS" w:cstheme="minorHAnsi"/>
          <w:color w:val="0F243E" w:themeColor="text2" w:themeShade="80"/>
        </w:rPr>
        <w:t xml:space="preserve">identificarea și analiza grupurilor aflate în risc de sărăcie și excluziune socială (1.6. </w:t>
      </w:r>
      <w:r w:rsidRPr="003B145E">
        <w:rPr>
          <w:rFonts w:ascii="Trebuchet MS" w:hAnsi="Trebuchet MS" w:cstheme="minorHAnsi"/>
          <w:i/>
          <w:color w:val="0F243E" w:themeColor="text2" w:themeShade="80"/>
        </w:rPr>
        <w:t>Grup țintă</w:t>
      </w:r>
      <w:r w:rsidRPr="003B145E">
        <w:rPr>
          <w:rFonts w:ascii="Trebuchet MS" w:hAnsi="Trebuchet MS" w:cstheme="minorHAnsi"/>
          <w:color w:val="0F243E" w:themeColor="text2" w:themeShade="80"/>
        </w:rPr>
        <w:t>), precum şi a nevoilor locale ale persoanelor care vor constitui grupul țintă vizat prin proiect, din perspectiva tipurilor de activităţi eligibile în prezentul ghid (de exemplu: educaţie, ocupare, servicii sociale/ me</w:t>
      </w:r>
      <w:r w:rsidRPr="003B145E">
        <w:rPr>
          <w:rFonts w:ascii="Trebuchet MS" w:hAnsi="Trebuchet MS" w:cstheme="minorHAnsi"/>
          <w:color w:val="0F243E" w:themeColor="text2" w:themeShade="80"/>
        </w:rPr>
        <w:softHyphen/>
        <w:t>dicale/ medico-sociale, îmbunătățirea condițiilor de locuit, asistență pentru reglementări acte, etc.), cu evidenţierea condiției femeii și a copilului în zona de intervenție, potențialul de dezvoltare a comunității marginalizate, inclusiv a mediului de afaceri local, profilul de resurse umane și competențe, cererea locală/ proximă de pe piața forței de muncă, identificarea unor soluții viabile care să urmărească incluziunea socială a comunității marginalizate, precum şi implementarea planurilor de acțiune pentru soluţionarea problemelor identificate.</w:t>
      </w:r>
    </w:p>
    <w:p w:rsidR="00892155" w:rsidRPr="003B145E" w:rsidRDefault="00892155" w:rsidP="003B145E">
      <w:pPr>
        <w:pStyle w:val="Listparagraf"/>
        <w:numPr>
          <w:ilvl w:val="1"/>
          <w:numId w:val="40"/>
        </w:numPr>
        <w:spacing w:before="120" w:after="120" w:line="240" w:lineRule="auto"/>
        <w:jc w:val="both"/>
        <w:rPr>
          <w:rFonts w:ascii="Trebuchet MS" w:hAnsi="Trebuchet MS" w:cstheme="minorHAnsi"/>
          <w:b/>
          <w:bCs/>
          <w:iCs/>
          <w:color w:val="0F243E" w:themeColor="text2" w:themeShade="80"/>
        </w:rPr>
      </w:pPr>
      <w:r w:rsidRPr="003B145E">
        <w:rPr>
          <w:rFonts w:ascii="Trebuchet MS" w:hAnsi="Trebuchet MS" w:cstheme="minorHAnsi"/>
          <w:color w:val="0F243E" w:themeColor="text2" w:themeShade="80"/>
        </w:rPr>
        <w:t>Analiza comunității va avea atașată harta UAT, cu evidențierea zonei de intervenției vizate prin proiect, precum și imagini relevante pentru această zonă marginalizată.</w:t>
      </w:r>
    </w:p>
    <w:p w:rsidR="00BD33DD" w:rsidRPr="003B145E" w:rsidRDefault="00BD33DD"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 xml:space="preserve">Datele utilizate în analiză trebuie să fie: date statistice rezultate din cercetări ştiinţifice sau date administrative ale entităţilor relevante (de exemplu: </w:t>
      </w:r>
      <w:r w:rsidRPr="003B145E">
        <w:rPr>
          <w:rFonts w:ascii="Trebuchet MS" w:hAnsi="Trebuchet MS" w:cstheme="minorHAnsi"/>
          <w:i/>
          <w:color w:val="0F243E" w:themeColor="text2" w:themeShade="80"/>
        </w:rPr>
        <w:t>Institutul Național de Statistică/ Direcțiile Județene de Statistică, Direcțiile de Asistență Socială și Protecția Copilului, Direcțiile de Sănătate Publică, Serviciile Publice de Asistență Socială, Poliția Locală</w:t>
      </w:r>
      <w:r w:rsidRPr="003B145E">
        <w:rPr>
          <w:rFonts w:ascii="Trebuchet MS" w:hAnsi="Trebuchet MS" w:cstheme="minorHAnsi"/>
          <w:color w:val="0F243E" w:themeColor="text2" w:themeShade="80"/>
        </w:rPr>
        <w:t xml:space="preserve"> etc.) și/ sau date obţinute din studiul de </w:t>
      </w:r>
      <w:r w:rsidR="00AD7F6A" w:rsidRPr="003B145E">
        <w:rPr>
          <w:rFonts w:ascii="Trebuchet MS" w:hAnsi="Trebuchet MS" w:cstheme="minorHAnsi"/>
          <w:color w:val="0F243E" w:themeColor="text2" w:themeShade="80"/>
        </w:rPr>
        <w:t xml:space="preserve">validare </w:t>
      </w:r>
      <w:r w:rsidRPr="003B145E">
        <w:rPr>
          <w:rFonts w:ascii="Trebuchet MS" w:hAnsi="Trebuchet MS" w:cstheme="minorHAnsi"/>
          <w:color w:val="0F243E" w:themeColor="text2" w:themeShade="80"/>
        </w:rPr>
        <w:t>prin activităţi de cercetare pe teren.</w:t>
      </w:r>
    </w:p>
    <w:p w:rsidR="00EC1E79" w:rsidRPr="003B145E" w:rsidRDefault="00A86144" w:rsidP="003B145E">
      <w:pPr>
        <w:spacing w:before="120" w:after="120" w:line="240" w:lineRule="auto"/>
        <w:jc w:val="both"/>
        <w:rPr>
          <w:rFonts w:ascii="Trebuchet MS" w:hAnsi="Trebuchet MS"/>
          <w:color w:val="0F243E" w:themeColor="text2" w:themeShade="80"/>
        </w:rPr>
      </w:pPr>
      <w:r w:rsidRPr="003B145E">
        <w:rPr>
          <w:rFonts w:ascii="Trebuchet MS" w:hAnsi="Trebuchet MS"/>
          <w:color w:val="0F243E" w:themeColor="text2" w:themeShade="80"/>
        </w:rPr>
        <w:t>Pentru realizarea acestei analize, este obligatorie organizarea unor activități de cercetare pe teren la nivelul comunității marginalizate. De asemenea, soluțiile propuse pentru incluziunea persoanelor aflate în risc de sărăcie şi excluziune socială trebuie să se realizeze prin implicarea actorilor locali (inclusiv a liderilor informali, romi şi ne-romi), respectiv prin implicarea grupului țintă vizat de intervențiile finanțate prin proiect (persoane aflate în risc de sărăcie și excluziune socială). Implicarea persoanelor din comunitatea marginalizată în activitatea de analiză va putea fi dovedită de exemplu cu: liste de prezență, minutele întâlnirilor, fotografii, agenda întâlnirilor, materialele prezentate etc. aceste documente vor fi în mod obligatoriu anexate la documentul - analiza preliminară la nivel de comunitate.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Realizarea analizei la nivel de comunitate vizată prin proiect este </w:t>
      </w:r>
      <w:r w:rsidRPr="003B145E">
        <w:rPr>
          <w:rFonts w:ascii="Trebuchet MS" w:hAnsi="Trebuchet MS" w:cstheme="minorHAnsi"/>
          <w:b/>
          <w:color w:val="0F243E" w:themeColor="text2" w:themeShade="80"/>
        </w:rPr>
        <w:t>OBLIGATORIE</w:t>
      </w:r>
      <w:r w:rsidRPr="003B145E">
        <w:rPr>
          <w:rFonts w:ascii="Trebuchet MS" w:hAnsi="Trebuchet MS" w:cstheme="minorHAnsi"/>
          <w:color w:val="0F243E" w:themeColor="text2" w:themeShade="80"/>
        </w:rPr>
        <w:t xml:space="preserve"> şi se va realiza </w:t>
      </w:r>
      <w:r w:rsidRPr="003B145E">
        <w:rPr>
          <w:rFonts w:ascii="Trebuchet MS" w:hAnsi="Trebuchet MS" w:cstheme="minorHAnsi"/>
          <w:b/>
          <w:color w:val="0F243E" w:themeColor="text2" w:themeShade="80"/>
        </w:rPr>
        <w:t>înainte de</w:t>
      </w:r>
      <w:r w:rsidRPr="003B145E">
        <w:rPr>
          <w:rFonts w:ascii="Trebuchet MS" w:hAnsi="Trebuchet MS" w:cstheme="minorHAnsi"/>
          <w:color w:val="0F243E" w:themeColor="text2" w:themeShade="80"/>
        </w:rPr>
        <w:t xml:space="preserve"> depunerea cererii de finanțare, cu consultarea membrilor comunităților vizate şi a autorităților locale, constituind baza de referință pentru identificarea priorităților şi măsurilor ce vor fi incluse în proiect.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situația în care cererea de finanțare este acceptată la finanțare, cheltuielile aferente analizei vor putea fi solicitate la rambursare, pe bază de costuri reale, în limita a maximum 0,3% din valoarea totală  eligibilă a proiectului. Eligibilitatea cheltuielilor aferente analizei va fi stabilită la verificarea cererii de rambursare.</w:t>
      </w:r>
    </w:p>
    <w:p w:rsidR="00892155" w:rsidRPr="003B145E" w:rsidRDefault="00892155" w:rsidP="003B145E">
      <w:pPr>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br w:type="page"/>
      </w:r>
    </w:p>
    <w:p w:rsidR="00892155" w:rsidRPr="003B145E" w:rsidRDefault="00892155" w:rsidP="003B145E">
      <w:pPr>
        <w:pStyle w:val="Titlu3"/>
        <w:spacing w:before="120" w:after="120" w:line="240" w:lineRule="auto"/>
        <w:jc w:val="both"/>
        <w:rPr>
          <w:rFonts w:ascii="Trebuchet MS" w:hAnsi="Trebuchet MS" w:cstheme="minorHAnsi"/>
          <w:b/>
          <w:color w:val="0F243E" w:themeColor="text2" w:themeShade="80"/>
          <w:sz w:val="22"/>
          <w:szCs w:val="22"/>
        </w:rPr>
      </w:pPr>
      <w:bookmarkStart w:id="12" w:name="_Toc478730743"/>
      <w:r w:rsidRPr="003B145E">
        <w:rPr>
          <w:rFonts w:ascii="Trebuchet MS" w:hAnsi="Trebuchet MS" w:cstheme="minorHAnsi"/>
          <w:b/>
          <w:color w:val="0F243E" w:themeColor="text2" w:themeShade="80"/>
          <w:sz w:val="22"/>
          <w:szCs w:val="22"/>
        </w:rPr>
        <w:lastRenderedPageBreak/>
        <w:t>1.3.2. Tipuri de activități eligibile care pot fi sprijinite în contextul prezentului ghid al solicitantului – condiții specifice</w:t>
      </w:r>
      <w:bookmarkEnd w:id="12"/>
    </w:p>
    <w:p w:rsidR="00892155" w:rsidRPr="003B145E" w:rsidRDefault="00892155" w:rsidP="003B145E">
      <w:pPr>
        <w:pStyle w:val="Listparagraf"/>
        <w:numPr>
          <w:ilvl w:val="0"/>
          <w:numId w:val="25"/>
        </w:numPr>
        <w:spacing w:before="120" w:after="120" w:line="240" w:lineRule="auto"/>
        <w:contextualSpacing w:val="0"/>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INTERVENȚII ÎN DOMENIUL EDUCAȚIEI</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Activitatea 1</w:t>
      </w:r>
      <w:r w:rsidR="00364132" w:rsidRPr="003B145E">
        <w:rPr>
          <w:rFonts w:ascii="Trebuchet MS" w:hAnsi="Trebuchet MS" w:cstheme="minorHAnsi"/>
          <w:b/>
          <w:color w:val="0F243E" w:themeColor="text2" w:themeShade="80"/>
        </w:rPr>
        <w:t>(Obligatorie)</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Sprijin pentru creșterea accesului și participării la</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educație: educația timpurie (de nivel ante-preșcolar și preșcolar), învățământ primar și secundar, inclusiv a doua șansă şi reducerea părăsirii timpurii a școlii</w:t>
      </w:r>
      <w:r w:rsidRPr="003B145E">
        <w:rPr>
          <w:rFonts w:ascii="Trebuchet MS" w:hAnsi="Trebuchet MS" w:cstheme="minorHAnsi"/>
          <w:color w:val="0F243E" w:themeColor="text2" w:themeShade="80"/>
        </w:rPr>
        <w:t>)</w:t>
      </w:r>
      <w:r w:rsidRPr="003B145E">
        <w:rPr>
          <w:rFonts w:ascii="Trebuchet MS" w:hAnsi="Trebuchet MS" w:cstheme="minorHAnsi"/>
          <w:b/>
          <w:color w:val="0F243E" w:themeColor="text2" w:themeShade="80"/>
        </w:rPr>
        <w:t xml:space="preserve"> prin acordarea unor pachete integrate </w:t>
      </w:r>
      <w:r w:rsidRPr="003B145E">
        <w:rPr>
          <w:rFonts w:ascii="Trebuchet MS" w:hAnsi="Trebuchet MS" w:cstheme="minorHAnsi"/>
          <w:color w:val="0F243E" w:themeColor="text2" w:themeShade="80"/>
        </w:rPr>
        <w:t>(pachetele integrate ar putea include de exemplu</w:t>
      </w:r>
      <w:r w:rsidRPr="003B145E">
        <w:rPr>
          <w:rFonts w:ascii="Trebuchet MS" w:hAnsi="Trebuchet MS" w:cstheme="minorHAnsi"/>
          <w:i/>
          <w:color w:val="0F243E" w:themeColor="text2" w:themeShade="80"/>
        </w:rPr>
        <w:t>. costuri de transport şi masă pentru copiii din grupul țintă, materiale educaționale, accesul la servicii medicale şi sociale, măsuri de prevenire și diminuare a părăsirii timpurii a școlii prin servicii educaționale specifice nevoilor persoanelor din grupul țintă, măsuri de acompaniere (de exemplu. îmbrăcăminte și încălțăminte, stimulente condiționate de prezență), adaptate nevoilor și specificului comunității etc.</w:t>
      </w:r>
      <w:r w:rsidRPr="003B145E">
        <w:rPr>
          <w:rFonts w:ascii="Trebuchet MS" w:hAnsi="Trebuchet MS" w:cstheme="minorHAnsi"/>
          <w:color w:val="0F243E" w:themeColor="text2" w:themeShade="80"/>
        </w:rPr>
        <w: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vederea sprijinirii și stimulării creșterii calității actului educațional în școlile care deservesc copiii din comunitățile vizate de proiect, pot fi acordate pachete integrate pentru profesorii ce predau la școli din zone defavorizate, pe baza performanței acestora în ceea ce privește atragerea copiilor din grupul țintă către sistemul de învățământ (de exemplu: pentru creșterea prezenței zilnice și a participării școlare, îmbunătățirea performanțelor școlare, organizarea de activități extra-curriculare stimulative pentru copiii din grupul țintă, educația părinților etc.)</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Pentru Activitatea 1, în funcție de rezultatele analizei realizate la nivel de comunitate și de nevoile de educație ale persoanelor din grupul țintă, propunerile de proiecte vor include, in mod obligatoriu cel puțin una dintre următoarele sub-activități:</w:t>
      </w:r>
    </w:p>
    <w:p w:rsidR="00892155" w:rsidRPr="003B145E" w:rsidRDefault="00892155" w:rsidP="003B145E">
      <w:pPr>
        <w:numPr>
          <w:ilvl w:val="0"/>
          <w:numId w:val="1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Sub-activitatea 1.1. Sprijin pentru creșterea accesului și participării la educația timpurie -  învățământ ante-preșcolar</w:t>
      </w:r>
      <w:r w:rsidRPr="003B145E">
        <w:rPr>
          <w:rFonts w:ascii="Trebuchet MS" w:hAnsi="Trebuchet MS" w:cstheme="minorHAnsi"/>
          <w:color w:val="0F243E" w:themeColor="text2" w:themeShade="80"/>
        </w:rPr>
        <w:t xml:space="preserve"> în cadrul căreia pot fi finanțate atât acțiuni care vizează creșterea accesului și participării la educația ante-preșcolară, inclusiv prin asigurarea/ dezvoltarea de servicii locale şi utilizarea de materiale de învăţare pentru copiii din învățământul ante-preșcolar, </w:t>
      </w:r>
      <w:r w:rsidR="00603B43" w:rsidRPr="003B145E">
        <w:rPr>
          <w:rFonts w:ascii="Trebuchet MS" w:hAnsi="Trebuchet MS"/>
          <w:color w:val="0F243E" w:themeColor="text2" w:themeShade="80"/>
        </w:rPr>
        <w:t xml:space="preserve">inclusiv </w:t>
      </w:r>
      <w:r w:rsidRPr="003B145E">
        <w:rPr>
          <w:rFonts w:ascii="Trebuchet MS" w:hAnsi="Trebuchet MS" w:cstheme="minorHAnsi"/>
          <w:color w:val="0F243E" w:themeColor="text2" w:themeShade="80"/>
        </w:rPr>
        <w:t>pentru copiii aparținând minorității rome și pentru copiii cu dizabilități, furnizarea de servicii de informare și consiliere a părinţilor, programe de educație parentală, inclusiv măsuri de acompaniere și de asigurare de sprijin financiar etc.</w:t>
      </w:r>
    </w:p>
    <w:p w:rsidR="00892155" w:rsidRPr="003B145E" w:rsidRDefault="00892155" w:rsidP="003B145E">
      <w:pPr>
        <w:numPr>
          <w:ilvl w:val="0"/>
          <w:numId w:val="1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Sub-activitatea 1.2. Sprijin pentru creșterea accesului și participării la educația timpurie - învățământ preșcolar</w:t>
      </w:r>
      <w:r w:rsidRPr="003B145E">
        <w:rPr>
          <w:rFonts w:ascii="Trebuchet MS" w:hAnsi="Trebuchet MS" w:cstheme="minorHAnsi"/>
          <w:color w:val="0F243E" w:themeColor="text2" w:themeShade="80"/>
        </w:rPr>
        <w:t xml:space="preserve">, în cadrul căreia pot fi finanțate acțiuni care vizează creșterea accesului și participării la educația preșcolară, inclusiv prin asigurarea/ dezvoltarea și utilizarea de servicii locale şi materiale de învăţare pentru copiii din învățământul preșcolar, </w:t>
      </w:r>
      <w:r w:rsidR="00603B43" w:rsidRPr="003B145E">
        <w:rPr>
          <w:rFonts w:ascii="Trebuchet MS" w:hAnsi="Trebuchet MS"/>
          <w:color w:val="0F243E" w:themeColor="text2" w:themeShade="80"/>
        </w:rPr>
        <w:t xml:space="preserve">inclusiv </w:t>
      </w:r>
      <w:r w:rsidRPr="003B145E">
        <w:rPr>
          <w:rFonts w:ascii="Trebuchet MS" w:hAnsi="Trebuchet MS" w:cstheme="minorHAnsi"/>
          <w:color w:val="0F243E" w:themeColor="text2" w:themeShade="80"/>
        </w:rPr>
        <w:t>pentru copiii aparținând minorității roma și copiii cu dizabilități, furnizarea de servicii de informare și consiliere a părinţilor, programe de educație parentală, inclusiv măsuri de acompaniere și de asigurare de sprijin financiar etc.</w:t>
      </w:r>
    </w:p>
    <w:p w:rsidR="00892155" w:rsidRPr="003B145E" w:rsidRDefault="00892155" w:rsidP="003B145E">
      <w:pPr>
        <w:numPr>
          <w:ilvl w:val="0"/>
          <w:numId w:val="1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Sub-activitatea 1.3. Sprijin pentru reducerea părăsirii timpurii a școlii prin: programe de tip zone prioritare de educație/ școală după școală,</w:t>
      </w:r>
      <w:r w:rsidRPr="003B145E">
        <w:rPr>
          <w:rFonts w:ascii="Trebuchet MS" w:hAnsi="Trebuchet MS" w:cstheme="minorHAnsi"/>
          <w:color w:val="0F243E" w:themeColor="text2" w:themeShade="80"/>
        </w:rPr>
        <w:t xml:space="preserve"> în cadrul căreia pot fi finanțate atât acțiuni care vizează reducerea părăsirii timpurii a școlii, inclusiv prin servicii de informare, consiliere şi mentorat destinate elevilor în risc de părăsire timpurie a școlii, precum şi părinţilor acestora, programe care promovează activitățile extra-curriculare cu accent pe dobândirea de competenţe cheie, măsuri care vizează desegregarea școlară, acțiuni care contribuie la creșterea stimei de sine, educație interculturală, programe de sprijin individualizat și adaptare curriculară, dezvoltare de resurse şi materiale noi de învăţare etc., furnizarea unor programe specifice de promovare a regulilor elementare de igienă dezvoltate şi adaptate pentru copii/ tineri şi pentru copii/ tineri care sunt cel mai afectați de sărăcie și au o stare de sănătate şi condiţii de viaţă precare etc.</w:t>
      </w:r>
    </w:p>
    <w:p w:rsidR="00892155" w:rsidRPr="003B145E" w:rsidRDefault="00892155" w:rsidP="003B145E">
      <w:pPr>
        <w:numPr>
          <w:ilvl w:val="0"/>
          <w:numId w:val="14"/>
        </w:numPr>
        <w:shd w:val="clear" w:color="auto" w:fill="FFFFFF"/>
        <w:spacing w:before="120" w:after="120" w:line="240" w:lineRule="auto"/>
        <w:ind w:right="-1"/>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Sub-activitatea 1.4. Programe de tip a doua șansă </w:t>
      </w:r>
      <w:r w:rsidRPr="003B145E">
        <w:rPr>
          <w:rFonts w:ascii="Trebuchet MS" w:hAnsi="Trebuchet MS" w:cstheme="minorHAnsi"/>
          <w:color w:val="0F243E" w:themeColor="text2" w:themeShade="80"/>
        </w:rPr>
        <w:t>- Sprijin pentru</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implementarea programelor integrate destinate tinerilor care au abandonat școala și adulților care nu și-au finalizat educația obligatorie,</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 xml:space="preserve">consiliere și programe de educație parentală pentru membrii familiilor copiilor și adulților care se află în afara sistemului educațional, acțiuni și campanii de conștientizare destinate creșterii ratelor de menținere în sistemul inițial de învățământ și pentru a asigura înțelegerea beneficiilor pe care le oferă educația în relație cu oportunitățile </w:t>
      </w:r>
      <w:r w:rsidRPr="003B145E">
        <w:rPr>
          <w:rFonts w:ascii="Trebuchet MS" w:hAnsi="Trebuchet MS" w:cstheme="minorHAnsi"/>
          <w:color w:val="0F243E" w:themeColor="text2" w:themeShade="80"/>
        </w:rPr>
        <w:lastRenderedPageBreak/>
        <w:t>de angajare, furnizarea de programe de tip ”A doua șansă”, alte măsuri care vizează creșterea numărului de persoane care se reîntorc în sistemul de educație și formare</w:t>
      </w:r>
      <w:r w:rsidR="00364132" w:rsidRPr="003B145E">
        <w:rPr>
          <w:rFonts w:ascii="Trebuchet MS" w:hAnsi="Trebuchet MS" w:cstheme="minorHAnsi"/>
          <w:color w:val="0F243E" w:themeColor="text2" w:themeShade="80"/>
        </w:rPr>
        <w:t>.</w:t>
      </w:r>
      <w:r w:rsidRPr="003B145E">
        <w:rPr>
          <w:rFonts w:ascii="Trebuchet MS" w:hAnsi="Trebuchet MS" w:cstheme="minorHAnsi"/>
          <w:color w:val="0F243E" w:themeColor="text2" w:themeShade="80"/>
        </w:rPr>
        <w:t xml:space="preserve"> </w:t>
      </w:r>
    </w:p>
    <w:p w:rsidR="00892155" w:rsidRPr="003B145E" w:rsidRDefault="00892155" w:rsidP="003B145E">
      <w:pPr>
        <w:shd w:val="clear" w:color="auto" w:fill="FFFFFF"/>
        <w:spacing w:before="120" w:after="120" w:line="240" w:lineRule="auto"/>
        <w:ind w:right="-1"/>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Sustenabilitatea serviciilor educaționale este de minimum 6 luni de la finalizarea implementării proiectului (criteriu de eligibilitate).</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p w:rsidR="00892155" w:rsidRPr="003B145E" w:rsidRDefault="00892155" w:rsidP="003B145E">
      <w:pPr>
        <w:pStyle w:val="Listparagraf"/>
        <w:numPr>
          <w:ilvl w:val="0"/>
          <w:numId w:val="37"/>
        </w:numPr>
        <w:spacing w:before="120" w:after="120" w:line="240" w:lineRule="auto"/>
        <w:contextualSpacing w:val="0"/>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INTERVENȚII ÎN DOMENIUL OCUPĂRII FORȚEI DE MUNCĂ</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Activitatea 2</w:t>
      </w:r>
      <w:r w:rsidR="00364132" w:rsidRPr="003B145E">
        <w:rPr>
          <w:rFonts w:ascii="Trebuchet MS" w:hAnsi="Trebuchet MS" w:cstheme="minorHAnsi"/>
          <w:b/>
          <w:color w:val="0F243E" w:themeColor="text2" w:themeShade="80"/>
        </w:rPr>
        <w:t>(Obligatorie)</w:t>
      </w:r>
      <w:r w:rsidRPr="003B145E">
        <w:rPr>
          <w:rFonts w:ascii="Trebuchet MS" w:hAnsi="Trebuchet MS" w:cstheme="minorHAnsi"/>
          <w:b/>
          <w:color w:val="0F243E" w:themeColor="text2" w:themeShade="80"/>
        </w:rPr>
        <w:t>.</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Sprijin pentru accesul și/sau menținerea pe piața muncii</w:t>
      </w:r>
      <w:r w:rsidRPr="003B145E">
        <w:rPr>
          <w:rFonts w:ascii="Trebuchet MS" w:hAnsi="Trebuchet MS" w:cstheme="minorHAnsi"/>
          <w:color w:val="0F243E" w:themeColor="text2" w:themeShade="80"/>
        </w:rPr>
        <w:t xml:space="preserve"> </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color w:val="0F243E" w:themeColor="text2" w:themeShade="80"/>
        </w:rPr>
        <w:t xml:space="preserve">Pentru activitatea 2, în funcție de rezultatele analizei realizate la nivel de comunitate și de nevoile de ocupare ale persoanelor din grupul țintă – </w:t>
      </w:r>
      <w:r w:rsidRPr="003B145E">
        <w:rPr>
          <w:rFonts w:ascii="Trebuchet MS" w:hAnsi="Trebuchet MS" w:cstheme="minorHAnsi"/>
          <w:i/>
          <w:color w:val="0F243E" w:themeColor="text2" w:themeShade="80"/>
        </w:rPr>
        <w:t>persoane (șomeri, inactivi) din comunitatea marginalizată aflate în risc de sărăcie și excluziune socială</w:t>
      </w:r>
      <w:r w:rsidRPr="003B145E">
        <w:rPr>
          <w:rFonts w:ascii="Trebuchet MS" w:hAnsi="Trebuchet MS" w:cstheme="minorHAnsi"/>
          <w:color w:val="0F243E" w:themeColor="text2" w:themeShade="80"/>
        </w:rPr>
        <w:t>, - propunerile de proiecte vor include in mod obligatoriu cel puțin una dintre următoarele sub-activități:</w:t>
      </w:r>
    </w:p>
    <w:p w:rsidR="00892155" w:rsidRPr="003B145E" w:rsidRDefault="00892155" w:rsidP="003B145E">
      <w:pPr>
        <w:numPr>
          <w:ilvl w:val="0"/>
          <w:numId w:val="1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Sub-activitatea </w:t>
      </w:r>
      <w:r w:rsidRPr="003B145E">
        <w:rPr>
          <w:rFonts w:ascii="Trebuchet MS" w:hAnsi="Trebuchet MS" w:cstheme="minorHAnsi"/>
          <w:b/>
          <w:bCs/>
          <w:color w:val="0F243E" w:themeColor="text2" w:themeShade="80"/>
        </w:rPr>
        <w:t>2.1 P</w:t>
      </w:r>
      <w:r w:rsidRPr="003B145E">
        <w:rPr>
          <w:rFonts w:ascii="Trebuchet MS" w:hAnsi="Trebuchet MS" w:cstheme="minorHAnsi"/>
          <w:b/>
          <w:color w:val="0F243E" w:themeColor="text2" w:themeShade="80"/>
        </w:rPr>
        <w:t>articiparea la programe de</w:t>
      </w:r>
      <w:r w:rsidRPr="003B145E">
        <w:rPr>
          <w:rFonts w:ascii="Trebuchet MS" w:hAnsi="Trebuchet MS" w:cstheme="minorHAnsi"/>
          <w:b/>
          <w:bCs/>
          <w:color w:val="0F243E" w:themeColor="text2" w:themeShade="80"/>
        </w:rPr>
        <w:t xml:space="preserve"> ucenicie la locul de muncă</w:t>
      </w:r>
      <w:r w:rsidRPr="003B145E">
        <w:rPr>
          <w:rFonts w:ascii="Trebuchet MS" w:hAnsi="Trebuchet MS" w:cstheme="minorHAnsi"/>
          <w:color w:val="0F243E" w:themeColor="text2" w:themeShade="80"/>
        </w:rPr>
        <w:t xml:space="preserve"> (inclusiv prin acordarea de sprijin financiar angajatorilor)</w:t>
      </w:r>
    </w:p>
    <w:p w:rsidR="00892155" w:rsidRPr="003B145E" w:rsidRDefault="00892155" w:rsidP="003B145E">
      <w:pPr>
        <w:autoSpaceDE w:val="0"/>
        <w:autoSpaceDN w:val="0"/>
        <w:adjustRightInd w:val="0"/>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Ucenicia reprezintă formarea profesională realizată la locul de muncă în baza unui contract de ucenicie, fiind organizată conform prevederilor Legii nr. 279/2005 privind ucenicia la locul de muncă, republicată. Ucenicia la locul de muncă se organizează pentru calificările stabilite prin legislaţia în vigoare şi pentru ocupaţiile cuprinse în Clasificarea Ocupaţiilor din România, pentru care există standarde de pregătire profesională, respectiv standarde ocupaţionale. Ucenicia are o durată cuprinsă între 1 și 3 ani în funcție de nivelul de calificare solicitat de ocupația pentru care se organizează schema. </w:t>
      </w:r>
    </w:p>
    <w:p w:rsidR="00892155" w:rsidRPr="003B145E" w:rsidRDefault="00892155" w:rsidP="003B145E">
      <w:pPr>
        <w:autoSpaceDE w:val="0"/>
        <w:autoSpaceDN w:val="0"/>
        <w:adjustRightInd w:val="0"/>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Angajatorii care doresc să organizeze activităţi de ucenicie la locul de muncă potrivit domeniilor de activitate au obligația să declare la AJOFM/AMOFM locurile de muncă vacante pentru care organizează aceste activități.</w:t>
      </w:r>
    </w:p>
    <w:p w:rsidR="00892155" w:rsidRPr="003B145E" w:rsidRDefault="00892155" w:rsidP="003B145E">
      <w:pPr>
        <w:autoSpaceDE w:val="0"/>
        <w:autoSpaceDN w:val="0"/>
        <w:adjustRightInd w:val="0"/>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Pentru formarea profesională a ucenicului, angajatorul are obligația de a respecta prevederile </w:t>
      </w:r>
      <w:r w:rsidRPr="003B145E">
        <w:rPr>
          <w:rFonts w:ascii="Trebuchet MS" w:hAnsi="Trebuchet MS" w:cstheme="minorHAnsi"/>
          <w:color w:val="0F243E" w:themeColor="text2" w:themeShade="80"/>
          <w:lang w:eastAsia="zh-TW"/>
        </w:rPr>
        <w:t>OG nr. 129/2000 privind formarea profesională a adulţilor, cu modificările și completările ulterioare</w:t>
      </w:r>
      <w:r w:rsidRPr="003B145E">
        <w:rPr>
          <w:rFonts w:ascii="Trebuchet MS" w:hAnsi="Trebuchet MS" w:cstheme="minorHAnsi"/>
          <w:color w:val="0F243E" w:themeColor="text2" w:themeShade="80"/>
        </w:rPr>
        <w:t xml:space="preserve">, activitatea de formare fiind finalizată cu certificate de calificare cu recunoaştere naţională. Evaluarea şi certificarea formării profesionale prin ucenicie la locul de muncă se realizează în conformitate cu prevederile legale în vigoare privind formarea profesională. </w:t>
      </w:r>
    </w:p>
    <w:p w:rsidR="00892155" w:rsidRPr="003B145E" w:rsidRDefault="00892155" w:rsidP="003B145E">
      <w:pPr>
        <w:autoSpaceDE w:val="0"/>
        <w:autoSpaceDN w:val="0"/>
        <w:adjustRightInd w:val="0"/>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situaţia în care contractul de ucenicie încetează anterior absolvirii stagiului de ucenicie</w:t>
      </w:r>
      <w:r w:rsidRPr="003B145E">
        <w:rPr>
          <w:rStyle w:val="Referinnotdesubsol"/>
          <w:rFonts w:ascii="Trebuchet MS" w:hAnsi="Trebuchet MS" w:cstheme="minorHAnsi"/>
          <w:color w:val="0F243E" w:themeColor="text2" w:themeShade="80"/>
        </w:rPr>
        <w:footnoteReference w:id="4"/>
      </w:r>
      <w:r w:rsidRPr="003B145E">
        <w:rPr>
          <w:rFonts w:ascii="Trebuchet MS" w:hAnsi="Trebuchet MS" w:cstheme="minorHAnsi"/>
          <w:color w:val="0F243E" w:themeColor="text2" w:themeShade="80"/>
        </w:rPr>
        <w:t xml:space="preserve">, angajatorul este obligat să restituie integral stimulentul financiar de care a beneficiat pentru derularea contractului de ucenicie. </w:t>
      </w:r>
    </w:p>
    <w:p w:rsidR="00892155" w:rsidRPr="003B145E" w:rsidRDefault="00892155" w:rsidP="003B145E">
      <w:pPr>
        <w:numPr>
          <w:ilvl w:val="0"/>
          <w:numId w:val="1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Sub-activitatea 2.2.</w:t>
      </w:r>
      <w:r w:rsidRPr="003B145E">
        <w:rPr>
          <w:rFonts w:ascii="Trebuchet MS" w:hAnsi="Trebuchet MS" w:cstheme="minorHAnsi"/>
          <w:color w:val="0F243E" w:themeColor="text2" w:themeShade="80"/>
        </w:rPr>
        <w:t xml:space="preserve"> </w:t>
      </w:r>
      <w:r w:rsidRPr="003B145E">
        <w:rPr>
          <w:rFonts w:ascii="Trebuchet MS" w:hAnsi="Trebuchet MS" w:cstheme="minorHAnsi"/>
          <w:b/>
          <w:bCs/>
          <w:color w:val="0F243E" w:themeColor="text2" w:themeShade="80"/>
        </w:rPr>
        <w:t>P</w:t>
      </w:r>
      <w:r w:rsidRPr="003B145E">
        <w:rPr>
          <w:rFonts w:ascii="Trebuchet MS" w:hAnsi="Trebuchet MS" w:cstheme="minorHAnsi"/>
          <w:b/>
          <w:color w:val="0F243E" w:themeColor="text2" w:themeShade="80"/>
        </w:rPr>
        <w:t>articiparea la programe de</w:t>
      </w:r>
      <w:r w:rsidRPr="003B145E">
        <w:rPr>
          <w:rFonts w:ascii="Trebuchet MS" w:hAnsi="Trebuchet MS" w:cstheme="minorHAnsi"/>
          <w:b/>
          <w:bCs/>
          <w:color w:val="0F243E" w:themeColor="text2" w:themeShade="80"/>
        </w:rPr>
        <w:t xml:space="preserve"> stagii pentru absolvenții de învățământ superior</w:t>
      </w:r>
      <w:r w:rsidRPr="003B145E">
        <w:rPr>
          <w:rFonts w:ascii="Trebuchet MS" w:hAnsi="Trebuchet MS" w:cstheme="minorHAnsi"/>
          <w:color w:val="0F243E" w:themeColor="text2" w:themeShade="80"/>
        </w:rPr>
        <w:t xml:space="preserve"> (inclusiv prin acordarea de sprijin financiar angajatorilor)</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Organizarea stagiilor pentru absolvenții de învățământ superior de către angajatori se realizează în baza unui contract de stagiu încheiat între angajator şi stagiar, cu durată de 6 luni, anexă la  contractul individual de muncă, conform prevederilor Legii nr.335/2013 privind efectuarea stagiului pentru absolvenţii de învăţământ superior, cu modificările și completările ulterioare.</w:t>
      </w:r>
    </w:p>
    <w:p w:rsidR="00892155" w:rsidRPr="003B145E" w:rsidRDefault="00892155" w:rsidP="003B145E">
      <w:pPr>
        <w:autoSpaceDE w:val="0"/>
        <w:autoSpaceDN w:val="0"/>
        <w:adjustRightInd w:val="0"/>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Perioada de stagiu se desfăşoară conform unui program de activităţi aprobat de angajator, la propunerea conducătorului compartimentului în care îşi desfăşoară activitatea stagiarul.</w:t>
      </w:r>
    </w:p>
    <w:p w:rsidR="00892155" w:rsidRPr="003B145E" w:rsidRDefault="00892155" w:rsidP="003B145E">
      <w:pPr>
        <w:autoSpaceDE w:val="0"/>
        <w:autoSpaceDN w:val="0"/>
        <w:adjustRightInd w:val="0"/>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La sfârșitul perioadei de stagiu, angajatorul are obligația să evalueze cunoştinţele stagiarului și să elibereze certificatul/ adeverinţa din care să reiasă perioada în care acesta a desfăşurat activitatea în baza contractului de stagiu, competenţele şi deprinderile practice dobândite. Certificatul atestă dobândirea de experienţă şi vechime în muncă sau în specialitate, după caz.</w:t>
      </w:r>
    </w:p>
    <w:p w:rsidR="00892155" w:rsidRPr="003B145E" w:rsidRDefault="00892155" w:rsidP="003B145E">
      <w:pPr>
        <w:autoSpaceDE w:val="0"/>
        <w:autoSpaceDN w:val="0"/>
        <w:adjustRightInd w:val="0"/>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situaţia în care contractul de stagiu încetează anterior datei prevăzute în contract</w:t>
      </w:r>
      <w:r w:rsidRPr="003B145E">
        <w:rPr>
          <w:rStyle w:val="Referinnotdesubsol"/>
          <w:rFonts w:ascii="Trebuchet MS" w:hAnsi="Trebuchet MS" w:cstheme="minorHAnsi"/>
          <w:color w:val="0F243E" w:themeColor="text2" w:themeShade="80"/>
        </w:rPr>
        <w:footnoteReference w:id="5"/>
      </w:r>
      <w:r w:rsidRPr="003B145E">
        <w:rPr>
          <w:rFonts w:ascii="Trebuchet MS" w:hAnsi="Trebuchet MS" w:cstheme="minorHAnsi"/>
          <w:color w:val="0F243E" w:themeColor="text2" w:themeShade="80"/>
        </w:rPr>
        <w:t>, angajatorul este obligat să restituie integral stimulentul financiar de care a beneficiat pentru derularea contractului de stagiu.</w:t>
      </w:r>
    </w:p>
    <w:p w:rsidR="00892155" w:rsidRPr="003B145E" w:rsidRDefault="00892155" w:rsidP="003B145E">
      <w:pPr>
        <w:numPr>
          <w:ilvl w:val="0"/>
          <w:numId w:val="1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lastRenderedPageBreak/>
        <w:t>Sub-activitatea 2.3. Măsuri de sprijin pentru găsirea unui loc de muncă</w:t>
      </w:r>
      <w:r w:rsidRPr="003B145E" w:rsidDel="00CC07D1">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(de exemplu informare și consiliere profesională, plasare pe piața muncii, formare profesională, subvenționarea angajatorilor pentru angajarea persoanelor aparținând acestor categorii, evaluarea competențelor dobândite în sistem non-formal și informal, etc.)</w:t>
      </w:r>
    </w:p>
    <w:p w:rsidR="00892155" w:rsidRPr="003B145E" w:rsidRDefault="00892155" w:rsidP="003B145E">
      <w:pPr>
        <w:pStyle w:val="Listparagraf"/>
        <w:autoSpaceDE w:val="0"/>
        <w:autoSpaceDN w:val="0"/>
        <w:adjustRightInd w:val="0"/>
        <w:spacing w:before="120" w:after="120" w:line="240" w:lineRule="auto"/>
        <w:ind w:left="0"/>
        <w:contextualSpacing w:val="0"/>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Formarea profesională trebuie să fie realizată de către furnizori de formare profesională autorizați în conformitate cu prevederile OG nr. 129/2000 privind formarea profesională a adulților, cu modificările și completările ulterioare, fiind finalizată cu certificate de calificare sau de absolvire cu recunoaștere națională. Formarea profesională se organizează prin programe de inițiere, calificare, recalificare, perfecționare, specializare. Angajatorii pot organiza ei înșiși programe de formare profesională doar dacă sunt autorizați ca furnizori de formare profesională în condițiile OG nr. 129/2000 privind formarea profesională a adulților, cu modificările și completările ulterioare.</w:t>
      </w:r>
    </w:p>
    <w:p w:rsidR="00892155" w:rsidRPr="003B145E" w:rsidRDefault="00892155" w:rsidP="003B145E">
      <w:pPr>
        <w:autoSpaceDE w:val="0"/>
        <w:autoSpaceDN w:val="0"/>
        <w:adjustRightInd w:val="0"/>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Conform anexei 2 a HG nr. 918/2013 privind Cadrul național al calificărilor, cu modificările și completările ulterioare, persoanele care au absolvit învățământul primar (4 clase) pot participa la programe de inițiere, definite în OG nr. 129/2000, cu modificările și completările ulterioare, privind formarea profesională a adulților, organizate de furnizori de formare profesională autorizați, care se finalizează cu certificate de absolvire cu recunoaștere națională.</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Angajatorii care beneficiază de astfel de subvenții sunt obligați să mențină ocupat locul de muncă nou-creat încă 6 luni de la finalizarea perioadei pentru care au primit subvenția (conform prevederilor legislative în vigoare).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Cs/>
          <w:color w:val="0F243E" w:themeColor="text2" w:themeShade="80"/>
          <w:lang w:eastAsia="ro-RO"/>
        </w:rPr>
        <w:t>Activităţile de contractare, pe baze temporare, a personalului,</w:t>
      </w:r>
      <w:r w:rsidRPr="003B145E">
        <w:rPr>
          <w:rFonts w:ascii="Trebuchet MS" w:hAnsi="Trebuchet MS" w:cstheme="minorHAnsi"/>
          <w:bCs/>
          <w:color w:val="0F243E" w:themeColor="text2" w:themeShade="80"/>
        </w:rPr>
        <w:t xml:space="preserve"> desfășurate de persoanele juridice în baza autorizației de funcționare ca agent de muncă temporară, nu intră în sfera serviciilor specializate pentru stimularea ocupării forţei de muncă</w:t>
      </w:r>
      <w:r w:rsidRPr="003B145E">
        <w:rPr>
          <w:rFonts w:ascii="Trebuchet MS" w:hAnsi="Trebuchet MS" w:cstheme="minorHAnsi"/>
          <w:color w:val="0F243E" w:themeColor="text2" w:themeShade="80"/>
        </w:rPr>
        <w: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Activitatea 3</w:t>
      </w:r>
      <w:r w:rsidR="00364132" w:rsidRPr="003B145E">
        <w:rPr>
          <w:rFonts w:ascii="Trebuchet MS" w:hAnsi="Trebuchet MS" w:cstheme="minorHAnsi"/>
          <w:b/>
          <w:color w:val="0F243E" w:themeColor="text2" w:themeShade="80"/>
        </w:rPr>
        <w:t xml:space="preserve"> (Obligatorie)</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Susținerea antreprenoriatului în cadrul comunității,</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inclusiv a ocupării pe cont-propriu</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color w:val="0F243E" w:themeColor="text2" w:themeShade="80"/>
        </w:rPr>
        <w:t>Pentru activitatea 3, în funcție de rezultatele analizei realizate la nivel de comunitate și de nevoile de ocupare ale persoanelor din grupul țintă, propunerile de proiecte vor include in mod obligatoriu cel puțin una dintre următoarele sub-activități:</w:t>
      </w:r>
    </w:p>
    <w:p w:rsidR="00892155" w:rsidRPr="003B145E" w:rsidRDefault="00892155" w:rsidP="003B145E">
      <w:pPr>
        <w:numPr>
          <w:ilvl w:val="0"/>
          <w:numId w:val="1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Sub-activitatea 3.1. Acordarea de sprijin persoanelor din grupul țintă</w:t>
      </w:r>
      <w:r w:rsidRPr="003B145E">
        <w:rPr>
          <w:rFonts w:ascii="Trebuchet MS" w:hAnsi="Trebuchet MS" w:cstheme="minorHAnsi"/>
          <w:color w:val="0F243E" w:themeColor="text2" w:themeShade="80"/>
        </w:rPr>
        <w:t xml:space="preserve"> (</w:t>
      </w:r>
      <w:r w:rsidRPr="003B145E">
        <w:rPr>
          <w:rFonts w:ascii="Trebuchet MS" w:hAnsi="Trebuchet MS" w:cstheme="minorHAnsi"/>
          <w:i/>
          <w:color w:val="0F243E" w:themeColor="text2" w:themeShade="80"/>
        </w:rPr>
        <w:t>persoane aflate în risc de sărăcie și excluziune socială)</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pentru înființarea de afaceri sub forma unor servicii personalizate de sprijin</w:t>
      </w:r>
      <w:r w:rsidRPr="003B145E">
        <w:rPr>
          <w:rFonts w:ascii="Trebuchet MS" w:hAnsi="Trebuchet MS" w:cstheme="minorHAnsi"/>
          <w:color w:val="0F243E" w:themeColor="text2" w:themeShade="80"/>
        </w:rPr>
        <w:t>, de exemplu. consiliere/ consultanță/ mentorat/</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formare profesională antreprenorială</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 xml:space="preserve">sprijin pentru elaborarea planului de afaceri etc., analiza și selectarea planurilor de afaceri viabile, suport în înființarea companiei etc. </w:t>
      </w:r>
    </w:p>
    <w:p w:rsidR="00892155" w:rsidRPr="003B145E" w:rsidRDefault="00892155" w:rsidP="003B145E">
      <w:pPr>
        <w:spacing w:before="120" w:after="120" w:line="240" w:lineRule="auto"/>
        <w:jc w:val="both"/>
        <w:rPr>
          <w:rFonts w:ascii="Trebuchet MS" w:hAnsi="Trebuchet MS" w:cstheme="minorHAnsi"/>
          <w:bCs/>
          <w:color w:val="0F243E" w:themeColor="text2" w:themeShade="80"/>
          <w:lang w:eastAsia="en-GB"/>
        </w:rPr>
      </w:pPr>
      <w:r w:rsidRPr="003B145E">
        <w:rPr>
          <w:rFonts w:ascii="Trebuchet MS" w:hAnsi="Trebuchet MS" w:cstheme="minorHAnsi"/>
          <w:color w:val="0F243E" w:themeColor="text2" w:themeShade="80"/>
          <w:lang w:eastAsia="en-GB"/>
        </w:rPr>
        <w:t>Planurile de afaceri vor fi supuse aprobării un</w:t>
      </w:r>
      <w:r w:rsidRPr="003B145E">
        <w:rPr>
          <w:rFonts w:ascii="Trebuchet MS" w:hAnsi="Trebuchet MS" w:cstheme="minorHAnsi"/>
          <w:bCs/>
          <w:color w:val="0F243E" w:themeColor="text2" w:themeShade="80"/>
          <w:lang w:eastAsia="en-GB"/>
        </w:rPr>
        <w:t xml:space="preserve">ei comisii de selecţie, pe baza unor criterii stabilite de beneficiarul finanţării nerambursabile, în cadrul unui proces </w:t>
      </w:r>
      <w:r w:rsidRPr="003B145E">
        <w:rPr>
          <w:rFonts w:ascii="Trebuchet MS" w:hAnsi="Trebuchet MS" w:cstheme="minorHAnsi"/>
          <w:color w:val="0F243E" w:themeColor="text2" w:themeShade="80"/>
          <w:lang w:eastAsia="en-GB"/>
        </w:rPr>
        <w:t xml:space="preserve"> transparent şi nediscriminatoriu.</w:t>
      </w:r>
      <w:r w:rsidRPr="003B145E">
        <w:rPr>
          <w:rFonts w:ascii="Trebuchet MS" w:hAnsi="Trebuchet MS" w:cstheme="minorHAnsi"/>
          <w:bCs/>
          <w:color w:val="0F243E" w:themeColor="text2" w:themeShade="80"/>
          <w:lang w:eastAsia="en-GB"/>
        </w:rPr>
        <w:t xml:space="preserve"> Comisia de selecţie a ideilor de afaceri va include obligatoriu un număr impar de membri din care se recomandă să facă parte reprezentanți ai:</w:t>
      </w:r>
    </w:p>
    <w:p w:rsidR="00892155" w:rsidRPr="003B145E" w:rsidRDefault="00892155" w:rsidP="003B145E">
      <w:pPr>
        <w:numPr>
          <w:ilvl w:val="1"/>
          <w:numId w:val="18"/>
        </w:numPr>
        <w:spacing w:before="120" w:after="120" w:line="240" w:lineRule="auto"/>
        <w:jc w:val="both"/>
        <w:rPr>
          <w:rFonts w:ascii="Trebuchet MS" w:hAnsi="Trebuchet MS" w:cstheme="minorHAnsi"/>
          <w:bCs/>
          <w:color w:val="0F243E" w:themeColor="text2" w:themeShade="80"/>
          <w:lang w:eastAsia="en-GB"/>
        </w:rPr>
      </w:pPr>
      <w:r w:rsidRPr="003B145E">
        <w:rPr>
          <w:rFonts w:ascii="Trebuchet MS" w:hAnsi="Trebuchet MS" w:cstheme="minorHAnsi"/>
          <w:bCs/>
          <w:color w:val="0F243E" w:themeColor="text2" w:themeShade="80"/>
          <w:lang w:eastAsia="en-GB"/>
        </w:rPr>
        <w:t xml:space="preserve">Mediului de afaceri; </w:t>
      </w:r>
    </w:p>
    <w:p w:rsidR="00892155" w:rsidRPr="003B145E" w:rsidRDefault="00892155" w:rsidP="003B145E">
      <w:pPr>
        <w:numPr>
          <w:ilvl w:val="1"/>
          <w:numId w:val="18"/>
        </w:numPr>
        <w:spacing w:before="120" w:after="120" w:line="240" w:lineRule="auto"/>
        <w:jc w:val="both"/>
        <w:rPr>
          <w:rFonts w:ascii="Trebuchet MS" w:hAnsi="Trebuchet MS" w:cstheme="minorHAnsi"/>
          <w:bCs/>
          <w:color w:val="0F243E" w:themeColor="text2" w:themeShade="80"/>
          <w:lang w:eastAsia="en-GB"/>
        </w:rPr>
      </w:pPr>
      <w:r w:rsidRPr="003B145E">
        <w:rPr>
          <w:rFonts w:ascii="Trebuchet MS" w:hAnsi="Trebuchet MS" w:cstheme="minorHAnsi"/>
          <w:bCs/>
          <w:color w:val="0F243E" w:themeColor="text2" w:themeShade="80"/>
          <w:lang w:eastAsia="en-GB"/>
        </w:rPr>
        <w:t>Patronatelor din aria de implementare a proiectului.</w:t>
      </w:r>
    </w:p>
    <w:p w:rsidR="00892155" w:rsidRPr="003B145E" w:rsidRDefault="00892155" w:rsidP="003B145E">
      <w:pPr>
        <w:numPr>
          <w:ilvl w:val="0"/>
          <w:numId w:val="1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Sub-activitatea 3.2. Acordarea de subvenții (micro-granturi) pentru înființarea de noi afaceri</w:t>
      </w:r>
      <w:r w:rsidRPr="003B145E">
        <w:rPr>
          <w:rFonts w:ascii="Trebuchet MS" w:hAnsi="Trebuchet MS" w:cstheme="minorHAnsi"/>
          <w:color w:val="0F243E" w:themeColor="text2" w:themeShade="80"/>
        </w:rPr>
        <w:t>, inclusiv sprijin post-înfiinţare afacere. Acordarea subvenției (micro-grant) va fi condiționată de înființarea firmei (costurile aferente înființării companiei vor fi acoperite prin proiect –</w:t>
      </w:r>
      <w:r w:rsidRPr="003B145E">
        <w:rPr>
          <w:rFonts w:ascii="Trebuchet MS" w:hAnsi="Trebuchet MS" w:cstheme="minorHAnsi"/>
          <w:b/>
          <w:color w:val="0F243E" w:themeColor="text2" w:themeShade="80"/>
        </w:rPr>
        <w:t xml:space="preserve"> Sub-activitatea 3.1.</w:t>
      </w:r>
      <w:r w:rsidRPr="003B145E">
        <w:rPr>
          <w:rFonts w:ascii="Trebuchet MS" w:hAnsi="Trebuchet MS" w:cstheme="minorHAnsi"/>
          <w:color w:val="0F243E" w:themeColor="text2" w:themeShade="80"/>
        </w:rPr>
        <w:t>).</w:t>
      </w:r>
      <w:r w:rsidRPr="003B145E">
        <w:rPr>
          <w:rFonts w:ascii="Trebuchet MS" w:hAnsi="Trebuchet MS" w:cstheme="minorHAnsi"/>
          <w:b/>
          <w:color w:val="0F243E" w:themeColor="text2" w:themeShade="80"/>
        </w:rPr>
        <w:t xml:space="preserv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lang w:eastAsia="en-GB"/>
        </w:rPr>
        <w:t xml:space="preserve">Subvenția maximă pentru un plan de afaceri aprobat este de </w:t>
      </w:r>
      <w:r w:rsidRPr="003B145E">
        <w:rPr>
          <w:rFonts w:ascii="Trebuchet MS" w:hAnsi="Trebuchet MS" w:cstheme="minorHAnsi"/>
          <w:b/>
          <w:color w:val="0F243E" w:themeColor="text2" w:themeShade="80"/>
          <w:lang w:eastAsia="en-GB"/>
        </w:rPr>
        <w:t>25.000 euro/ plan de afaceri/ firmă</w:t>
      </w:r>
      <w:r w:rsidRPr="003B145E">
        <w:rPr>
          <w:rFonts w:ascii="Trebuchet MS" w:hAnsi="Trebuchet MS" w:cstheme="minorHAnsi"/>
          <w:color w:val="0F243E" w:themeColor="text2" w:themeShade="80"/>
          <w:lang w:eastAsia="en-GB"/>
        </w:rPr>
        <w:t xml:space="preserve">. Pentru subvenția acordată este obligatorie angajarea a minimum 1 persoană în cadrul afacerii sprijinite. </w:t>
      </w:r>
      <w:r w:rsidRPr="003B145E">
        <w:rPr>
          <w:rFonts w:ascii="Trebuchet MS" w:hAnsi="Trebuchet MS" w:cstheme="minorHAnsi"/>
          <w:color w:val="0F243E" w:themeColor="text2" w:themeShade="80"/>
        </w:rPr>
        <w:t xml:space="preserve">Afacerile înființate trebuie să funcționeze minimum 12 de luni pe perioada implementării proiectului și să asigure o perioadă de sustenabilitate de minimum 6 luni. Perioada </w:t>
      </w:r>
      <w:r w:rsidRPr="003B145E">
        <w:rPr>
          <w:rFonts w:ascii="Trebuchet MS" w:hAnsi="Trebuchet MS" w:cstheme="minorHAnsi"/>
          <w:color w:val="0F243E" w:themeColor="text2" w:themeShade="80"/>
        </w:rPr>
        <w:lastRenderedPageBreak/>
        <w:t xml:space="preserve">de sustenabilitate presupune continuarea funcționării afacerii, inclusiv obligația menținerii locului de muncă ocupat, și poate fi contabilizată pe perioada implementării proiectului sau după finalizarea implementării.   </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Personalul echipei de proiect (atât al beneficiarului, cât și al partenerilor) nu poate face parte din firmele înființate prin proiect.</w:t>
      </w:r>
    </w:p>
    <w:p w:rsidR="00C262F4" w:rsidRPr="003B145E" w:rsidRDefault="00C262F4" w:rsidP="003B145E">
      <w:pPr>
        <w:spacing w:before="120" w:after="120" w:line="240" w:lineRule="auto"/>
        <w:jc w:val="both"/>
        <w:rPr>
          <w:rFonts w:ascii="Trebuchet MS" w:hAnsi="Trebuchet MS" w:cstheme="minorHAnsi"/>
          <w:b/>
          <w:color w:val="0F243E" w:themeColor="text2" w:themeShade="80"/>
        </w:rPr>
      </w:pP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Incidenţa ajutorului de minimis</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NB.</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Activitățile 2 și 3</w:t>
      </w:r>
      <w:r w:rsidRPr="003B145E">
        <w:rPr>
          <w:rFonts w:ascii="Trebuchet MS" w:hAnsi="Trebuchet MS" w:cstheme="minorHAnsi"/>
          <w:color w:val="0F243E" w:themeColor="text2" w:themeShade="80"/>
        </w:rPr>
        <w:t xml:space="preserve"> (sprijin pentru accesul și/sau menținerea pe piața muncii, respectiv susținerea antreprenoriatului) vor face obiectul unei </w:t>
      </w:r>
      <w:r w:rsidRPr="003B145E">
        <w:rPr>
          <w:rFonts w:ascii="Trebuchet MS" w:hAnsi="Trebuchet MS" w:cstheme="minorHAnsi"/>
          <w:b/>
          <w:color w:val="0F243E" w:themeColor="text2" w:themeShade="80"/>
        </w:rPr>
        <w:t xml:space="preserve">scheme de minimis pentru acele cheltuieli de care beneficiază persoanele juridice, respectiv angajatorii (Activitatea 2) și firmele nou-create (Activitatea 3). </w:t>
      </w:r>
      <w:r w:rsidRPr="003B145E">
        <w:rPr>
          <w:rFonts w:ascii="Trebuchet MS" w:hAnsi="Trebuchet MS" w:cstheme="minorHAnsi"/>
          <w:color w:val="0F243E" w:themeColor="text2" w:themeShade="80"/>
        </w:rPr>
        <w:t>Beneficiarul finanțării nerambursabile va asigura monitorizarea implementării măsurilor de ajutor de minimis.</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În cadrul </w:t>
      </w:r>
      <w:r w:rsidRPr="003B145E">
        <w:rPr>
          <w:rFonts w:ascii="Trebuchet MS" w:hAnsi="Trebuchet MS" w:cstheme="minorHAnsi"/>
          <w:b/>
          <w:color w:val="0F243E" w:themeColor="text2" w:themeShade="80"/>
        </w:rPr>
        <w:t>Sub</w:t>
      </w:r>
      <w:r w:rsidRPr="003B145E">
        <w:rPr>
          <w:rFonts w:ascii="Trebuchet MS" w:hAnsi="Trebuchet MS" w:cstheme="minorHAnsi"/>
          <w:color w:val="0F243E" w:themeColor="text2" w:themeShade="80"/>
        </w:rPr>
        <w:t>-</w:t>
      </w:r>
      <w:r w:rsidRPr="003B145E">
        <w:rPr>
          <w:rFonts w:ascii="Trebuchet MS" w:hAnsi="Trebuchet MS" w:cstheme="minorHAnsi"/>
          <w:b/>
          <w:color w:val="0F243E" w:themeColor="text2" w:themeShade="80"/>
        </w:rPr>
        <w:t>activității</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2.3</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Măsuri de sprijin pentru găsirea unui loc de muncă, </w:t>
      </w:r>
      <w:r w:rsidRPr="003B145E">
        <w:rPr>
          <w:rFonts w:ascii="Trebuchet MS" w:hAnsi="Trebuchet MS" w:cstheme="minorHAnsi"/>
          <w:color w:val="0F243E" w:themeColor="text2" w:themeShade="80"/>
        </w:rPr>
        <w:t xml:space="preserve">cheltuielile aferente activităților premergătoare subvenţionării locului de muncă </w:t>
      </w:r>
      <w:r w:rsidRPr="003B145E">
        <w:rPr>
          <w:rFonts w:ascii="Trebuchet MS" w:hAnsi="Trebuchet MS" w:cstheme="minorHAnsi"/>
          <w:i/>
          <w:color w:val="0F243E" w:themeColor="text2" w:themeShade="80"/>
        </w:rPr>
        <w:t>(de exemplu informare și consiliere profesională, plasare pe piața muncii, formare profesională etc.)</w:t>
      </w:r>
      <w:r w:rsidRPr="003B145E">
        <w:rPr>
          <w:rFonts w:ascii="Trebuchet MS" w:hAnsi="Trebuchet MS" w:cstheme="minorHAnsi"/>
          <w:color w:val="0F243E" w:themeColor="text2" w:themeShade="80"/>
        </w:rPr>
        <w:t xml:space="preserve"> nu vor intra sub incidența ajutorului de minimis, aceste cheltuieli fiind efectuate pentru persoane fizice.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În cadrul </w:t>
      </w:r>
      <w:r w:rsidRPr="003B145E">
        <w:rPr>
          <w:rFonts w:ascii="Trebuchet MS" w:hAnsi="Trebuchet MS" w:cstheme="minorHAnsi"/>
          <w:b/>
          <w:color w:val="0F243E" w:themeColor="text2" w:themeShade="80"/>
        </w:rPr>
        <w:t>Activității 3,</w:t>
      </w:r>
      <w:r w:rsidRPr="003B145E">
        <w:rPr>
          <w:rFonts w:ascii="Trebuchet MS" w:hAnsi="Trebuchet MS" w:cstheme="minorHAnsi"/>
          <w:color w:val="0F243E" w:themeColor="text2" w:themeShade="80"/>
        </w:rPr>
        <w:t xml:space="preserve"> cheltuielile aferente </w:t>
      </w:r>
      <w:r w:rsidRPr="003B145E">
        <w:rPr>
          <w:rFonts w:ascii="Trebuchet MS" w:hAnsi="Trebuchet MS" w:cstheme="minorHAnsi"/>
          <w:b/>
          <w:color w:val="0F243E" w:themeColor="text2" w:themeShade="80"/>
        </w:rPr>
        <w:t xml:space="preserve">Sub-activității 3.1. </w:t>
      </w:r>
      <w:r w:rsidRPr="003B145E">
        <w:rPr>
          <w:rFonts w:ascii="Trebuchet MS" w:hAnsi="Trebuchet MS" w:cstheme="minorHAnsi"/>
          <w:color w:val="0F243E" w:themeColor="text2" w:themeShade="80"/>
        </w:rPr>
        <w:t>nu vor intra sub incidența ajutorului de minimis, aceste cheltuieli fiind efectuate pentru persoane fizice.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Schema de ajutor </w:t>
      </w:r>
      <w:r w:rsidRPr="003B145E">
        <w:rPr>
          <w:rFonts w:ascii="Trebuchet MS" w:hAnsi="Trebuchet MS" w:cstheme="minorHAnsi"/>
          <w:i/>
          <w:iCs/>
          <w:color w:val="0F243E" w:themeColor="text2" w:themeShade="80"/>
        </w:rPr>
        <w:t xml:space="preserve">de minimis </w:t>
      </w:r>
      <w:r w:rsidRPr="003B145E">
        <w:rPr>
          <w:rFonts w:ascii="Trebuchet MS" w:hAnsi="Trebuchet MS" w:cstheme="minorHAnsi"/>
          <w:color w:val="0F243E" w:themeColor="text2" w:themeShade="80"/>
        </w:rPr>
        <w:t>nu se aplică și nu se acordă pentru:</w:t>
      </w:r>
    </w:p>
    <w:p w:rsidR="00892155" w:rsidRPr="003B145E" w:rsidRDefault="00892155" w:rsidP="003B145E">
      <w:pPr>
        <w:numPr>
          <w:ilvl w:val="0"/>
          <w:numId w:val="23"/>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ajutoarele acordate </w:t>
      </w:r>
      <w:r w:rsidRPr="003B145E">
        <w:rPr>
          <w:rFonts w:ascii="Trebuchet MS" w:hAnsi="Trebuchet MS" w:cstheme="minorHAnsi"/>
          <w:b/>
          <w:color w:val="0F243E" w:themeColor="text2" w:themeShade="80"/>
        </w:rPr>
        <w:t>întreprinderilor care-si desfășoară activitatea în sectoarele pescuitului si acvaculturii</w:t>
      </w:r>
      <w:r w:rsidRPr="003B145E">
        <w:rPr>
          <w:rFonts w:ascii="Trebuchet MS" w:hAnsi="Trebuchet MS" w:cstheme="minorHAnsi"/>
          <w:color w:val="0F243E" w:themeColor="text2" w:themeShade="80"/>
        </w:rPr>
        <w:t>, reglementate de Regulamentul (CE) nr. 104/2000 al Consiliului din 17 decembrie 1999 privind organizarea comună a pieţelor în sectorul produselor pescăreşti şi de acvacultură, publicat în Jurnalul Oficial al Uniunii Europene nr. L 17/21.01.2000</w:t>
      </w:r>
    </w:p>
    <w:p w:rsidR="00892155" w:rsidRPr="003B145E" w:rsidRDefault="00892155" w:rsidP="003B145E">
      <w:pPr>
        <w:numPr>
          <w:ilvl w:val="0"/>
          <w:numId w:val="23"/>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ajutoarele acordate </w:t>
      </w:r>
      <w:r w:rsidRPr="003B145E">
        <w:rPr>
          <w:rFonts w:ascii="Trebuchet MS" w:hAnsi="Trebuchet MS" w:cstheme="minorHAnsi"/>
          <w:b/>
          <w:color w:val="0F243E" w:themeColor="text2" w:themeShade="80"/>
        </w:rPr>
        <w:t>întreprinderilor care își desfășoară activitatea în domeniul producției primare de produse agricole,</w:t>
      </w:r>
      <w:r w:rsidRPr="003B145E">
        <w:rPr>
          <w:rFonts w:ascii="Trebuchet MS" w:hAnsi="Trebuchet MS" w:cstheme="minorHAnsi"/>
          <w:color w:val="0F243E" w:themeColor="text2" w:themeShade="80"/>
        </w:rPr>
        <w:t xml:space="preserve"> astfel cum sunt enumerate în Anexa 1 a Tratatului CE;</w:t>
      </w:r>
    </w:p>
    <w:p w:rsidR="00892155" w:rsidRPr="003B145E" w:rsidRDefault="00892155" w:rsidP="003B145E">
      <w:pPr>
        <w:numPr>
          <w:ilvl w:val="0"/>
          <w:numId w:val="23"/>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ajutoarele acordate </w:t>
      </w:r>
      <w:r w:rsidRPr="003B145E">
        <w:rPr>
          <w:rFonts w:ascii="Trebuchet MS" w:hAnsi="Trebuchet MS" w:cstheme="minorHAnsi"/>
          <w:b/>
          <w:color w:val="0F243E" w:themeColor="text2" w:themeShade="80"/>
        </w:rPr>
        <w:t>întreprinderilor care își desfășoară activitatea în sectorul transformării si comercializării produselor agricole</w:t>
      </w:r>
      <w:r w:rsidRPr="003B145E">
        <w:rPr>
          <w:rFonts w:ascii="Trebuchet MS" w:hAnsi="Trebuchet MS" w:cstheme="minorHAnsi"/>
          <w:color w:val="0F243E" w:themeColor="text2" w:themeShade="80"/>
        </w:rPr>
        <w:t>, prevăzute in Anexa nr. 1 a Tratatului CE, în următoarele cazuri:</w:t>
      </w:r>
    </w:p>
    <w:p w:rsidR="00892155" w:rsidRPr="003B145E" w:rsidRDefault="00892155" w:rsidP="003B145E">
      <w:pPr>
        <w:numPr>
          <w:ilvl w:val="0"/>
          <w:numId w:val="2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atunci când valoarea ajutorului este stabilită pe baza preţului sau a cantităţii produselor în cauză achiziţionate de la producătorii primari sau introduse pe piaţă de întreprinderile în cauză;</w:t>
      </w:r>
    </w:p>
    <w:p w:rsidR="00892155" w:rsidRPr="003B145E" w:rsidRDefault="00892155" w:rsidP="003B145E">
      <w:pPr>
        <w:numPr>
          <w:ilvl w:val="0"/>
          <w:numId w:val="2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atunci când ajutorul este condiţionat de transferarea lui parţială sau integrală către producători primari.</w:t>
      </w:r>
    </w:p>
    <w:p w:rsidR="00892155" w:rsidRPr="003B145E" w:rsidRDefault="00892155" w:rsidP="003B145E">
      <w:pPr>
        <w:numPr>
          <w:ilvl w:val="0"/>
          <w:numId w:val="23"/>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ajutoarele destinate </w:t>
      </w:r>
      <w:r w:rsidRPr="003B145E">
        <w:rPr>
          <w:rFonts w:ascii="Trebuchet MS" w:hAnsi="Trebuchet MS" w:cstheme="minorHAnsi"/>
          <w:b/>
          <w:color w:val="0F243E" w:themeColor="text2" w:themeShade="80"/>
        </w:rPr>
        <w:t>activităţilor legate de export către ţări terţe sau către state membre</w:t>
      </w:r>
      <w:r w:rsidRPr="003B145E">
        <w:rPr>
          <w:rFonts w:ascii="Trebuchet MS" w:hAnsi="Trebuchet MS" w:cstheme="minorHAnsi"/>
          <w:color w:val="0F243E" w:themeColor="text2" w:themeShade="80"/>
        </w:rPr>
        <w:t xml:space="preserve">, respectiv </w:t>
      </w:r>
      <w:r w:rsidRPr="003B145E">
        <w:rPr>
          <w:rFonts w:ascii="Trebuchet MS" w:hAnsi="Trebuchet MS" w:cstheme="minorHAnsi"/>
          <w:b/>
          <w:color w:val="0F243E" w:themeColor="text2" w:themeShade="80"/>
        </w:rPr>
        <w:t>ajutoarele legate direct de cantităţile exportate, ajutoarele  destinate înfiinţării si funcţionării unei reţele de distribuţie sau destinate altor cheltuieli curente legate de activitatea de export</w:t>
      </w:r>
      <w:r w:rsidRPr="003B145E">
        <w:rPr>
          <w:rFonts w:ascii="Trebuchet MS" w:hAnsi="Trebuchet MS" w:cstheme="minorHAnsi"/>
          <w:color w:val="0F243E" w:themeColor="text2" w:themeShade="80"/>
        </w:rPr>
        <w:t>;</w:t>
      </w:r>
    </w:p>
    <w:p w:rsidR="00892155" w:rsidRPr="003B145E" w:rsidRDefault="00892155" w:rsidP="003B145E">
      <w:pPr>
        <w:numPr>
          <w:ilvl w:val="0"/>
          <w:numId w:val="23"/>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ajutoarele subordonate folosirii mărfurilor naţionale în locul celor importate;</w:t>
      </w:r>
    </w:p>
    <w:p w:rsidR="00892155" w:rsidRPr="003B145E" w:rsidRDefault="00892155" w:rsidP="003B145E">
      <w:pPr>
        <w:numPr>
          <w:ilvl w:val="0"/>
          <w:numId w:val="23"/>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ajutoarele pentru achiziţia de vehicule de transport rutier de mărfuri.</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Prin urmare, Activitățile 2 și 3, implicit sub-activitățile aferente acestora nu vor viza domeniile exceptate de la schema de ajutor de minimis evidențiate mai sus. </w:t>
      </w:r>
    </w:p>
    <w:p w:rsidR="00C262F4" w:rsidRPr="003B145E" w:rsidRDefault="00C262F4" w:rsidP="003B145E">
      <w:pPr>
        <w:jc w:val="both"/>
        <w:rPr>
          <w:rFonts w:ascii="Trebuchet MS" w:hAnsi="Trebuchet MS" w:cstheme="minorHAnsi"/>
          <w:b/>
          <w:color w:val="0F243E" w:themeColor="text2" w:themeShade="80"/>
        </w:rPr>
      </w:pPr>
    </w:p>
    <w:p w:rsidR="00892155" w:rsidRPr="003B145E" w:rsidRDefault="00892155" w:rsidP="003B145E">
      <w:pPr>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Valoarea financiară aferentă măsurilor de ocupare</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color w:val="0F243E" w:themeColor="text2" w:themeShade="80"/>
        </w:rPr>
        <w:lastRenderedPageBreak/>
        <w:t>Valoarea financiară bugetată pentru activitățile care vizează ocuparea forței de muncă (Activitățile 2 și 3 (implicit sub-activitățile aferente acestora)</w:t>
      </w:r>
      <w:r w:rsidRPr="003B145E">
        <w:rPr>
          <w:rFonts w:ascii="Trebuchet MS" w:hAnsi="Trebuchet MS" w:cstheme="minorHAnsi"/>
          <w:b/>
          <w:color w:val="0F243E" w:themeColor="text2" w:themeShade="80"/>
        </w:rPr>
        <w:t xml:space="preserve"> nu poate fi mai mică de 50% din valoarea totală eligibilă aprobată pentru proiect (eligibilitate proiect).</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p w:rsidR="00892155" w:rsidRPr="003B145E" w:rsidRDefault="00892155" w:rsidP="003B145E">
      <w:pPr>
        <w:pStyle w:val="Listparagraf"/>
        <w:numPr>
          <w:ilvl w:val="0"/>
          <w:numId w:val="25"/>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INTERVENȚII ÎN DOMENIUL DEZVOLTĂRII/ FURNIZĂRII DE SERVICII (SOCIALE/ MEDICALE/ MEDICO-SOCIALE)</w:t>
      </w: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Activitatea 4</w:t>
      </w:r>
      <w:r w:rsidR="00364132" w:rsidRPr="003B145E">
        <w:rPr>
          <w:rFonts w:ascii="Trebuchet MS" w:hAnsi="Trebuchet MS" w:cstheme="minorHAnsi"/>
          <w:b/>
          <w:color w:val="0F243E" w:themeColor="text2" w:themeShade="80"/>
        </w:rPr>
        <w:t xml:space="preserve"> (Obligatorie)</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Sprijinirea</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dezvoltării/furnizării de servicii sociale/ furnizarea de servicii, inclusiv în cadrul centrelor comunitare integrate (medico-sociale).</w:t>
      </w:r>
      <w:r w:rsidRPr="003B145E">
        <w:rPr>
          <w:rFonts w:ascii="Trebuchet MS" w:hAnsi="Trebuchet MS" w:cstheme="minorHAnsi"/>
          <w:color w:val="0F243E" w:themeColor="text2" w:themeShade="80"/>
        </w:rPr>
        <w:t xml:space="preserve"> Se are în vedere furnizarea de servicii integrate pentru copii, tineri, adulți/ părinți etc. </w:t>
      </w:r>
      <w:r w:rsidRPr="003B145E">
        <w:rPr>
          <w:rFonts w:ascii="Trebuchet MS" w:hAnsi="Trebuchet MS" w:cstheme="minorHAnsi"/>
          <w:i/>
          <w:color w:val="0F243E" w:themeColor="text2" w:themeShade="80"/>
        </w:rPr>
        <w:t>(de exemplu măsuri active de ocupare, formare profesională, educație, măsuri de inserție socio-profesională, servicii – sociale/medicale, /medico-sociale, consiliere psihologică etc.)</w:t>
      </w:r>
      <w:r w:rsidRPr="003B145E">
        <w:rPr>
          <w:rFonts w:ascii="Trebuchet MS" w:hAnsi="Trebuchet MS" w:cstheme="minorHAnsi"/>
          <w:color w:val="0F243E" w:themeColor="text2" w:themeShade="80"/>
        </w:rPr>
        <w:t xml:space="preserve"> recomandabil prin intermediul centrelor comunitare integrate/ punctelor unice de acces la servicii /prin implicarea specialiștilor de la nivelul rețelei teritoriale a Serviciului Public de Ocupare sau a celor de la nivelul serviciilor publice de asistență socială, în colaborare, pe bază de protocoale, cu rețeaua teritorială a Serviciului Public de Ocupare;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Se va acorda prioritate încurajării abordărilor inovative în furnizarea acestor servicii, cum ar fi:</w:t>
      </w:r>
    </w:p>
    <w:p w:rsidR="00892155" w:rsidRPr="003B145E" w:rsidRDefault="00892155" w:rsidP="003B145E">
      <w:pPr>
        <w:numPr>
          <w:ilvl w:val="1"/>
          <w:numId w:val="5"/>
        </w:numPr>
        <w:suppressAutoHyphens/>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furnizarea serviciilor sociale prin promovarea utilizării forței de muncă de la nivelul comunității (inclusiv prin scheme de ucenicie); </w:t>
      </w:r>
    </w:p>
    <w:p w:rsidR="00892155" w:rsidRPr="003B145E" w:rsidRDefault="00892155" w:rsidP="003B145E">
      <w:pPr>
        <w:numPr>
          <w:ilvl w:val="1"/>
          <w:numId w:val="5"/>
        </w:numPr>
        <w:suppressAutoHyphens/>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furnizarea de servicii de către echipe mobile multi-funcționale;</w:t>
      </w:r>
    </w:p>
    <w:p w:rsidR="00892155" w:rsidRPr="003B145E" w:rsidRDefault="00892155" w:rsidP="003B145E">
      <w:pPr>
        <w:numPr>
          <w:ilvl w:val="1"/>
          <w:numId w:val="5"/>
        </w:numPr>
        <w:suppressAutoHyphens/>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experimentarea unor noi relații de tip contractual între autoritățile locale și/sau furnizorii privați de servicii sociale şi partenerii comunitari;</w:t>
      </w:r>
    </w:p>
    <w:p w:rsidR="00892155" w:rsidRPr="003B145E" w:rsidRDefault="00892155" w:rsidP="003B145E">
      <w:pPr>
        <w:numPr>
          <w:ilvl w:val="1"/>
          <w:numId w:val="5"/>
        </w:numPr>
        <w:suppressAutoHyphens/>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pachet de servicii sociale destinat prevenirii separării copilului de familia sa;</w:t>
      </w:r>
    </w:p>
    <w:p w:rsidR="00892155" w:rsidRPr="003B145E" w:rsidRDefault="00892155" w:rsidP="003B145E">
      <w:pPr>
        <w:numPr>
          <w:ilvl w:val="1"/>
          <w:numId w:val="5"/>
        </w:numPr>
        <w:suppressAutoHyphens/>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pachet de servicii medico-sociale/ pachet de servicii de asistență medicală comunitară  destinat  persoanelor aflate în risc de sărăcie și excluziune socială, inclusiv etnicilor romi, realizat de către asistentul medical comunitar, mediatorul sanitar și asistentul social pentru reducerea mortalității infantile, prevenirea sarcinilor la minore, creșterea numărului de persoane din comunitățile </w:t>
      </w:r>
      <w:r w:rsidR="00603B43" w:rsidRPr="003B145E">
        <w:rPr>
          <w:rFonts w:ascii="Trebuchet MS" w:hAnsi="Trebuchet MS"/>
          <w:color w:val="0F243E" w:themeColor="text2" w:themeShade="80"/>
        </w:rPr>
        <w:t>marginalizate</w:t>
      </w:r>
      <w:r w:rsidRPr="003B145E">
        <w:rPr>
          <w:rFonts w:ascii="Trebuchet MS" w:hAnsi="Trebuchet MS" w:cstheme="minorHAnsi"/>
          <w:color w:val="0F243E" w:themeColor="text2" w:themeShade="80"/>
        </w:rPr>
        <w:t xml:space="preserve"> înscrise la medicul de familie și/ sau beneficiari de diferite programe de sănătate (TB, diabet, boli cardio-vasculare, boli infecțioase etc), prevenirea și/ sau monitorizarea cazurilor de autism, probleme de sănătate mintală a copilului și adultului, reducerea mortalității materne, creșterea numărului de beneficiari de servicii și programe privind sănătatea reproducerii /planificarea familială.</w:t>
      </w:r>
    </w:p>
    <w:p w:rsidR="00892155" w:rsidRPr="003B145E" w:rsidRDefault="00892155" w:rsidP="003B145E">
      <w:pPr>
        <w:spacing w:before="120" w:after="120" w:line="240" w:lineRule="auto"/>
        <w:jc w:val="both"/>
        <w:rPr>
          <w:rFonts w:ascii="Trebuchet MS" w:hAnsi="Trebuchet MS" w:cstheme="minorHAnsi"/>
          <w:i/>
          <w:iCs/>
          <w:color w:val="0F243E" w:themeColor="text2" w:themeShade="80"/>
        </w:rPr>
      </w:pPr>
      <w:r w:rsidRPr="003B145E">
        <w:rPr>
          <w:rFonts w:ascii="Trebuchet MS" w:hAnsi="Trebuchet MS" w:cstheme="minorHAnsi"/>
          <w:b/>
          <w:bCs/>
          <w:i/>
          <w:iCs/>
          <w:color w:val="0F243E" w:themeColor="text2" w:themeShade="80"/>
        </w:rPr>
        <w:t xml:space="preserve">NB </w:t>
      </w:r>
      <w:r w:rsidRPr="003B145E">
        <w:rPr>
          <w:rFonts w:ascii="Trebuchet MS" w:hAnsi="Trebuchet MS" w:cstheme="minorHAnsi"/>
          <w:i/>
          <w:iCs/>
          <w:color w:val="0F243E" w:themeColor="text2" w:themeShade="80"/>
        </w:rPr>
        <w:t xml:space="preserve">Acordarea finanțării va fi condiționată de asumarea la nivelul parteneriatului a responsabilității pentru asigurarea sustenabilității serviciilor dezvoltate (sociale/ medicale/ medico-sociale) etc. după finalizarea sprijinului FSE </w:t>
      </w:r>
    </w:p>
    <w:p w:rsidR="00892155" w:rsidRPr="003B145E" w:rsidRDefault="00892155" w:rsidP="003B145E">
      <w:pPr>
        <w:shd w:val="clear" w:color="auto" w:fill="FFFFFF"/>
        <w:spacing w:before="120" w:after="120" w:line="240" w:lineRule="auto"/>
        <w:ind w:right="-1"/>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Sustenabilitatea serviciilor dezvoltate prin proiect (sociale/ medicale/ medico-sociale) este de minimum 6 luni de la finalizarea implementării proiectului (criteriu de eligibilitate).</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p w:rsidR="00892155" w:rsidRPr="003B145E" w:rsidRDefault="00892155" w:rsidP="003B145E">
      <w:pPr>
        <w:pStyle w:val="Listparagraf"/>
        <w:numPr>
          <w:ilvl w:val="0"/>
          <w:numId w:val="25"/>
        </w:numPr>
        <w:spacing w:before="120" w:after="120" w:line="240" w:lineRule="auto"/>
        <w:contextualSpacing w:val="0"/>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INTERVENȚII ÎN DOMENIUL ÎMBUNĂTĂȚIRII CONDIȚIILOR DE LOCUIT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Activitatea 5 (Obligatorie). Activități de îmbunătățire a condițiilor de locuit ale persoanelor din grupul țintă</w:t>
      </w:r>
      <w:r w:rsidRPr="003B145E">
        <w:rPr>
          <w:rFonts w:ascii="Trebuchet MS" w:hAnsi="Trebuchet MS" w:cstheme="minorHAnsi"/>
          <w:color w:val="0F243E" w:themeColor="text2" w:themeShade="80"/>
        </w:rPr>
        <w:t xml:space="preserve"> (de exemplu lucrări de reparații, consolidări structurale, izolație termică și încălzire a locuinței, extinderi de camere, îmbunătățirea igienei locuinței și spațiilor conexe, conectare la reţelele de utilități gaze, apă, electricitate, cai de acces etc.), pentru a reduce pericolul pe care locuirea precară îl reprezintă pentru siguranța familiilor și pentru a facilita îmbunătățirea stării de sănătate și a capacității de învățare și ocupare a persoanelor din grupul țintă.</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pStyle w:val="Listparagraf"/>
        <w:numPr>
          <w:ilvl w:val="0"/>
          <w:numId w:val="25"/>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lastRenderedPageBreak/>
        <w:t xml:space="preserve">INTERVENȚII ÎN DOMENIUL ACORDĂRII DE ASISTENȚĂ JURIDICĂ PENTRU REGLEMENTĂRI ACTE </w:t>
      </w:r>
      <w:r w:rsidRPr="003B145E">
        <w:rPr>
          <w:rFonts w:ascii="Trebuchet MS" w:hAnsi="Trebuchet MS" w:cstheme="minorHAnsi"/>
          <w:color w:val="0F243E" w:themeColor="text2" w:themeShade="80"/>
        </w:rPr>
        <w:t xml:space="preserve">- acolo unde este cazul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Activitatea 6 (Opțională). Activități de asistență juridică pentru reglementări acte (acolo unde este cazul). </w:t>
      </w:r>
      <w:r w:rsidRPr="003B145E">
        <w:rPr>
          <w:rFonts w:ascii="Trebuchet MS" w:hAnsi="Trebuchet MS" w:cstheme="minorHAnsi"/>
          <w:color w:val="0F243E" w:themeColor="text2" w:themeShade="80"/>
        </w:rPr>
        <w:t>În cadrul acestei activități se va acorda sprijin pentru furnizarea de asistență juridică pentru reglementarea actelor de identitate, de proprietate, de stare civilă, de obținere a drepturilor de asistență socială (beneficii de asistență/ servicii sociale.</w:t>
      </w:r>
    </w:p>
    <w:p w:rsidR="00892155" w:rsidRPr="003B145E" w:rsidRDefault="00892155" w:rsidP="003B145E">
      <w:pPr>
        <w:spacing w:before="120" w:after="120" w:line="240" w:lineRule="auto"/>
        <w:jc w:val="both"/>
        <w:rPr>
          <w:rFonts w:ascii="Trebuchet MS" w:hAnsi="Trebuchet MS" w:cstheme="minorHAnsi"/>
          <w:b/>
          <w:i/>
          <w:color w:val="0F243E" w:themeColor="text2" w:themeShade="80"/>
        </w:rPr>
      </w:pPr>
      <w:r w:rsidRPr="003B145E">
        <w:rPr>
          <w:rFonts w:ascii="Trebuchet MS" w:hAnsi="Trebuchet MS" w:cstheme="minorHAnsi"/>
          <w:b/>
          <w:color w:val="0F243E" w:themeColor="text2" w:themeShade="80"/>
        </w:rPr>
        <w:t xml:space="preserve">Această activitate va fi selectată doar în situația în care există astfel de nevoi pentru grupul țintă.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p>
    <w:p w:rsidR="00686D0D" w:rsidRPr="003B145E" w:rsidRDefault="00686D0D" w:rsidP="003B145E">
      <w:pPr>
        <w:pStyle w:val="Listparagraf"/>
        <w:numPr>
          <w:ilvl w:val="0"/>
          <w:numId w:val="3"/>
        </w:numPr>
        <w:spacing w:before="120" w:after="120" w:line="240" w:lineRule="auto"/>
        <w:ind w:left="0" w:firstLine="0"/>
        <w:jc w:val="both"/>
        <w:rPr>
          <w:rFonts w:ascii="Trebuchet MS" w:hAnsi="Trebuchet MS" w:cstheme="minorHAnsi"/>
          <w:i/>
          <w:color w:val="0F243E" w:themeColor="text2" w:themeShade="80"/>
          <w:kern w:val="1"/>
        </w:rPr>
      </w:pPr>
      <w:r w:rsidRPr="003B145E">
        <w:rPr>
          <w:rFonts w:ascii="Trebuchet MS" w:hAnsi="Trebuchet MS" w:cstheme="minorHAnsi"/>
          <w:b/>
          <w:color w:val="0F243E" w:themeColor="text2" w:themeShade="80"/>
        </w:rPr>
        <w:t xml:space="preserve">ALTE TIPURI DE INTERVENTII  din domeniile prioritare mentionate in SIDDDD ,conform anexei 10.5- </w:t>
      </w:r>
      <w:r w:rsidRPr="003B145E">
        <w:rPr>
          <w:rStyle w:val="FrspaiereCaracter"/>
          <w:rFonts w:ascii="Trebuchet MS" w:hAnsi="Trebuchet MS" w:cs="Arial"/>
          <w:b/>
          <w:color w:val="0F243E" w:themeColor="text2" w:themeShade="80"/>
        </w:rPr>
        <w:t>Schemă relaţională SIDDDD-Obiective Strategice-Pilon-Domeniu-Obiectiv</w:t>
      </w:r>
      <w:r w:rsidR="00336484" w:rsidRPr="003B145E">
        <w:rPr>
          <w:rStyle w:val="FrspaiereCaracter"/>
          <w:rFonts w:ascii="Trebuchet MS" w:hAnsi="Trebuchet MS" w:cs="Arial"/>
          <w:b/>
          <w:color w:val="0F243E" w:themeColor="text2" w:themeShade="80"/>
        </w:rPr>
        <w:t xml:space="preserve"> </w:t>
      </w:r>
      <w:r w:rsidRPr="003B145E">
        <w:rPr>
          <w:rStyle w:val="FrspaiereCaracter"/>
          <w:rFonts w:ascii="Trebuchet MS" w:hAnsi="Trebuchet MS" w:cs="Arial"/>
          <w:b/>
          <w:color w:val="0F243E" w:themeColor="text2" w:themeShade="80"/>
        </w:rPr>
        <w:t xml:space="preserve">Sectorial, </w:t>
      </w:r>
      <w:r w:rsidRPr="003B145E">
        <w:rPr>
          <w:rStyle w:val="FrspaiereCaracter"/>
          <w:rFonts w:ascii="Trebuchet MS" w:hAnsi="Trebuchet MS"/>
          <w:color w:val="0F243E" w:themeColor="text2" w:themeShade="80"/>
        </w:rPr>
        <w:t xml:space="preserve"> </w:t>
      </w:r>
      <w:r w:rsidRPr="003B145E">
        <w:rPr>
          <w:rFonts w:ascii="Trebuchet MS" w:hAnsi="Trebuchet MS" w:cstheme="minorHAnsi"/>
          <w:b/>
          <w:color w:val="0F243E" w:themeColor="text2" w:themeShade="80"/>
        </w:rPr>
        <w:t>identificate ca fiind necesare pentru reducerea gradului de saracie a comunitatilor marginalizate vizate de proiect  si pentru a aduce plus valoare interventiilor din cadrul activitatilor mentionate anterior , justificate de specificul teritoriului ITI Delta Dunarii .</w:t>
      </w:r>
    </w:p>
    <w:p w:rsidR="00686D0D" w:rsidRPr="003B145E" w:rsidRDefault="007F3EF4"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Activitatea 7 (Obligatorie). </w:t>
      </w:r>
      <w:r w:rsidR="00336484" w:rsidRPr="003B145E">
        <w:rPr>
          <w:rFonts w:ascii="Trebuchet MS" w:hAnsi="Trebuchet MS" w:cstheme="minorHAnsi"/>
          <w:b/>
          <w:color w:val="0F243E" w:themeColor="text2" w:themeShade="80"/>
        </w:rPr>
        <w:t>A</w:t>
      </w:r>
      <w:r w:rsidR="0004490D" w:rsidRPr="003B145E">
        <w:rPr>
          <w:rFonts w:ascii="Trebuchet MS" w:hAnsi="Trebuchet MS" w:cstheme="minorHAnsi"/>
          <w:b/>
          <w:color w:val="0F243E" w:themeColor="text2" w:themeShade="80"/>
        </w:rPr>
        <w:t xml:space="preserve">ctivitati/subactivitati din domeniile prioritare mentionate in SIDDDD ,conform anexei 10.5- </w:t>
      </w:r>
      <w:r w:rsidR="0004490D" w:rsidRPr="003B145E">
        <w:rPr>
          <w:rStyle w:val="FrspaiereCaracter"/>
          <w:rFonts w:ascii="Trebuchet MS" w:hAnsi="Trebuchet MS" w:cs="Arial"/>
          <w:b/>
          <w:color w:val="0F243E" w:themeColor="text2" w:themeShade="80"/>
        </w:rPr>
        <w:t>Schemă relaţională SIDDDD-Obiective Strategice-Pilon-Domeniu-Obiectiv</w:t>
      </w:r>
      <w:r w:rsidR="00162580" w:rsidRPr="003B145E">
        <w:rPr>
          <w:rStyle w:val="FrspaiereCaracter"/>
          <w:rFonts w:ascii="Trebuchet MS" w:hAnsi="Trebuchet MS" w:cs="Arial"/>
          <w:b/>
          <w:color w:val="0F243E" w:themeColor="text2" w:themeShade="80"/>
        </w:rPr>
        <w:t xml:space="preserve"> </w:t>
      </w:r>
      <w:r w:rsidR="0004490D" w:rsidRPr="003B145E">
        <w:rPr>
          <w:rStyle w:val="FrspaiereCaracter"/>
          <w:rFonts w:ascii="Trebuchet MS" w:hAnsi="Trebuchet MS" w:cs="Arial"/>
          <w:b/>
          <w:color w:val="0F243E" w:themeColor="text2" w:themeShade="80"/>
        </w:rPr>
        <w:t xml:space="preserve">Sectorial, </w:t>
      </w:r>
      <w:r w:rsidR="0004490D" w:rsidRPr="003B145E">
        <w:rPr>
          <w:rFonts w:ascii="Trebuchet MS" w:hAnsi="Trebuchet MS" w:cstheme="minorHAnsi"/>
          <w:b/>
          <w:color w:val="0F243E" w:themeColor="text2" w:themeShade="80"/>
        </w:rPr>
        <w:t>identificate ca fiind necesare pentru reducerea gradului de saracie a comunitatilor marginalizate vizate de proiect  si pentru a aduce plus valoare interventiilor din cadrul activitatilor mentionate anterior , justificate de specificul teritoriului ITI Delta Dunarii</w:t>
      </w:r>
      <w:r w:rsidRPr="003B145E">
        <w:rPr>
          <w:rFonts w:ascii="Trebuchet MS" w:hAnsi="Trebuchet MS" w:cstheme="minorHAnsi"/>
          <w:b/>
          <w:color w:val="0F243E" w:themeColor="text2" w:themeShade="80"/>
        </w:rPr>
        <w:t>.</w:t>
      </w:r>
    </w:p>
    <w:p w:rsidR="00686D0D" w:rsidRPr="003B145E" w:rsidRDefault="00686D0D"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spacing w:before="120" w:after="120" w:line="240" w:lineRule="auto"/>
        <w:jc w:val="both"/>
        <w:rPr>
          <w:rFonts w:ascii="Trebuchet MS" w:hAnsi="Trebuchet MS" w:cstheme="minorHAnsi"/>
          <w:i/>
          <w:iCs/>
          <w:color w:val="0F243E" w:themeColor="text2" w:themeShade="80"/>
        </w:rPr>
      </w:pPr>
      <w:r w:rsidRPr="003B145E">
        <w:rPr>
          <w:rFonts w:ascii="Trebuchet MS" w:hAnsi="Trebuchet MS" w:cstheme="minorHAnsi"/>
          <w:b/>
          <w:i/>
          <w:iCs/>
          <w:color w:val="0F243E" w:themeColor="text2" w:themeShade="80"/>
        </w:rPr>
        <w:t>NB</w:t>
      </w:r>
      <w:r w:rsidRPr="003B145E">
        <w:rPr>
          <w:rFonts w:ascii="Trebuchet MS" w:hAnsi="Trebuchet MS" w:cstheme="minorHAnsi"/>
          <w:i/>
          <w:iCs/>
          <w:color w:val="0F243E" w:themeColor="text2" w:themeShade="80"/>
        </w:rPr>
        <w:t xml:space="preserve"> Comunitățile marginalizate care vor beneficia de finanțare din cadrul acestei PI vor fi excluse de la finanțarea din cadrul: </w:t>
      </w:r>
    </w:p>
    <w:p w:rsidR="00892155" w:rsidRPr="003B145E" w:rsidRDefault="00892155" w:rsidP="003B145E">
      <w:pPr>
        <w:pStyle w:val="Listparagraf"/>
        <w:numPr>
          <w:ilvl w:val="0"/>
          <w:numId w:val="38"/>
        </w:numPr>
        <w:spacing w:before="120" w:after="120" w:line="240" w:lineRule="auto"/>
        <w:contextualSpacing w:val="0"/>
        <w:jc w:val="both"/>
        <w:rPr>
          <w:rFonts w:ascii="Trebuchet MS" w:hAnsi="Trebuchet MS" w:cstheme="minorHAnsi"/>
          <w:i/>
          <w:iCs/>
          <w:color w:val="0F243E" w:themeColor="text2" w:themeShade="80"/>
        </w:rPr>
      </w:pPr>
      <w:r w:rsidRPr="003B145E">
        <w:rPr>
          <w:rFonts w:ascii="Trebuchet MS" w:hAnsi="Trebuchet MS" w:cstheme="minorHAnsi"/>
          <w:i/>
          <w:iCs/>
          <w:color w:val="0F243E" w:themeColor="text2" w:themeShade="80"/>
        </w:rPr>
        <w:t>AP 4 – PI 9.ii, OS 4.</w:t>
      </w:r>
      <w:r w:rsidR="00364132" w:rsidRPr="003B145E">
        <w:rPr>
          <w:rFonts w:ascii="Trebuchet MS" w:hAnsi="Trebuchet MS" w:cstheme="minorHAnsi"/>
          <w:i/>
          <w:iCs/>
          <w:color w:val="0F243E" w:themeColor="text2" w:themeShade="80"/>
        </w:rPr>
        <w:t>1</w:t>
      </w:r>
      <w:r w:rsidRPr="003B145E">
        <w:rPr>
          <w:rFonts w:ascii="Trebuchet MS" w:hAnsi="Trebuchet MS" w:cstheme="minorHAnsi"/>
          <w:i/>
          <w:iCs/>
          <w:color w:val="0F243E" w:themeColor="text2" w:themeShade="80"/>
        </w:rPr>
        <w:t xml:space="preserve">. </w:t>
      </w:r>
    </w:p>
    <w:p w:rsidR="00892155" w:rsidRPr="003B145E" w:rsidRDefault="00892155" w:rsidP="003B145E">
      <w:pPr>
        <w:pStyle w:val="Listparagraf"/>
        <w:spacing w:before="120" w:after="120" w:line="240" w:lineRule="auto"/>
        <w:ind w:left="0"/>
        <w:contextualSpacing w:val="0"/>
        <w:jc w:val="both"/>
        <w:rPr>
          <w:rFonts w:ascii="Trebuchet MS" w:hAnsi="Trebuchet MS" w:cstheme="minorHAnsi"/>
          <w:i/>
          <w:iCs/>
          <w:color w:val="0F243E" w:themeColor="text2" w:themeShade="80"/>
        </w:rPr>
      </w:pPr>
      <w:r w:rsidRPr="003B145E">
        <w:rPr>
          <w:rFonts w:ascii="Trebuchet MS" w:hAnsi="Trebuchet MS" w:cstheme="minorHAnsi"/>
          <w:b/>
          <w:i/>
          <w:iCs/>
          <w:color w:val="0F243E" w:themeColor="text2" w:themeShade="80"/>
        </w:rPr>
        <w:t>NB</w:t>
      </w:r>
      <w:r w:rsidRPr="003B145E">
        <w:rPr>
          <w:rFonts w:ascii="Trebuchet MS" w:hAnsi="Trebuchet MS" w:cstheme="minorHAnsi"/>
          <w:i/>
          <w:iCs/>
          <w:color w:val="0F243E" w:themeColor="text2" w:themeShade="80"/>
        </w:rPr>
        <w:t xml:space="preserve"> Comunitățile marginalizate care vor beneficia de finanțare din cadrul acestei PI vor fi excluse de la finanțarea din cadrul:</w:t>
      </w:r>
    </w:p>
    <w:p w:rsidR="00892155" w:rsidRPr="003B145E" w:rsidRDefault="00892155" w:rsidP="003B145E">
      <w:pPr>
        <w:pStyle w:val="Listparagraf"/>
        <w:numPr>
          <w:ilvl w:val="0"/>
          <w:numId w:val="38"/>
        </w:numPr>
        <w:spacing w:before="120" w:after="120" w:line="240" w:lineRule="auto"/>
        <w:contextualSpacing w:val="0"/>
        <w:jc w:val="both"/>
        <w:rPr>
          <w:rFonts w:ascii="Trebuchet MS" w:hAnsi="Trebuchet MS" w:cstheme="minorHAnsi"/>
          <w:i/>
          <w:iCs/>
          <w:color w:val="0F243E" w:themeColor="text2" w:themeShade="80"/>
        </w:rPr>
      </w:pPr>
      <w:r w:rsidRPr="003B145E">
        <w:rPr>
          <w:rFonts w:ascii="Trebuchet MS" w:hAnsi="Trebuchet MS" w:cstheme="minorHAnsi"/>
          <w:i/>
          <w:iCs/>
          <w:color w:val="0F243E" w:themeColor="text2" w:themeShade="80"/>
        </w:rPr>
        <w:t>AP 5 – PI 9vi (CLLD)- OS 5.1 &amp;5.2.</w:t>
      </w:r>
    </w:p>
    <w:p w:rsidR="00892155" w:rsidRPr="003B145E" w:rsidRDefault="00892155" w:rsidP="003B145E">
      <w:pPr>
        <w:spacing w:before="120" w:after="120" w:line="240" w:lineRule="auto"/>
        <w:jc w:val="both"/>
        <w:rPr>
          <w:rFonts w:ascii="Trebuchet MS" w:hAnsi="Trebuchet MS" w:cstheme="minorHAnsi"/>
          <w:i/>
          <w:iCs/>
          <w:color w:val="0F243E" w:themeColor="text2" w:themeShade="80"/>
        </w:rPr>
      </w:pPr>
      <w:r w:rsidRPr="003B145E">
        <w:rPr>
          <w:rFonts w:ascii="Trebuchet MS" w:hAnsi="Trebuchet MS" w:cstheme="minorHAnsi"/>
          <w:b/>
          <w:i/>
          <w:iCs/>
          <w:color w:val="0F243E" w:themeColor="text2" w:themeShade="80"/>
        </w:rPr>
        <w:t>NB</w:t>
      </w:r>
      <w:r w:rsidRPr="003B145E">
        <w:rPr>
          <w:rFonts w:ascii="Trebuchet MS" w:hAnsi="Trebuchet MS" w:cstheme="minorHAnsi"/>
          <w:i/>
          <w:iCs/>
          <w:color w:val="0F243E" w:themeColor="text2" w:themeShade="80"/>
        </w:rPr>
        <w:t xml:space="preserve"> Comunitățile marginalizate care vor beneficia de finanțare din cadrul acestei PI vor fi excluse de la finanțarea </w:t>
      </w:r>
      <w:r w:rsidRPr="003B145E">
        <w:rPr>
          <w:rFonts w:ascii="Trebuchet MS" w:hAnsi="Trebuchet MS" w:cstheme="minorHAnsi"/>
          <w:b/>
          <w:i/>
          <w:iCs/>
          <w:color w:val="0F243E" w:themeColor="text2" w:themeShade="80"/>
        </w:rPr>
        <w:t xml:space="preserve">măsurilor similare </w:t>
      </w:r>
      <w:r w:rsidRPr="003B145E">
        <w:rPr>
          <w:rFonts w:ascii="Trebuchet MS" w:hAnsi="Trebuchet MS" w:cstheme="minorHAnsi"/>
          <w:i/>
          <w:iCs/>
          <w:color w:val="0F243E" w:themeColor="text2" w:themeShade="80"/>
        </w:rPr>
        <w:t xml:space="preserve">la nivelul: </w:t>
      </w:r>
    </w:p>
    <w:p w:rsidR="00892155" w:rsidRPr="003B145E" w:rsidRDefault="00892155" w:rsidP="003B145E">
      <w:pPr>
        <w:pStyle w:val="Listparagraf"/>
        <w:numPr>
          <w:ilvl w:val="0"/>
          <w:numId w:val="38"/>
        </w:numPr>
        <w:spacing w:before="120" w:after="120" w:line="240" w:lineRule="auto"/>
        <w:contextualSpacing w:val="0"/>
        <w:jc w:val="both"/>
        <w:rPr>
          <w:rFonts w:ascii="Trebuchet MS" w:hAnsi="Trebuchet MS" w:cstheme="minorHAnsi"/>
          <w:i/>
          <w:iCs/>
          <w:color w:val="0F243E" w:themeColor="text2" w:themeShade="80"/>
        </w:rPr>
      </w:pPr>
      <w:r w:rsidRPr="003B145E">
        <w:rPr>
          <w:rFonts w:ascii="Trebuchet MS" w:hAnsi="Trebuchet MS" w:cstheme="minorHAnsi"/>
          <w:i/>
          <w:iCs/>
          <w:color w:val="0F243E" w:themeColor="text2" w:themeShade="80"/>
        </w:rPr>
        <w:t>AP 6- PI 10i</w:t>
      </w:r>
    </w:p>
    <w:p w:rsidR="00892155" w:rsidRPr="003B145E" w:rsidRDefault="00892155" w:rsidP="003B145E">
      <w:pPr>
        <w:spacing w:before="120" w:after="120" w:line="240" w:lineRule="auto"/>
        <w:jc w:val="both"/>
        <w:rPr>
          <w:rFonts w:ascii="Trebuchet MS" w:hAnsi="Trebuchet MS" w:cstheme="minorHAnsi"/>
          <w:i/>
          <w:iCs/>
          <w:color w:val="0F243E" w:themeColor="text2" w:themeShade="80"/>
        </w:rPr>
      </w:pPr>
      <w:r w:rsidRPr="003B145E">
        <w:rPr>
          <w:rFonts w:ascii="Trebuchet MS" w:hAnsi="Trebuchet MS" w:cstheme="minorHAnsi"/>
          <w:b/>
          <w:bCs/>
          <w:color w:val="0F243E" w:themeColor="text2" w:themeShade="80"/>
        </w:rPr>
        <w:t xml:space="preserve">NB </w:t>
      </w:r>
      <w:r w:rsidRPr="003B145E">
        <w:rPr>
          <w:rFonts w:ascii="Trebuchet MS" w:hAnsi="Trebuchet MS" w:cstheme="minorHAnsi"/>
          <w:bCs/>
          <w:i/>
          <w:color w:val="0F243E" w:themeColor="text2" w:themeShade="80"/>
        </w:rPr>
        <w:t>Pentru</w:t>
      </w:r>
      <w:r w:rsidRPr="003B145E">
        <w:rPr>
          <w:rFonts w:ascii="Trebuchet MS" w:hAnsi="Trebuchet MS" w:cstheme="minorHAnsi"/>
          <w:b/>
          <w:bCs/>
          <w:i/>
          <w:color w:val="0F243E" w:themeColor="text2" w:themeShade="80"/>
        </w:rPr>
        <w:t xml:space="preserve"> </w:t>
      </w:r>
      <w:r w:rsidRPr="003B145E">
        <w:rPr>
          <w:rFonts w:ascii="Trebuchet MS" w:hAnsi="Trebuchet MS" w:cstheme="minorHAnsi"/>
          <w:i/>
          <w:iCs/>
          <w:color w:val="0F243E" w:themeColor="text2" w:themeShade="80"/>
        </w:rPr>
        <w:t>evitarea suprapunerilor și a dublei finanțări, persoanele din grupul țintă care vor beneficia de măsurile vizate în cadrul PI 9.ii (OS 4.</w:t>
      </w:r>
      <w:r w:rsidR="00CF1DA5" w:rsidRPr="003B145E">
        <w:rPr>
          <w:rFonts w:ascii="Trebuchet MS" w:hAnsi="Trebuchet MS" w:cstheme="minorHAnsi"/>
          <w:i/>
          <w:iCs/>
          <w:color w:val="0F243E" w:themeColor="text2" w:themeShade="80"/>
        </w:rPr>
        <w:t>2</w:t>
      </w:r>
      <w:r w:rsidRPr="003B145E">
        <w:rPr>
          <w:rFonts w:ascii="Trebuchet MS" w:hAnsi="Trebuchet MS" w:cstheme="minorHAnsi"/>
          <w:i/>
          <w:iCs/>
          <w:color w:val="0F243E" w:themeColor="text2" w:themeShade="80"/>
        </w:rPr>
        <w:t xml:space="preserve">) vor fi excluse de la finanțarea </w:t>
      </w:r>
      <w:r w:rsidRPr="003B145E">
        <w:rPr>
          <w:rFonts w:ascii="Trebuchet MS" w:hAnsi="Trebuchet MS" w:cstheme="minorHAnsi"/>
          <w:b/>
          <w:i/>
          <w:iCs/>
          <w:color w:val="0F243E" w:themeColor="text2" w:themeShade="80"/>
        </w:rPr>
        <w:t>măsurilor similare</w:t>
      </w:r>
      <w:r w:rsidRPr="003B145E">
        <w:rPr>
          <w:rStyle w:val="Referinnotdesubsol"/>
          <w:rFonts w:ascii="Trebuchet MS" w:hAnsi="Trebuchet MS" w:cstheme="minorHAnsi"/>
          <w:b/>
          <w:i/>
          <w:iCs/>
          <w:color w:val="0F243E" w:themeColor="text2" w:themeShade="80"/>
        </w:rPr>
        <w:footnoteReference w:id="6"/>
      </w:r>
      <w:r w:rsidRPr="003B145E">
        <w:rPr>
          <w:rFonts w:ascii="Trebuchet MS" w:hAnsi="Trebuchet MS" w:cstheme="minorHAnsi"/>
          <w:i/>
          <w:iCs/>
          <w:color w:val="0F243E" w:themeColor="text2" w:themeShade="80"/>
        </w:rPr>
        <w:t xml:space="preserve"> finanțate din:</w:t>
      </w:r>
    </w:p>
    <w:p w:rsidR="00892155" w:rsidRPr="003B145E" w:rsidRDefault="00892155" w:rsidP="003B145E">
      <w:pPr>
        <w:pStyle w:val="Listparagraf"/>
        <w:numPr>
          <w:ilvl w:val="0"/>
          <w:numId w:val="38"/>
        </w:numPr>
        <w:spacing w:before="120" w:after="120" w:line="240" w:lineRule="auto"/>
        <w:contextualSpacing w:val="0"/>
        <w:jc w:val="both"/>
        <w:rPr>
          <w:rFonts w:ascii="Trebuchet MS" w:hAnsi="Trebuchet MS" w:cstheme="minorHAnsi"/>
          <w:i/>
          <w:iCs/>
          <w:color w:val="0F243E" w:themeColor="text2" w:themeShade="80"/>
        </w:rPr>
      </w:pPr>
      <w:r w:rsidRPr="003B145E">
        <w:rPr>
          <w:rFonts w:ascii="Trebuchet MS" w:hAnsi="Trebuchet MS" w:cstheme="minorHAnsi"/>
          <w:i/>
          <w:iCs/>
          <w:color w:val="0F243E" w:themeColor="text2" w:themeShade="80"/>
        </w:rPr>
        <w:t>AP 1/ AP 2</w:t>
      </w:r>
    </w:p>
    <w:p w:rsidR="00892155" w:rsidRPr="003B145E" w:rsidRDefault="00892155" w:rsidP="003B145E">
      <w:pPr>
        <w:pStyle w:val="Listparagraf"/>
        <w:numPr>
          <w:ilvl w:val="0"/>
          <w:numId w:val="38"/>
        </w:numPr>
        <w:spacing w:before="120" w:after="120" w:line="240" w:lineRule="auto"/>
        <w:contextualSpacing w:val="0"/>
        <w:jc w:val="both"/>
        <w:rPr>
          <w:rFonts w:ascii="Trebuchet MS" w:hAnsi="Trebuchet MS" w:cstheme="minorHAnsi"/>
          <w:i/>
          <w:iCs/>
          <w:color w:val="0F243E" w:themeColor="text2" w:themeShade="80"/>
        </w:rPr>
      </w:pPr>
      <w:r w:rsidRPr="003B145E">
        <w:rPr>
          <w:rFonts w:ascii="Trebuchet MS" w:hAnsi="Trebuchet MS" w:cstheme="minorHAnsi"/>
          <w:i/>
          <w:iCs/>
          <w:color w:val="0F243E" w:themeColor="text2" w:themeShade="80"/>
        </w:rPr>
        <w:t>AP 3 – PI 8.i (OS 3.1-3.6), PI 8.iii (OS 3.7 - antreprenoriat).</w:t>
      </w:r>
    </w:p>
    <w:p w:rsidR="00892155" w:rsidRPr="003B145E" w:rsidRDefault="00892155" w:rsidP="003B145E">
      <w:pPr>
        <w:spacing w:before="120" w:after="120" w:line="240" w:lineRule="auto"/>
        <w:jc w:val="both"/>
        <w:rPr>
          <w:rFonts w:ascii="Trebuchet MS" w:hAnsi="Trebuchet MS" w:cstheme="minorHAnsi"/>
          <w:i/>
          <w:color w:val="0F243E" w:themeColor="text2" w:themeShade="80"/>
        </w:rPr>
      </w:pPr>
    </w:p>
    <w:p w:rsidR="00892155" w:rsidRPr="003B145E" w:rsidRDefault="00892155" w:rsidP="003B145E">
      <w:p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i/>
          <w:color w:val="0F243E" w:themeColor="text2" w:themeShade="80"/>
        </w:rPr>
        <w:t xml:space="preserve">Sunt încurajate propunerile de proiecte care valorifică inițiativele finanțărilor anterioare din Programul Național pentru Dezvoltare Rurală 2007-2013/ Programul Operațional Regional 2007-2013 sau din alte surse prin care a fost susținută infrastructura destinată furnizării de servicii sociale/ medicale/ centrele multifuncționale. </w:t>
      </w:r>
    </w:p>
    <w:p w:rsidR="00892155" w:rsidRPr="003B145E" w:rsidRDefault="00892155" w:rsidP="003B145E">
      <w:pPr>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br w:type="page"/>
      </w:r>
    </w:p>
    <w:p w:rsidR="00892155" w:rsidRPr="003B145E" w:rsidRDefault="00892155" w:rsidP="003B145E">
      <w:pPr>
        <w:tabs>
          <w:tab w:val="left" w:pos="8165"/>
        </w:tabs>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ab/>
      </w:r>
    </w:p>
    <w:p w:rsidR="00892155" w:rsidRPr="003B145E" w:rsidRDefault="00892155" w:rsidP="003B145E">
      <w:pPr>
        <w:pStyle w:val="Titlu3"/>
        <w:spacing w:before="120" w:after="120" w:line="240" w:lineRule="auto"/>
        <w:jc w:val="both"/>
        <w:rPr>
          <w:rFonts w:ascii="Trebuchet MS" w:hAnsi="Trebuchet MS" w:cstheme="minorHAnsi"/>
          <w:b/>
          <w:color w:val="0F243E" w:themeColor="text2" w:themeShade="80"/>
          <w:sz w:val="22"/>
          <w:szCs w:val="22"/>
          <w:lang w:eastAsia="ar-SA"/>
        </w:rPr>
      </w:pPr>
      <w:bookmarkStart w:id="13" w:name="_Toc478730744"/>
      <w:r w:rsidRPr="003B145E">
        <w:rPr>
          <w:rFonts w:ascii="Trebuchet MS" w:hAnsi="Trebuchet MS" w:cstheme="minorHAnsi"/>
          <w:b/>
          <w:color w:val="0F243E" w:themeColor="text2" w:themeShade="80"/>
          <w:sz w:val="22"/>
          <w:szCs w:val="22"/>
          <w:lang w:eastAsia="ar-SA"/>
        </w:rPr>
        <w:t>1.3.3. Teme secundare FSE</w:t>
      </w:r>
      <w:bookmarkEnd w:id="13"/>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În cadrul Axei Prioritare 4/ PI 9.ii sunt vizate temele secundare prezentate în tabelul de mai jos.</w:t>
      </w:r>
    </w:p>
    <w:p w:rsidR="00892155" w:rsidRPr="003B145E" w:rsidRDefault="00892155" w:rsidP="003B145E">
      <w:pPr>
        <w:suppressAutoHyphens/>
        <w:spacing w:before="120" w:after="120" w:line="240" w:lineRule="auto"/>
        <w:jc w:val="both"/>
        <w:rPr>
          <w:rFonts w:ascii="Trebuchet MS" w:hAnsi="Trebuchet MS" w:cstheme="minorHAnsi"/>
          <w:b/>
          <w:color w:val="0F243E" w:themeColor="text2" w:themeShade="80"/>
          <w:lang w:eastAsia="ar-SA"/>
        </w:rPr>
      </w:pPr>
      <w:r w:rsidRPr="003B145E">
        <w:rPr>
          <w:rFonts w:ascii="Trebuchet MS" w:hAnsi="Trebuchet MS" w:cstheme="minorHAnsi"/>
          <w:color w:val="0F243E" w:themeColor="text2" w:themeShade="80"/>
          <w:lang w:eastAsia="ar-SA"/>
        </w:rPr>
        <w:t>Propunerile de proiecte vor trebui să evidențieze în secțiunea relevantă (</w:t>
      </w:r>
      <w:r w:rsidRPr="003B145E">
        <w:rPr>
          <w:rFonts w:ascii="Trebuchet MS" w:hAnsi="Trebuchet MS" w:cstheme="minorHAnsi"/>
          <w:i/>
          <w:color w:val="0F243E" w:themeColor="text2" w:themeShade="80"/>
          <w:lang w:eastAsia="ar-SA"/>
        </w:rPr>
        <w:t>tema secundară vizată</w:t>
      </w:r>
      <w:r w:rsidRPr="003B145E">
        <w:rPr>
          <w:rFonts w:ascii="Trebuchet MS" w:hAnsi="Trebuchet MS" w:cstheme="minorHAnsi"/>
          <w:color w:val="0F243E" w:themeColor="text2" w:themeShade="80"/>
          <w:lang w:eastAsia="ar-SA"/>
        </w:rPr>
        <w:t xml:space="preserve">) în ce constă contribuția proiectului la o anumită temă secundară, precum și costul estimat al respectivelor măsuri. </w:t>
      </w: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b/>
          <w:color w:val="0F243E" w:themeColor="text2" w:themeShade="80"/>
          <w:lang w:eastAsia="ar-SA"/>
        </w:rPr>
        <w:t>Alocările din tabelul de mai jos reprezintă alocări indicative la nivelul Axei Prioritare 4. Prin urmare, în cadrul cererii de finanțare se vor evidenția sumele calculate pentru măsurile care vizează teme secundare relevante pentru proiect.</w:t>
      </w: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Procentele din tabelul de mai jos reprezintă ponderi din totalul alocărilor aferente temelor secundare la nivel de axă prioritară/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18"/>
        <w:gridCol w:w="2079"/>
      </w:tblGrid>
      <w:tr w:rsidR="003B145E" w:rsidRPr="003B145E" w:rsidTr="00D47D7E">
        <w:trPr>
          <w:tblHeader/>
          <w:jc w:val="center"/>
        </w:trPr>
        <w:tc>
          <w:tcPr>
            <w:tcW w:w="3960" w:type="pct"/>
            <w:shd w:val="clear" w:color="auto" w:fill="EEECE1"/>
          </w:tcPr>
          <w:p w:rsidR="00892155" w:rsidRPr="003B145E" w:rsidRDefault="00892155" w:rsidP="003B145E">
            <w:pPr>
              <w:widowControl w:val="0"/>
              <w:suppressAutoHyphens/>
              <w:autoSpaceDE w:val="0"/>
              <w:autoSpaceDN w:val="0"/>
              <w:adjustRightInd w:val="0"/>
              <w:spacing w:before="120" w:after="120" w:line="240" w:lineRule="auto"/>
              <w:ind w:right="95"/>
              <w:jc w:val="both"/>
              <w:rPr>
                <w:rFonts w:ascii="Trebuchet MS" w:hAnsi="Trebuchet MS" w:cstheme="minorHAnsi"/>
                <w:b/>
                <w:color w:val="0F243E" w:themeColor="text2" w:themeShade="80"/>
                <w:kern w:val="2"/>
                <w:lang w:eastAsia="en-GB"/>
              </w:rPr>
            </w:pPr>
            <w:r w:rsidRPr="003B145E">
              <w:rPr>
                <w:rFonts w:ascii="Trebuchet MS" w:hAnsi="Trebuchet MS" w:cstheme="minorHAnsi"/>
                <w:b/>
                <w:color w:val="0F243E" w:themeColor="text2" w:themeShade="80"/>
                <w:kern w:val="2"/>
                <w:lang w:eastAsia="en-GB"/>
              </w:rPr>
              <w:t>Tema secundară</w:t>
            </w:r>
          </w:p>
        </w:tc>
        <w:tc>
          <w:tcPr>
            <w:tcW w:w="1040" w:type="pct"/>
            <w:shd w:val="clear" w:color="auto" w:fill="EEECE1"/>
          </w:tcPr>
          <w:p w:rsidR="00892155" w:rsidRPr="003B145E" w:rsidRDefault="00892155" w:rsidP="003B145E">
            <w:pPr>
              <w:widowControl w:val="0"/>
              <w:suppressAutoHyphens/>
              <w:autoSpaceDE w:val="0"/>
              <w:autoSpaceDN w:val="0"/>
              <w:adjustRightInd w:val="0"/>
              <w:spacing w:before="120" w:after="120" w:line="240" w:lineRule="auto"/>
              <w:ind w:right="95"/>
              <w:jc w:val="both"/>
              <w:rPr>
                <w:rFonts w:ascii="Trebuchet MS" w:hAnsi="Trebuchet MS" w:cstheme="minorHAnsi"/>
                <w:b/>
                <w:color w:val="0F243E" w:themeColor="text2" w:themeShade="80"/>
                <w:lang w:eastAsia="ar-SA"/>
              </w:rPr>
            </w:pPr>
            <w:r w:rsidRPr="003B145E">
              <w:rPr>
                <w:rFonts w:ascii="Trebuchet MS" w:hAnsi="Trebuchet MS" w:cstheme="minorHAnsi"/>
                <w:b/>
                <w:color w:val="0F243E" w:themeColor="text2" w:themeShade="80"/>
                <w:lang w:eastAsia="ar-SA"/>
              </w:rPr>
              <w:t>Pondere minimă pe proiect</w:t>
            </w:r>
          </w:p>
        </w:tc>
      </w:tr>
      <w:tr w:rsidR="003B145E" w:rsidRPr="003B145E" w:rsidTr="00D47D7E">
        <w:trPr>
          <w:jc w:val="center"/>
        </w:trPr>
        <w:tc>
          <w:tcPr>
            <w:tcW w:w="3960" w:type="pct"/>
          </w:tcPr>
          <w:p w:rsidR="00892155" w:rsidRPr="003B145E" w:rsidRDefault="00892155" w:rsidP="003B145E">
            <w:pPr>
              <w:widowControl w:val="0"/>
              <w:suppressAutoHyphens/>
              <w:autoSpaceDE w:val="0"/>
              <w:autoSpaceDN w:val="0"/>
              <w:adjustRightInd w:val="0"/>
              <w:spacing w:before="120" w:after="120" w:line="240" w:lineRule="auto"/>
              <w:ind w:right="95"/>
              <w:jc w:val="both"/>
              <w:rPr>
                <w:rFonts w:ascii="Trebuchet MS" w:hAnsi="Trebuchet MS" w:cstheme="minorHAnsi"/>
                <w:b/>
                <w:color w:val="0F243E" w:themeColor="text2" w:themeShade="80"/>
                <w:kern w:val="2"/>
                <w:lang w:eastAsia="en-GB"/>
              </w:rPr>
            </w:pPr>
            <w:r w:rsidRPr="003B145E">
              <w:rPr>
                <w:rFonts w:ascii="Trebuchet MS" w:hAnsi="Trebuchet MS" w:cstheme="minorHAnsi"/>
                <w:color w:val="0F243E" w:themeColor="text2" w:themeShade="80"/>
                <w:lang w:eastAsia="ar-SA"/>
              </w:rPr>
              <w:t>01. Sprijinirea tranziției către o economie cu emisii scăzute de dioxid de carbon și eficientă din punctul de vedere al utilizării resurselor.</w:t>
            </w:r>
          </w:p>
        </w:tc>
        <w:tc>
          <w:tcPr>
            <w:tcW w:w="1040" w:type="pct"/>
          </w:tcPr>
          <w:p w:rsidR="00892155" w:rsidRPr="003B145E" w:rsidRDefault="00892155" w:rsidP="003B145E">
            <w:pPr>
              <w:widowControl w:val="0"/>
              <w:suppressAutoHyphens/>
              <w:autoSpaceDE w:val="0"/>
              <w:autoSpaceDN w:val="0"/>
              <w:adjustRightInd w:val="0"/>
              <w:spacing w:before="120" w:after="120" w:line="240" w:lineRule="auto"/>
              <w:ind w:right="95"/>
              <w:jc w:val="both"/>
              <w:rPr>
                <w:rFonts w:ascii="Trebuchet MS" w:hAnsi="Trebuchet MS" w:cstheme="minorHAnsi"/>
                <w:b/>
                <w:color w:val="0F243E" w:themeColor="text2" w:themeShade="80"/>
                <w:kern w:val="2"/>
                <w:lang w:eastAsia="en-GB"/>
              </w:rPr>
            </w:pPr>
            <w:r w:rsidRPr="003B145E">
              <w:rPr>
                <w:rFonts w:ascii="Trebuchet MS" w:hAnsi="Trebuchet MS" w:cstheme="minorHAnsi"/>
                <w:b/>
                <w:color w:val="0F243E" w:themeColor="text2" w:themeShade="80"/>
                <w:kern w:val="2"/>
                <w:lang w:eastAsia="en-GB"/>
              </w:rPr>
              <w:t>2%</w:t>
            </w:r>
          </w:p>
        </w:tc>
      </w:tr>
      <w:tr w:rsidR="003B145E" w:rsidRPr="003B145E" w:rsidTr="00D47D7E">
        <w:trPr>
          <w:jc w:val="center"/>
        </w:trPr>
        <w:tc>
          <w:tcPr>
            <w:tcW w:w="3960" w:type="pct"/>
          </w:tcPr>
          <w:p w:rsidR="00892155" w:rsidRPr="003B145E" w:rsidRDefault="00892155" w:rsidP="003B145E">
            <w:pPr>
              <w:widowControl w:val="0"/>
              <w:suppressAutoHyphens/>
              <w:autoSpaceDE w:val="0"/>
              <w:autoSpaceDN w:val="0"/>
              <w:adjustRightInd w:val="0"/>
              <w:spacing w:before="120" w:after="120" w:line="240" w:lineRule="auto"/>
              <w:ind w:right="95"/>
              <w:jc w:val="both"/>
              <w:rPr>
                <w:rFonts w:ascii="Trebuchet MS" w:hAnsi="Trebuchet MS" w:cstheme="minorHAnsi"/>
                <w:b/>
                <w:color w:val="0F243E" w:themeColor="text2" w:themeShade="80"/>
                <w:kern w:val="2"/>
                <w:lang w:eastAsia="en-GB"/>
              </w:rPr>
            </w:pPr>
            <w:r w:rsidRPr="003B145E">
              <w:rPr>
                <w:rFonts w:ascii="Trebuchet MS" w:hAnsi="Trebuchet MS" w:cstheme="minorHAnsi"/>
                <w:color w:val="0F243E" w:themeColor="text2" w:themeShade="80"/>
                <w:lang w:eastAsia="ar-SA"/>
              </w:rPr>
              <w:t>02. Inovare socială</w:t>
            </w:r>
          </w:p>
        </w:tc>
        <w:tc>
          <w:tcPr>
            <w:tcW w:w="1040" w:type="pct"/>
          </w:tcPr>
          <w:p w:rsidR="00892155" w:rsidRPr="003B145E" w:rsidRDefault="00892155" w:rsidP="003B145E">
            <w:pPr>
              <w:widowControl w:val="0"/>
              <w:suppressAutoHyphens/>
              <w:autoSpaceDE w:val="0"/>
              <w:autoSpaceDN w:val="0"/>
              <w:adjustRightInd w:val="0"/>
              <w:spacing w:before="120" w:after="120" w:line="240" w:lineRule="auto"/>
              <w:ind w:right="95"/>
              <w:jc w:val="both"/>
              <w:rPr>
                <w:rFonts w:ascii="Trebuchet MS" w:hAnsi="Trebuchet MS" w:cstheme="minorHAnsi"/>
                <w:b/>
                <w:color w:val="0F243E" w:themeColor="text2" w:themeShade="80"/>
                <w:kern w:val="2"/>
                <w:lang w:eastAsia="en-GB"/>
              </w:rPr>
            </w:pPr>
            <w:r w:rsidRPr="003B145E">
              <w:rPr>
                <w:rFonts w:ascii="Trebuchet MS" w:hAnsi="Trebuchet MS" w:cstheme="minorHAnsi"/>
                <w:b/>
                <w:color w:val="0F243E" w:themeColor="text2" w:themeShade="80"/>
                <w:kern w:val="2"/>
                <w:lang w:eastAsia="en-GB"/>
              </w:rPr>
              <w:t>5%</w:t>
            </w:r>
          </w:p>
        </w:tc>
      </w:tr>
      <w:tr w:rsidR="003B145E" w:rsidRPr="003B145E" w:rsidTr="00D47D7E">
        <w:trPr>
          <w:jc w:val="center"/>
        </w:trPr>
        <w:tc>
          <w:tcPr>
            <w:tcW w:w="3960" w:type="pct"/>
          </w:tcPr>
          <w:p w:rsidR="00892155" w:rsidRPr="003B145E" w:rsidRDefault="00892155" w:rsidP="003B145E">
            <w:pPr>
              <w:widowControl w:val="0"/>
              <w:suppressAutoHyphens/>
              <w:autoSpaceDE w:val="0"/>
              <w:autoSpaceDN w:val="0"/>
              <w:adjustRightInd w:val="0"/>
              <w:spacing w:before="120" w:after="120" w:line="240" w:lineRule="auto"/>
              <w:ind w:right="95"/>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06. Nediscriminare</w:t>
            </w:r>
          </w:p>
        </w:tc>
        <w:tc>
          <w:tcPr>
            <w:tcW w:w="1040" w:type="pct"/>
          </w:tcPr>
          <w:p w:rsidR="00892155" w:rsidRPr="003B145E" w:rsidRDefault="00892155" w:rsidP="003B145E">
            <w:pPr>
              <w:widowControl w:val="0"/>
              <w:suppressAutoHyphens/>
              <w:autoSpaceDE w:val="0"/>
              <w:autoSpaceDN w:val="0"/>
              <w:adjustRightInd w:val="0"/>
              <w:spacing w:before="120" w:after="120" w:line="240" w:lineRule="auto"/>
              <w:ind w:right="95"/>
              <w:jc w:val="both"/>
              <w:rPr>
                <w:rFonts w:ascii="Trebuchet MS" w:hAnsi="Trebuchet MS" w:cstheme="minorHAnsi"/>
                <w:b/>
                <w:color w:val="0F243E" w:themeColor="text2" w:themeShade="80"/>
                <w:kern w:val="2"/>
                <w:lang w:eastAsia="en-GB"/>
              </w:rPr>
            </w:pPr>
            <w:r w:rsidRPr="003B145E">
              <w:rPr>
                <w:rFonts w:ascii="Trebuchet MS" w:hAnsi="Trebuchet MS" w:cstheme="minorHAnsi"/>
                <w:b/>
                <w:color w:val="0F243E" w:themeColor="text2" w:themeShade="80"/>
                <w:kern w:val="2"/>
                <w:lang w:eastAsia="en-GB"/>
              </w:rPr>
              <w:t>5%</w:t>
            </w:r>
          </w:p>
        </w:tc>
      </w:tr>
    </w:tbl>
    <w:p w:rsidR="00892155" w:rsidRPr="003B145E" w:rsidRDefault="00892155" w:rsidP="003B145E">
      <w:pPr>
        <w:suppressAutoHyphens/>
        <w:spacing w:before="120" w:after="120" w:line="240" w:lineRule="auto"/>
        <w:jc w:val="both"/>
        <w:rPr>
          <w:rFonts w:ascii="Trebuchet MS" w:hAnsi="Trebuchet MS" w:cstheme="minorHAnsi"/>
          <w:b/>
          <w:color w:val="0F243E" w:themeColor="text2" w:themeShade="80"/>
          <w:lang w:eastAsia="ar-SA"/>
        </w:rPr>
      </w:pPr>
      <w:r w:rsidRPr="003B145E">
        <w:rPr>
          <w:rFonts w:ascii="Trebuchet MS" w:hAnsi="Trebuchet MS" w:cstheme="minorHAnsi"/>
          <w:color w:val="0F243E" w:themeColor="text2" w:themeShade="80"/>
          <w:lang w:eastAsia="ar-SA"/>
        </w:rPr>
        <w:t>În dezvoltarea cererii de finanțare, prin anumite activități, veți viza</w:t>
      </w:r>
      <w:r w:rsidRPr="003B145E">
        <w:rPr>
          <w:rFonts w:ascii="Trebuchet MS" w:hAnsi="Trebuchet MS" w:cstheme="minorHAnsi"/>
          <w:b/>
          <w:color w:val="0F243E" w:themeColor="text2" w:themeShade="80"/>
          <w:lang w:eastAsia="ar-SA"/>
        </w:rPr>
        <w:t xml:space="preserve"> cel puțin o temă secundară </w:t>
      </w:r>
      <w:r w:rsidRPr="003B145E">
        <w:rPr>
          <w:rFonts w:ascii="Trebuchet MS" w:hAnsi="Trebuchet MS" w:cstheme="minorHAnsi"/>
          <w:color w:val="0F243E" w:themeColor="text2" w:themeShade="80"/>
          <w:lang w:eastAsia="ar-SA"/>
        </w:rPr>
        <w:t xml:space="preserve">dintre cele aferente axei prioritare. Pentru respectiva temă secundară veți avea în vedere un buget care să reprezinte </w:t>
      </w:r>
      <w:r w:rsidRPr="003B145E">
        <w:rPr>
          <w:rFonts w:ascii="Trebuchet MS" w:hAnsi="Trebuchet MS" w:cstheme="minorHAnsi"/>
          <w:b/>
          <w:color w:val="0F243E" w:themeColor="text2" w:themeShade="80"/>
          <w:u w:val="single"/>
          <w:lang w:eastAsia="ar-SA"/>
        </w:rPr>
        <w:t>minim procentul indicat</w:t>
      </w:r>
      <w:r w:rsidRPr="003B145E">
        <w:rPr>
          <w:rFonts w:ascii="Trebuchet MS" w:hAnsi="Trebuchet MS" w:cstheme="minorHAnsi"/>
          <w:b/>
          <w:color w:val="0F243E" w:themeColor="text2" w:themeShade="80"/>
          <w:lang w:eastAsia="ar-SA"/>
        </w:rPr>
        <w:t xml:space="preserve"> </w:t>
      </w:r>
      <w:r w:rsidRPr="003B145E">
        <w:rPr>
          <w:rFonts w:ascii="Trebuchet MS" w:hAnsi="Trebuchet MS" w:cstheme="minorHAnsi"/>
          <w:color w:val="0F243E" w:themeColor="text2" w:themeShade="80"/>
          <w:lang w:eastAsia="ar-SA"/>
        </w:rPr>
        <w:t>în tabel calculat la totalul cheltuielilor eligibile ale proiectului.</w:t>
      </w:r>
    </w:p>
    <w:p w:rsidR="00892155" w:rsidRPr="003B145E" w:rsidRDefault="00892155" w:rsidP="003B145E">
      <w:pPr>
        <w:jc w:val="both"/>
        <w:rPr>
          <w:rFonts w:ascii="Trebuchet MS" w:hAnsi="Trebuchet MS" w:cstheme="minorHAnsi"/>
          <w:b/>
          <w:color w:val="0F243E" w:themeColor="text2" w:themeShade="80"/>
          <w:lang w:eastAsia="ar-SA"/>
        </w:rPr>
      </w:pPr>
      <w:bookmarkStart w:id="14" w:name="_Toc435003189"/>
      <w:bookmarkStart w:id="15" w:name="_Toc442084036"/>
    </w:p>
    <w:p w:rsidR="00892155" w:rsidRPr="003B145E" w:rsidRDefault="00892155" w:rsidP="003B145E">
      <w:pPr>
        <w:jc w:val="both"/>
        <w:rPr>
          <w:rFonts w:ascii="Trebuchet MS" w:hAnsi="Trebuchet MS" w:cstheme="minorHAnsi"/>
          <w:color w:val="0F243E" w:themeColor="text2" w:themeShade="80"/>
          <w:lang w:eastAsia="ar-SA"/>
        </w:rPr>
      </w:pPr>
      <w:r w:rsidRPr="003B145E">
        <w:rPr>
          <w:rFonts w:ascii="Trebuchet MS" w:hAnsi="Trebuchet MS" w:cstheme="minorHAnsi"/>
          <w:b/>
          <w:color w:val="0F243E" w:themeColor="text2" w:themeShade="80"/>
          <w:lang w:eastAsia="ar-SA"/>
        </w:rPr>
        <w:t>Aspecte privind inovarea socială</w:t>
      </w:r>
      <w:bookmarkEnd w:id="14"/>
      <w:bookmarkEnd w:id="15"/>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b/>
          <w:color w:val="0F243E" w:themeColor="text2" w:themeShade="80"/>
          <w:lang w:eastAsia="ar-SA"/>
        </w:rPr>
        <w:t>Inovarea socială</w:t>
      </w:r>
      <w:r w:rsidRPr="003B145E">
        <w:rPr>
          <w:rFonts w:ascii="Trebuchet MS" w:hAnsi="Trebuchet MS" w:cstheme="minorHAnsi"/>
          <w:color w:val="0F243E" w:themeColor="text2" w:themeShade="80"/>
          <w:lang w:eastAsia="ar-SA"/>
        </w:rPr>
        <w:t xml:space="preserve"> presupune dezvoltarea de idei, servicii și modele prin care pot fi mai bine abordate provocările sociale, cu participarea actorilor publici și privați, inclusiv a societății civile, cu scopul îmbunătățirii serviciilor sociale</w:t>
      </w:r>
      <w:r w:rsidRPr="003B145E">
        <w:rPr>
          <w:rFonts w:ascii="Trebuchet MS" w:hAnsi="Trebuchet MS" w:cstheme="minorHAnsi"/>
          <w:color w:val="0F243E" w:themeColor="text2" w:themeShade="80"/>
          <w:vertAlign w:val="superscript"/>
          <w:lang w:eastAsia="ar-SA"/>
        </w:rPr>
        <w:footnoteReference w:id="7"/>
      </w:r>
      <w:r w:rsidRPr="003B145E">
        <w:rPr>
          <w:rFonts w:ascii="Trebuchet MS" w:hAnsi="Trebuchet MS" w:cstheme="minorHAnsi"/>
          <w:color w:val="0F243E" w:themeColor="text2" w:themeShade="80"/>
          <w:lang w:eastAsia="ar-SA"/>
        </w:rPr>
        <w:t>.</w:t>
      </w: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kern w:val="1"/>
          <w:lang w:eastAsia="ar-SA"/>
        </w:rPr>
      </w:pPr>
      <w:r w:rsidRPr="003B145E">
        <w:rPr>
          <w:rFonts w:ascii="Trebuchet MS" w:hAnsi="Trebuchet MS" w:cstheme="minorHAnsi"/>
          <w:color w:val="0F243E" w:themeColor="text2" w:themeShade="80"/>
          <w:lang w:eastAsia="ar-SA"/>
        </w:rPr>
        <w:t>Programul Operațional Capital Uman promovează inovarea socială, în special cu scopul de a testa, și, eventual, a implementa la scară largă soluții inovatoare, la nivel local sau regional, pentru a aborda provocările sociale.</w:t>
      </w:r>
    </w:p>
    <w:p w:rsidR="00892155" w:rsidRPr="003B145E" w:rsidRDefault="00892155" w:rsidP="003B145E">
      <w:pPr>
        <w:widowControl w:val="0"/>
        <w:suppressAutoHyphens/>
        <w:spacing w:before="120" w:after="120" w:line="240" w:lineRule="auto"/>
        <w:ind w:right="96"/>
        <w:jc w:val="both"/>
        <w:rPr>
          <w:rFonts w:ascii="Trebuchet MS" w:hAnsi="Trebuchet MS" w:cstheme="minorHAnsi"/>
          <w:color w:val="0F243E" w:themeColor="text2" w:themeShade="80"/>
          <w:kern w:val="1"/>
          <w:lang w:eastAsia="ar-SA"/>
        </w:rPr>
      </w:pPr>
      <w:r w:rsidRPr="003B145E">
        <w:rPr>
          <w:rFonts w:ascii="Trebuchet MS" w:hAnsi="Trebuchet MS" w:cstheme="minorHAnsi"/>
          <w:color w:val="0F243E" w:themeColor="text2" w:themeShade="80"/>
          <w:kern w:val="1"/>
          <w:lang w:eastAsia="ar-SA"/>
        </w:rPr>
        <w:t>Inovarea socială are o importanță deosebită mai ales în contextul inițiativelor din domeniul incluziunii sociale și a combaterii sărăciei, având în vedere faptul că acestea vizează cu prioritate comunitățile marginalizate aflate în risc de sărăcie și excluziune socială.</w:t>
      </w:r>
    </w:p>
    <w:p w:rsidR="00892155" w:rsidRPr="003B145E" w:rsidRDefault="00892155" w:rsidP="003B145E">
      <w:pPr>
        <w:widowControl w:val="0"/>
        <w:suppressAutoHyphens/>
        <w:spacing w:before="120" w:after="120" w:line="240" w:lineRule="auto"/>
        <w:ind w:right="96"/>
        <w:jc w:val="both"/>
        <w:rPr>
          <w:rFonts w:ascii="Trebuchet MS" w:hAnsi="Trebuchet MS" w:cstheme="minorHAnsi"/>
          <w:color w:val="0F243E" w:themeColor="text2" w:themeShade="80"/>
          <w:kern w:val="1"/>
          <w:lang w:eastAsia="ar-SA"/>
        </w:rPr>
      </w:pPr>
      <w:r w:rsidRPr="003B145E">
        <w:rPr>
          <w:rFonts w:ascii="Trebuchet MS" w:hAnsi="Trebuchet MS" w:cstheme="minorHAnsi"/>
          <w:color w:val="0F243E" w:themeColor="text2" w:themeShade="80"/>
          <w:kern w:val="1"/>
          <w:lang w:eastAsia="ar-SA"/>
        </w:rPr>
        <w:t xml:space="preserve">Exemple de teme de </w:t>
      </w:r>
      <w:r w:rsidRPr="003B145E">
        <w:rPr>
          <w:rFonts w:ascii="Trebuchet MS" w:hAnsi="Trebuchet MS" w:cstheme="minorHAnsi"/>
          <w:b/>
          <w:color w:val="0F243E" w:themeColor="text2" w:themeShade="80"/>
          <w:kern w:val="1"/>
          <w:u w:val="single"/>
          <w:lang w:eastAsia="ar-SA"/>
        </w:rPr>
        <w:t>inovare socială</w:t>
      </w:r>
      <w:r w:rsidRPr="003B145E">
        <w:rPr>
          <w:rFonts w:ascii="Trebuchet MS" w:hAnsi="Trebuchet MS" w:cstheme="minorHAnsi"/>
          <w:color w:val="0F243E" w:themeColor="text2" w:themeShade="80"/>
          <w:kern w:val="1"/>
          <w:lang w:eastAsia="ar-SA"/>
        </w:rPr>
        <w:t xml:space="preserve"> care ar putea fi utilizate în cadrul acestui </w:t>
      </w:r>
      <w:r w:rsidRPr="003B145E">
        <w:rPr>
          <w:rFonts w:ascii="Trebuchet MS" w:hAnsi="Trebuchet MS" w:cstheme="minorHAnsi"/>
          <w:color w:val="0F243E" w:themeColor="text2" w:themeShade="80"/>
        </w:rPr>
        <w:t>ghid al solicitantului – condiții specifice</w:t>
      </w:r>
      <w:r w:rsidRPr="003B145E">
        <w:rPr>
          <w:rFonts w:ascii="Trebuchet MS" w:hAnsi="Trebuchet MS" w:cstheme="minorHAnsi"/>
          <w:color w:val="0F243E" w:themeColor="text2" w:themeShade="80"/>
          <w:kern w:val="1"/>
          <w:lang w:eastAsia="ar-SA"/>
        </w:rPr>
        <w:t>:</w:t>
      </w:r>
    </w:p>
    <w:p w:rsidR="00892155" w:rsidRPr="003B145E" w:rsidRDefault="00892155" w:rsidP="003B145E">
      <w:pPr>
        <w:widowControl w:val="0"/>
        <w:numPr>
          <w:ilvl w:val="0"/>
          <w:numId w:val="10"/>
        </w:numPr>
        <w:suppressAutoHyphens/>
        <w:spacing w:before="120" w:after="120" w:line="240" w:lineRule="auto"/>
        <w:ind w:left="450" w:right="96" w:hanging="450"/>
        <w:jc w:val="both"/>
        <w:rPr>
          <w:rFonts w:ascii="Trebuchet MS" w:hAnsi="Trebuchet MS" w:cstheme="minorHAnsi"/>
          <w:color w:val="0F243E" w:themeColor="text2" w:themeShade="80"/>
          <w:kern w:val="1"/>
          <w:lang w:eastAsia="ar-SA"/>
        </w:rPr>
      </w:pPr>
      <w:r w:rsidRPr="003B145E">
        <w:rPr>
          <w:rFonts w:ascii="Trebuchet MS" w:hAnsi="Trebuchet MS" w:cstheme="minorHAnsi"/>
          <w:color w:val="0F243E" w:themeColor="text2" w:themeShade="80"/>
          <w:kern w:val="1"/>
          <w:lang w:eastAsia="ar-SA"/>
        </w:rPr>
        <w:t xml:space="preserve">Crearea și consolidarea de parteneriate relevante pentru soluționarea problemelor cu care se confruntă comunitățile marginalizate/ persoanele aflate în risc de sărăcie/ persoane aparținând grupurilor vulnerabile, dar și pentru identificarea unor soluții practice, viabile, inovative de a răspunde problemelor identificate, bazate inclusiv pe valorificarea de bune practici la nivel național sau din alte State Membre; </w:t>
      </w:r>
    </w:p>
    <w:p w:rsidR="00892155" w:rsidRPr="003B145E" w:rsidRDefault="00892155" w:rsidP="003B145E">
      <w:pPr>
        <w:widowControl w:val="0"/>
        <w:numPr>
          <w:ilvl w:val="0"/>
          <w:numId w:val="10"/>
        </w:numPr>
        <w:suppressAutoHyphens/>
        <w:spacing w:before="120" w:after="120" w:line="240" w:lineRule="auto"/>
        <w:ind w:left="450" w:right="96" w:hanging="450"/>
        <w:jc w:val="both"/>
        <w:rPr>
          <w:rFonts w:ascii="Trebuchet MS" w:hAnsi="Trebuchet MS" w:cstheme="minorHAnsi"/>
          <w:color w:val="0F243E" w:themeColor="text2" w:themeShade="80"/>
          <w:kern w:val="1"/>
          <w:lang w:eastAsia="ar-SA"/>
        </w:rPr>
      </w:pPr>
      <w:r w:rsidRPr="003B145E">
        <w:rPr>
          <w:rFonts w:ascii="Trebuchet MS" w:hAnsi="Trebuchet MS" w:cstheme="minorHAnsi"/>
          <w:color w:val="0F243E" w:themeColor="text2" w:themeShade="80"/>
          <w:kern w:val="1"/>
          <w:lang w:eastAsia="ar-SA"/>
        </w:rPr>
        <w:t xml:space="preserve">metode inovative de implicare activă a membrilor comunității în operațiunile sprijinite, inclusiv pentru depășirea barierelor de ordin moral sau care țin de cutumele din societate/etnice; </w:t>
      </w:r>
    </w:p>
    <w:p w:rsidR="00892155" w:rsidRPr="003B145E" w:rsidRDefault="00892155" w:rsidP="003B145E">
      <w:pPr>
        <w:widowControl w:val="0"/>
        <w:numPr>
          <w:ilvl w:val="0"/>
          <w:numId w:val="10"/>
        </w:numPr>
        <w:suppressAutoHyphens/>
        <w:spacing w:before="120" w:after="120" w:line="240" w:lineRule="auto"/>
        <w:ind w:left="450" w:right="96" w:hanging="450"/>
        <w:jc w:val="both"/>
        <w:rPr>
          <w:rFonts w:ascii="Trebuchet MS" w:hAnsi="Trebuchet MS" w:cstheme="minorHAnsi"/>
          <w:color w:val="0F243E" w:themeColor="text2" w:themeShade="80"/>
          <w:kern w:val="1"/>
          <w:lang w:eastAsia="ar-SA"/>
        </w:rPr>
      </w:pPr>
      <w:r w:rsidRPr="003B145E">
        <w:rPr>
          <w:rFonts w:ascii="Trebuchet MS" w:hAnsi="Trebuchet MS" w:cstheme="minorHAnsi"/>
          <w:color w:val="0F243E" w:themeColor="text2" w:themeShade="80"/>
          <w:kern w:val="1"/>
          <w:lang w:eastAsia="ar-SA"/>
        </w:rPr>
        <w:lastRenderedPageBreak/>
        <w:t>metode inovative de combatere a discriminării;</w:t>
      </w:r>
    </w:p>
    <w:p w:rsidR="00892155" w:rsidRPr="003B145E" w:rsidRDefault="00892155" w:rsidP="003B145E">
      <w:pPr>
        <w:widowControl w:val="0"/>
        <w:numPr>
          <w:ilvl w:val="0"/>
          <w:numId w:val="10"/>
        </w:numPr>
        <w:suppressAutoHyphens/>
        <w:spacing w:before="120" w:after="120" w:line="240" w:lineRule="auto"/>
        <w:ind w:left="450" w:right="96" w:hanging="450"/>
        <w:jc w:val="both"/>
        <w:rPr>
          <w:rFonts w:ascii="Trebuchet MS" w:hAnsi="Trebuchet MS" w:cstheme="minorHAnsi"/>
          <w:color w:val="0F243E" w:themeColor="text2" w:themeShade="80"/>
          <w:kern w:val="1"/>
          <w:lang w:eastAsia="ar-SA"/>
        </w:rPr>
      </w:pPr>
      <w:r w:rsidRPr="003B145E">
        <w:rPr>
          <w:rFonts w:ascii="Trebuchet MS" w:hAnsi="Trebuchet MS" w:cstheme="minorHAnsi"/>
          <w:color w:val="0F243E" w:themeColor="text2" w:themeShade="80"/>
          <w:kern w:val="1"/>
          <w:lang w:eastAsia="ar-SA"/>
        </w:rPr>
        <w:t>metode inovative de prevenire a abandonului școlar;</w:t>
      </w:r>
    </w:p>
    <w:p w:rsidR="00892155" w:rsidRPr="003B145E" w:rsidRDefault="00892155" w:rsidP="003B145E">
      <w:pPr>
        <w:widowControl w:val="0"/>
        <w:numPr>
          <w:ilvl w:val="0"/>
          <w:numId w:val="10"/>
        </w:numPr>
        <w:suppressAutoHyphens/>
        <w:spacing w:before="120" w:after="120" w:line="240" w:lineRule="auto"/>
        <w:ind w:left="450" w:right="96" w:hanging="450"/>
        <w:jc w:val="both"/>
        <w:rPr>
          <w:rFonts w:ascii="Trebuchet MS" w:hAnsi="Trebuchet MS" w:cstheme="minorHAnsi"/>
          <w:color w:val="0F243E" w:themeColor="text2" w:themeShade="80"/>
          <w:kern w:val="1"/>
          <w:lang w:eastAsia="ar-SA"/>
        </w:rPr>
      </w:pPr>
      <w:r w:rsidRPr="003B145E">
        <w:rPr>
          <w:rFonts w:ascii="Trebuchet MS" w:hAnsi="Trebuchet MS" w:cstheme="minorHAnsi"/>
          <w:color w:val="0F243E" w:themeColor="text2" w:themeShade="80"/>
          <w:kern w:val="1"/>
          <w:lang w:eastAsia="ar-SA"/>
        </w:rPr>
        <w:t xml:space="preserve">valorificarea oportunităților locale în identificarea soluțiilor propuse; </w:t>
      </w:r>
    </w:p>
    <w:p w:rsidR="00F23FFF" w:rsidRPr="003B145E" w:rsidRDefault="00F23FFF" w:rsidP="003B145E">
      <w:pPr>
        <w:pStyle w:val="Listparagraf"/>
        <w:numPr>
          <w:ilvl w:val="0"/>
          <w:numId w:val="10"/>
        </w:numPr>
        <w:suppressAutoHyphens/>
        <w:spacing w:after="0"/>
        <w:jc w:val="both"/>
        <w:rPr>
          <w:rFonts w:ascii="Trebuchet MS" w:hAnsi="Trebuchet MS" w:cs="Arial"/>
          <w:bCs/>
          <w:color w:val="0F243E" w:themeColor="text2" w:themeShade="80"/>
        </w:rPr>
      </w:pPr>
      <w:r w:rsidRPr="003B145E">
        <w:rPr>
          <w:rFonts w:ascii="Trebuchet MS" w:hAnsi="Trebuchet MS" w:cs="Arial"/>
          <w:bCs/>
          <w:color w:val="0F243E" w:themeColor="text2" w:themeShade="80"/>
        </w:rPr>
        <w:t>Conservarea patrimoniului cultural al minorităților etnice din zona de studiu</w:t>
      </w:r>
    </w:p>
    <w:p w:rsidR="00892155" w:rsidRPr="003B145E" w:rsidRDefault="00892155" w:rsidP="003B145E">
      <w:pPr>
        <w:widowControl w:val="0"/>
        <w:numPr>
          <w:ilvl w:val="0"/>
          <w:numId w:val="10"/>
        </w:numPr>
        <w:suppressAutoHyphens/>
        <w:spacing w:before="120" w:after="120" w:line="240" w:lineRule="auto"/>
        <w:ind w:left="450" w:right="96" w:hanging="450"/>
        <w:jc w:val="both"/>
        <w:rPr>
          <w:rFonts w:ascii="Trebuchet MS" w:hAnsi="Trebuchet MS" w:cstheme="minorHAnsi"/>
          <w:color w:val="0F243E" w:themeColor="text2" w:themeShade="80"/>
          <w:kern w:val="1"/>
          <w:lang w:eastAsia="ar-SA"/>
        </w:rPr>
      </w:pPr>
      <w:r w:rsidRPr="003B145E">
        <w:rPr>
          <w:rFonts w:ascii="Trebuchet MS" w:hAnsi="Trebuchet MS" w:cstheme="minorHAnsi"/>
          <w:color w:val="0F243E" w:themeColor="text2" w:themeShade="80"/>
          <w:kern w:val="1"/>
          <w:lang w:eastAsia="ar-SA"/>
        </w:rPr>
        <w:t>activități și inițiative care vizează promovarea egalității de șanse, non discriminarea etc.</w:t>
      </w: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 xml:space="preserve">Pentru proiectele care promovează metode inovative de implicare activă a membrilor comunității în procesul de selecție se acordă punctaj suplimentar.  </w:t>
      </w: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Solicitanții și/ sau partenerii eligibili trebuie să evidențieze în formularul de aplicație dacă propunerea de proiect contribuie la inovarea socială, conform celor prezentate mai sus.</w:t>
      </w:r>
      <w:bookmarkStart w:id="16" w:name="_Toc407105761"/>
      <w:bookmarkEnd w:id="16"/>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p>
    <w:p w:rsidR="00892155" w:rsidRPr="003B145E" w:rsidRDefault="00892155" w:rsidP="003B145E">
      <w:pPr>
        <w:pStyle w:val="Titlu3"/>
        <w:spacing w:before="120" w:after="120" w:line="240" w:lineRule="auto"/>
        <w:jc w:val="both"/>
        <w:rPr>
          <w:rFonts w:ascii="Trebuchet MS" w:hAnsi="Trebuchet MS" w:cstheme="minorHAnsi"/>
          <w:color w:val="0F243E" w:themeColor="text2" w:themeShade="80"/>
          <w:sz w:val="22"/>
          <w:szCs w:val="22"/>
          <w:lang w:eastAsia="ar-SA"/>
        </w:rPr>
      </w:pPr>
      <w:bookmarkStart w:id="17" w:name="_Toc423596511"/>
      <w:bookmarkStart w:id="18" w:name="_Toc435003190"/>
      <w:bookmarkStart w:id="19" w:name="_Toc442084037"/>
      <w:bookmarkStart w:id="20" w:name="_Toc478730745"/>
      <w:r w:rsidRPr="003B145E">
        <w:rPr>
          <w:rFonts w:ascii="Trebuchet MS" w:hAnsi="Trebuchet MS" w:cstheme="minorHAnsi"/>
          <w:b/>
          <w:color w:val="0F243E" w:themeColor="text2" w:themeShade="80"/>
          <w:sz w:val="22"/>
          <w:szCs w:val="22"/>
          <w:lang w:eastAsia="ar-SA"/>
        </w:rPr>
        <w:t>1.3.4. Teme orizontale</w:t>
      </w:r>
      <w:bookmarkEnd w:id="17"/>
      <w:bookmarkEnd w:id="18"/>
      <w:bookmarkEnd w:id="19"/>
      <w:bookmarkEnd w:id="20"/>
      <w:r w:rsidRPr="003B145E">
        <w:rPr>
          <w:rFonts w:ascii="Trebuchet MS" w:hAnsi="Trebuchet MS" w:cstheme="minorHAnsi"/>
          <w:b/>
          <w:color w:val="0F243E" w:themeColor="text2" w:themeShade="80"/>
          <w:sz w:val="22"/>
          <w:szCs w:val="22"/>
          <w:lang w:eastAsia="ar-SA"/>
        </w:rPr>
        <w:t xml:space="preserve"> </w:t>
      </w:r>
    </w:p>
    <w:p w:rsidR="00892155" w:rsidRPr="003B145E" w:rsidRDefault="00892155" w:rsidP="003B145E">
      <w:pPr>
        <w:suppressAutoHyphens/>
        <w:spacing w:before="120" w:after="120" w:line="240" w:lineRule="auto"/>
        <w:jc w:val="both"/>
        <w:rPr>
          <w:rFonts w:ascii="Trebuchet MS" w:hAnsi="Trebuchet MS" w:cstheme="minorHAnsi"/>
          <w:b/>
          <w:color w:val="0F243E" w:themeColor="text2" w:themeShade="80"/>
          <w:lang w:eastAsia="ar-SA"/>
        </w:rPr>
      </w:pPr>
      <w:r w:rsidRPr="003B145E">
        <w:rPr>
          <w:rFonts w:ascii="Trebuchet MS" w:hAnsi="Trebuchet MS" w:cstheme="minorHAnsi"/>
          <w:color w:val="0F243E" w:themeColor="text2" w:themeShade="80"/>
          <w:lang w:eastAsia="ar-SA"/>
        </w:rPr>
        <w:t xml:space="preserve">În cadrul proiectului va trebui să evidențiați, în secțiunea relevantă din cadrul aplicației electronice, contribuția proiectului la temele orizontale stabilite prin POCU 2014-2020. Prin activitățile propuse în cadrul proiectului va trebui să asigurați contribuția la cel puțin una din temele orizontale de mai jos. </w:t>
      </w:r>
    </w:p>
    <w:p w:rsidR="00892155" w:rsidRPr="003B145E" w:rsidRDefault="00892155" w:rsidP="003B145E">
      <w:pPr>
        <w:numPr>
          <w:ilvl w:val="0"/>
          <w:numId w:val="7"/>
        </w:num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b/>
          <w:color w:val="0F243E" w:themeColor="text2" w:themeShade="80"/>
          <w:lang w:eastAsia="ar-SA"/>
        </w:rPr>
        <w:t>Dezvoltare durabilă</w:t>
      </w:r>
      <w:r w:rsidRPr="003B145E">
        <w:rPr>
          <w:rFonts w:ascii="Trebuchet MS" w:hAnsi="Trebuchet MS" w:cstheme="minorHAnsi"/>
          <w:color w:val="0F243E" w:themeColor="text2" w:themeShade="80"/>
          <w:lang w:eastAsia="ar-SA"/>
        </w:rPr>
        <w:t xml:space="preserve"> </w:t>
      </w:r>
    </w:p>
    <w:p w:rsidR="00892155" w:rsidRPr="003B145E" w:rsidRDefault="00892155" w:rsidP="003B14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 xml:space="preserve">Aplicarea principului dezvoltării durabile va urmări asigurarea unui echilibru între aspectele legate de mediu, coeziune socială și creștere economică în cadrul PO CU. Integrarea orizontală a principiului are în vedere ca operațiunile finanțate să urmărească reducerea impactului asupra mediului cât mai mult posibil, prin </w:t>
      </w:r>
      <w:r w:rsidRPr="003B145E">
        <w:rPr>
          <w:rFonts w:ascii="Trebuchet MS" w:hAnsi="Trebuchet MS" w:cstheme="minorHAnsi"/>
          <w:i/>
          <w:color w:val="0F243E" w:themeColor="text2" w:themeShade="80"/>
          <w:lang w:eastAsia="ar-SA"/>
        </w:rPr>
        <w:t>activități dedicate protecției mediului</w:t>
      </w:r>
      <w:r w:rsidRPr="003B145E">
        <w:rPr>
          <w:rFonts w:ascii="Trebuchet MS" w:hAnsi="Trebuchet MS" w:cstheme="minorHAnsi"/>
          <w:color w:val="0F243E" w:themeColor="text2" w:themeShade="80"/>
          <w:lang w:eastAsia="ar-SA"/>
        </w:rPr>
        <w:t xml:space="preserve">, </w:t>
      </w:r>
      <w:r w:rsidRPr="003B145E">
        <w:rPr>
          <w:rFonts w:ascii="Trebuchet MS" w:hAnsi="Trebuchet MS" w:cstheme="minorHAnsi"/>
          <w:i/>
          <w:color w:val="0F243E" w:themeColor="text2" w:themeShade="80"/>
          <w:lang w:eastAsia="ar-SA"/>
        </w:rPr>
        <w:t>eficienței energetice</w:t>
      </w:r>
      <w:r w:rsidRPr="003B145E">
        <w:rPr>
          <w:rFonts w:ascii="Trebuchet MS" w:hAnsi="Trebuchet MS" w:cstheme="minorHAnsi"/>
          <w:color w:val="0F243E" w:themeColor="text2" w:themeShade="80"/>
          <w:lang w:eastAsia="ar-SA"/>
        </w:rPr>
        <w:t xml:space="preserve">, </w:t>
      </w:r>
      <w:r w:rsidRPr="003B145E">
        <w:rPr>
          <w:rFonts w:ascii="Trebuchet MS" w:hAnsi="Trebuchet MS" w:cstheme="minorHAnsi"/>
          <w:i/>
          <w:color w:val="0F243E" w:themeColor="text2" w:themeShade="80"/>
          <w:lang w:eastAsia="ar-SA"/>
        </w:rPr>
        <w:t>atenuării schimbărilor climatice și adaptării la acestea</w:t>
      </w:r>
      <w:r w:rsidRPr="003B145E">
        <w:rPr>
          <w:rFonts w:ascii="Trebuchet MS" w:hAnsi="Trebuchet MS" w:cstheme="minorHAnsi"/>
          <w:color w:val="0F243E" w:themeColor="text2" w:themeShade="80"/>
          <w:lang w:eastAsia="ar-SA"/>
        </w:rPr>
        <w:t xml:space="preserve">, </w:t>
      </w:r>
      <w:r w:rsidRPr="003B145E">
        <w:rPr>
          <w:rFonts w:ascii="Trebuchet MS" w:hAnsi="Trebuchet MS" w:cstheme="minorHAnsi"/>
          <w:i/>
          <w:color w:val="0F243E" w:themeColor="text2" w:themeShade="80"/>
          <w:lang w:eastAsia="ar-SA"/>
        </w:rPr>
        <w:t>biodiversității, rezistenței la dezastre, prevenirii și gestionării riscurilor</w:t>
      </w:r>
      <w:r w:rsidRPr="003B145E">
        <w:rPr>
          <w:rFonts w:ascii="Trebuchet MS" w:hAnsi="Trebuchet MS" w:cstheme="minorHAnsi"/>
          <w:color w:val="0F243E" w:themeColor="text2" w:themeShade="80"/>
          <w:lang w:eastAsia="ar-SA"/>
        </w:rPr>
        <w:t xml:space="preserve">. </w:t>
      </w: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Acțiunile din cadrul acestui OS urmăresc incluziunea socială și combaterea sărăciei prin furnizarea de măsuri integrate pentru persoanele din comunitățile marginalizate. Promovarea și educarea cu privire la protecția mediului și a unui mod de viață sănătos va contribui la integrarea socială a diverselor grupuri vulnerabile, dar şi proiectele de economie socială care combină oportunități de angajare și aspectele de mediu.</w:t>
      </w:r>
    </w:p>
    <w:p w:rsidR="003B145E" w:rsidRPr="003B145E" w:rsidRDefault="004171E0" w:rsidP="003B145E">
      <w:pPr>
        <w:suppressAutoHyphens/>
        <w:spacing w:before="120" w:after="120" w:line="240" w:lineRule="auto"/>
        <w:jc w:val="both"/>
        <w:rPr>
          <w:rFonts w:ascii="Trebuchet MS" w:hAnsi="Trebuchet MS"/>
          <w:color w:val="0F243E" w:themeColor="text2" w:themeShade="80"/>
        </w:rPr>
      </w:pPr>
      <w:r w:rsidRPr="003B145E">
        <w:rPr>
          <w:rFonts w:ascii="Trebuchet MS" w:hAnsi="Trebuchet MS"/>
          <w:color w:val="0F243E" w:themeColor="text2" w:themeShade="80"/>
        </w:rPr>
        <w:t xml:space="preserve">Activitatile propuse in cadrul prezentului apel dedicat vor urmari realizarea celor doua </w:t>
      </w:r>
      <w:r w:rsidR="00837976" w:rsidRPr="003B145E">
        <w:rPr>
          <w:rFonts w:ascii="Trebuchet MS" w:hAnsi="Trebuchet MS"/>
          <w:color w:val="0F243E" w:themeColor="text2" w:themeShade="80"/>
        </w:rPr>
        <w:t xml:space="preserve"> obiective strategice </w:t>
      </w:r>
      <w:r w:rsidRPr="003B145E">
        <w:rPr>
          <w:rFonts w:ascii="Trebuchet MS" w:hAnsi="Trebuchet MS"/>
          <w:color w:val="0F243E" w:themeColor="text2" w:themeShade="80"/>
        </w:rPr>
        <w:t xml:space="preserve"> ale SIDDDD </w:t>
      </w:r>
      <w:r w:rsidR="003B145E" w:rsidRPr="003B145E">
        <w:rPr>
          <w:rFonts w:ascii="Trebuchet MS" w:hAnsi="Trebuchet MS"/>
          <w:color w:val="0F243E" w:themeColor="text2" w:themeShade="80"/>
        </w:rPr>
        <w:t>, respectiv</w:t>
      </w:r>
      <w:r w:rsidR="00837976" w:rsidRPr="003B145E">
        <w:rPr>
          <w:rFonts w:ascii="Trebuchet MS" w:hAnsi="Trebuchet MS"/>
          <w:color w:val="0F243E" w:themeColor="text2" w:themeShade="80"/>
        </w:rPr>
        <w:t xml:space="preserve">: </w:t>
      </w:r>
    </w:p>
    <w:p w:rsidR="003B145E" w:rsidRPr="003B145E" w:rsidRDefault="00996913" w:rsidP="003B145E">
      <w:pPr>
        <w:suppressAutoHyphens/>
        <w:spacing w:before="120" w:after="120" w:line="240" w:lineRule="auto"/>
        <w:jc w:val="both"/>
        <w:rPr>
          <w:rFonts w:ascii="Trebuchet MS" w:hAnsi="Trebuchet MS"/>
          <w:color w:val="0F243E" w:themeColor="text2" w:themeShade="80"/>
        </w:rPr>
      </w:pPr>
      <w:r w:rsidRPr="003B145E">
        <w:rPr>
          <w:rFonts w:ascii="Trebuchet MS" w:hAnsi="Trebuchet MS"/>
          <w:color w:val="0F243E" w:themeColor="text2" w:themeShade="80"/>
        </w:rPr>
        <w:t>1.</w:t>
      </w:r>
      <w:r w:rsidR="00837976" w:rsidRPr="003B145E">
        <w:rPr>
          <w:rFonts w:ascii="Trebuchet MS" w:hAnsi="Trebuchet MS"/>
          <w:color w:val="0F243E" w:themeColor="text2" w:themeShade="80"/>
        </w:rPr>
        <w:t>Păstrarea valorilor naturale unice printr-un management de mediu ghidat de știință și prin consolidarea comunităților locale în rolul acestora de protectori proactivi ai acestui patrimoniu mondial unic;</w:t>
      </w:r>
    </w:p>
    <w:p w:rsidR="00837976" w:rsidRPr="003B145E" w:rsidRDefault="00837976"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olor w:val="0F243E" w:themeColor="text2" w:themeShade="80"/>
        </w:rPr>
        <w:t xml:space="preserve">2. Dezvoltarea unei economii locale verzi, incluzive, pe baza consumului și protecției durabile, eficientă din punct de vedere al resurselor, valorificând avantajele comparative ale zonei și beneficiind de sprijinul unor servicii publice îmbunătățite .             </w:t>
      </w:r>
    </w:p>
    <w:p w:rsidR="00892155" w:rsidRPr="003B145E" w:rsidRDefault="00892155" w:rsidP="003B145E">
      <w:pPr>
        <w:suppressAutoHyphens/>
        <w:spacing w:before="120" w:after="120" w:line="240" w:lineRule="auto"/>
        <w:jc w:val="both"/>
        <w:rPr>
          <w:rFonts w:ascii="Trebuchet MS" w:hAnsi="Trebuchet MS" w:cstheme="minorHAnsi"/>
          <w:b/>
          <w:color w:val="0F243E" w:themeColor="text2" w:themeShade="80"/>
          <w:lang w:eastAsia="ar-SA"/>
        </w:rPr>
      </w:pPr>
      <w:r w:rsidRPr="003B145E">
        <w:rPr>
          <w:rFonts w:ascii="Trebuchet MS" w:hAnsi="Trebuchet MS" w:cstheme="minorHAnsi"/>
          <w:color w:val="0F243E" w:themeColor="text2" w:themeShade="80"/>
          <w:lang w:eastAsia="ar-SA"/>
        </w:rPr>
        <w:t>Fără a se limita la acestea, în procesul de selecție se acordă punctaj suplimentar</w:t>
      </w:r>
      <w:r w:rsidRPr="003B145E">
        <w:rPr>
          <w:rFonts w:ascii="Trebuchet MS" w:hAnsi="Trebuchet MS" w:cstheme="minorHAnsi"/>
          <w:b/>
          <w:color w:val="0F243E" w:themeColor="text2" w:themeShade="80"/>
          <w:lang w:eastAsia="ar-SA"/>
        </w:rPr>
        <w:t xml:space="preserve">  </w:t>
      </w:r>
      <w:r w:rsidRPr="003B145E">
        <w:rPr>
          <w:rFonts w:ascii="Trebuchet MS" w:hAnsi="Trebuchet MS" w:cstheme="minorHAnsi"/>
          <w:color w:val="0F243E" w:themeColor="text2" w:themeShade="80"/>
          <w:lang w:eastAsia="ar-SA"/>
        </w:rPr>
        <w:t>proiectelor care propun instrumente concrete pentru asigurarea implementării principiului dezvoltării durabile.</w:t>
      </w:r>
    </w:p>
    <w:p w:rsidR="00892155" w:rsidRPr="003B145E" w:rsidRDefault="00892155" w:rsidP="003B145E">
      <w:pPr>
        <w:numPr>
          <w:ilvl w:val="0"/>
          <w:numId w:val="11"/>
        </w:numPr>
        <w:tabs>
          <w:tab w:val="left" w:pos="0"/>
        </w:tabs>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b/>
          <w:color w:val="0F243E" w:themeColor="text2" w:themeShade="80"/>
          <w:lang w:eastAsia="ar-SA"/>
        </w:rPr>
        <w:t>Egalitatea de șanse și non-discriminarea</w:t>
      </w: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Promovarea egalității de șanse, combaterea discriminării pe criterii de origine rasială sau etnică, religie sau credință, handicap, vârstă sau orientare sexuală și a dificultăților de acces de orice tip și asigurarea accesului egal la serviciile de interes general sunt teme orizontale care contribuie la atingerea obiectivelor Strategiei Europa 2020.</w:t>
      </w: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Acțiunile specifice menite să răspundă nevoilor persoanelor din categoriile expuse unui risc crescut de discriminare includ măsurile specifice țintite către îmbunătățirea inserției sociale și profesionale a acestora, prin creșterea accesului pe piața muncii, dar și prin îmbunătățirea nivelului de educație și competențe.</w:t>
      </w:r>
    </w:p>
    <w:p w:rsidR="005A4DB2" w:rsidRPr="003B145E" w:rsidRDefault="005A4DB2" w:rsidP="003B145E">
      <w:pPr>
        <w:suppressAutoHyphens/>
        <w:spacing w:before="120" w:after="120" w:line="240" w:lineRule="auto"/>
        <w:jc w:val="both"/>
        <w:rPr>
          <w:rFonts w:ascii="Trebuchet MS" w:hAnsi="Trebuchet MS" w:cstheme="minorHAnsi"/>
          <w:color w:val="0F243E" w:themeColor="text2" w:themeShade="80"/>
          <w:lang w:eastAsia="ar-SA"/>
        </w:rPr>
      </w:pP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Totodată, în contextul măsurilor avute în vedere pentru promovarea incluziunii sociale și combaterea sărăciei, se va urmări îmbunătățirea accesului acestor grupuri la serviciile sociale, medicale și de interes general, precum și adaptarea condițiilor de muncă și crearea unor facilități speciale pentru persoanele cu dizabilități și alte categorii de persoane dezavantajate. În plus, în cadrul acțiunilor integrate țintite către combaterea sărăciei la nivelul comunităților, vor fi susținute campanii de conştientizare și acțiuni specifice pentru creșterea responsabilității sociale și promovarea inițiativelor de voluntariat și a incluziunii active, pentru combaterea tuturor formelor de discriminare și promovarea egalității de șanse.</w:t>
      </w:r>
    </w:p>
    <w:p w:rsidR="00892155" w:rsidRPr="003B145E" w:rsidRDefault="00892155" w:rsidP="003B145E">
      <w:pPr>
        <w:suppressAutoHyphens/>
        <w:spacing w:before="120" w:after="120" w:line="240" w:lineRule="auto"/>
        <w:jc w:val="both"/>
        <w:rPr>
          <w:rFonts w:ascii="Trebuchet MS" w:hAnsi="Trebuchet MS" w:cstheme="minorHAnsi"/>
          <w:b/>
          <w:color w:val="0F243E" w:themeColor="text2" w:themeShade="80"/>
          <w:lang w:eastAsia="ar-SA"/>
        </w:rPr>
      </w:pPr>
      <w:r w:rsidRPr="003B145E">
        <w:rPr>
          <w:rFonts w:ascii="Trebuchet MS" w:hAnsi="Trebuchet MS" w:cstheme="minorHAnsi"/>
          <w:color w:val="0F243E" w:themeColor="text2" w:themeShade="80"/>
          <w:lang w:eastAsia="ar-SA"/>
        </w:rPr>
        <w:t>Acțiunile care vizează creșterea incluziunii sociale a grupurilor vulnerabile, prin promovarea de proiecte integrate (cuprinzând servicii educaționale, sociale, medicale, de locuire etc.) se adresează în mod direct nevoilor specifice ale persoanelor din aceste grupuri, contribuind la o mai bună inserție socio-profesională a acestor persoane și protejarea acestora împotriva discriminării și a abuzurilor la care acestea sunt supuse.</w:t>
      </w:r>
    </w:p>
    <w:p w:rsidR="00892155" w:rsidRPr="003B145E" w:rsidRDefault="00892155" w:rsidP="003B145E">
      <w:pPr>
        <w:numPr>
          <w:ilvl w:val="0"/>
          <w:numId w:val="7"/>
        </w:num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b/>
          <w:color w:val="0F243E" w:themeColor="text2" w:themeShade="80"/>
          <w:lang w:eastAsia="ar-SA"/>
        </w:rPr>
        <w:t>Promovarea egalității între femei și bărbați</w:t>
      </w:r>
    </w:p>
    <w:p w:rsidR="00892155" w:rsidRPr="003B145E" w:rsidRDefault="00892155" w:rsidP="003B145E">
      <w:p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Promovarea egalității între femei și bărbați reprezintă un principiu de bază care contribuie la atingerea obiectivelor Strategiei Europa 2020.</w:t>
      </w:r>
    </w:p>
    <w:p w:rsidR="00892155" w:rsidRPr="003B145E" w:rsidRDefault="00892155" w:rsidP="003B145E">
      <w:pPr>
        <w:suppressAutoHyphens/>
        <w:spacing w:before="120" w:after="120" w:line="240" w:lineRule="auto"/>
        <w:ind w:right="96"/>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rsidR="00892155" w:rsidRPr="003B145E" w:rsidRDefault="00892155" w:rsidP="003B145E">
      <w:pPr>
        <w:suppressAutoHyphens/>
        <w:spacing w:before="120" w:after="120" w:line="240" w:lineRule="auto"/>
        <w:ind w:right="96"/>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 xml:space="preserve">De asemenea, campaniile de conştientizare și acțiunile specifice pentru creșterea responsabilității sociale și promovarea incluziunii active vor contribui la combaterea tuturor formelor de discriminare, inclusiv a celor pe bază de gen.  </w:t>
      </w:r>
    </w:p>
    <w:p w:rsidR="00892155" w:rsidRPr="003B145E" w:rsidRDefault="00892155" w:rsidP="003B145E">
      <w:pPr>
        <w:suppressAutoHyphens/>
        <w:spacing w:before="120" w:after="120" w:line="240" w:lineRule="auto"/>
        <w:ind w:right="96"/>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rsidR="00892155" w:rsidRPr="003B145E" w:rsidRDefault="00892155" w:rsidP="003B145E">
      <w:pPr>
        <w:suppressAutoHyphens/>
        <w:spacing w:before="120" w:after="120" w:line="240" w:lineRule="auto"/>
        <w:ind w:right="96"/>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 xml:space="preserve">Acțiunile specifice se vor referi la: </w:t>
      </w:r>
    </w:p>
    <w:p w:rsidR="00892155" w:rsidRPr="003B145E" w:rsidRDefault="00892155" w:rsidP="003B145E">
      <w:pPr>
        <w:numPr>
          <w:ilvl w:val="0"/>
          <w:numId w:val="7"/>
        </w:num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Accesul egal pentru femei și bărbați;</w:t>
      </w:r>
    </w:p>
    <w:p w:rsidR="00892155" w:rsidRPr="003B145E" w:rsidRDefault="00892155" w:rsidP="003B145E">
      <w:pPr>
        <w:numPr>
          <w:ilvl w:val="0"/>
          <w:numId w:val="7"/>
        </w:num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 xml:space="preserve">Pentru muncă egală remunerație egală pentru femei și bărbați; </w:t>
      </w:r>
    </w:p>
    <w:p w:rsidR="00892155" w:rsidRPr="003B145E" w:rsidRDefault="00892155" w:rsidP="003B145E">
      <w:pPr>
        <w:numPr>
          <w:ilvl w:val="0"/>
          <w:numId w:val="7"/>
        </w:num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Promovarea unui mediu de lucru prietenos pentru mame, inclusiv încurajarea adoptării de către angajatori a programelor de lucru flexibile;</w:t>
      </w:r>
    </w:p>
    <w:p w:rsidR="00892155" w:rsidRPr="003B145E" w:rsidRDefault="00892155" w:rsidP="003B145E">
      <w:pPr>
        <w:numPr>
          <w:ilvl w:val="0"/>
          <w:numId w:val="7"/>
        </w:num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Promovarea independenței economice a femeilor (în special prin antreprenoriat)</w:t>
      </w:r>
    </w:p>
    <w:p w:rsidR="00892155" w:rsidRPr="003B145E" w:rsidRDefault="00892155" w:rsidP="003B145E">
      <w:pPr>
        <w:numPr>
          <w:ilvl w:val="0"/>
          <w:numId w:val="7"/>
        </w:num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 xml:space="preserve">Promovarea utilizării de către bărbați a beneficiilor sociale legate de concediul de îngrijire a copiilor. </w:t>
      </w:r>
    </w:p>
    <w:p w:rsidR="00892155" w:rsidRPr="003B145E" w:rsidRDefault="00892155" w:rsidP="003B145E">
      <w:pPr>
        <w:spacing w:before="120" w:after="120" w:line="240" w:lineRule="auto"/>
        <w:jc w:val="both"/>
        <w:rPr>
          <w:rFonts w:ascii="Trebuchet MS" w:hAnsi="Trebuchet MS" w:cstheme="minorHAnsi"/>
          <w:color w:val="0F243E" w:themeColor="text2" w:themeShade="80"/>
          <w:lang w:eastAsia="ar-SA"/>
        </w:rPr>
      </w:pPr>
      <w:bookmarkStart w:id="21" w:name="_Toc422230093"/>
      <w:bookmarkStart w:id="22" w:name="_Toc422229811"/>
      <w:bookmarkStart w:id="23" w:name="_Toc422157546"/>
      <w:bookmarkStart w:id="24" w:name="_Toc422156794"/>
      <w:bookmarkStart w:id="25" w:name="_Toc421793599"/>
      <w:bookmarkEnd w:id="21"/>
      <w:bookmarkEnd w:id="22"/>
      <w:bookmarkEnd w:id="23"/>
      <w:bookmarkEnd w:id="24"/>
      <w:bookmarkEnd w:id="25"/>
      <w:r w:rsidRPr="003B145E">
        <w:rPr>
          <w:rFonts w:ascii="Trebuchet MS" w:hAnsi="Trebuchet MS" w:cstheme="minorHAnsi"/>
          <w:color w:val="0F243E" w:themeColor="text2" w:themeShade="80"/>
          <w:lang w:eastAsia="ar-SA"/>
        </w:rPr>
        <w:t>Fără a se limita doar la acestea, în procesul de selecție se acordă punctaj suplimentar proiectelor care propun instrumente concrete de resurse umane cu privire la asigurarea egalității între femei şi bărbați.</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Pentru informații privind temele orizontale se </w:t>
      </w:r>
      <w:r w:rsidRPr="003B145E">
        <w:rPr>
          <w:rFonts w:ascii="Trebuchet MS" w:hAnsi="Trebuchet MS" w:cstheme="minorHAnsi"/>
          <w:color w:val="0F243E" w:themeColor="text2" w:themeShade="80"/>
          <w:lang w:eastAsia="ar-SA"/>
        </w:rPr>
        <w:t>va consulta:</w:t>
      </w:r>
      <w:r w:rsidRPr="003B145E">
        <w:rPr>
          <w:rFonts w:ascii="Trebuchet MS" w:hAnsi="Trebuchet MS" w:cstheme="minorHAnsi"/>
          <w:color w:val="0F243E" w:themeColor="text2" w:themeShade="80"/>
        </w:rPr>
        <w:t xml:space="preserve"> </w:t>
      </w:r>
      <w:r w:rsidRPr="003B145E">
        <w:rPr>
          <w:rFonts w:ascii="Trebuchet MS" w:hAnsi="Trebuchet MS" w:cstheme="minorHAnsi"/>
          <w:i/>
          <w:color w:val="0F243E" w:themeColor="text2" w:themeShade="80"/>
        </w:rPr>
        <w:t>Ghid – integrare teme orizontale în cadrul proiectelor finanţate din FESI 2014-2020</w:t>
      </w:r>
      <w:r w:rsidRPr="003B145E">
        <w:rPr>
          <w:rFonts w:ascii="Trebuchet MS" w:hAnsi="Trebuchet MS" w:cstheme="minorHAnsi"/>
          <w:color w:val="0F243E" w:themeColor="text2" w:themeShade="80"/>
        </w:rPr>
        <w:t xml:space="preserve"> disponibil la </w:t>
      </w:r>
      <w:hyperlink r:id="rId10" w:history="1">
        <w:r w:rsidRPr="003B145E">
          <w:rPr>
            <w:rFonts w:ascii="Trebuchet MS" w:hAnsi="Trebuchet MS" w:cstheme="minorHAnsi"/>
            <w:color w:val="0F243E" w:themeColor="text2" w:themeShade="80"/>
          </w:rPr>
          <w:t>http://www.fonduri-ue.ro/orientari-beneficiari</w:t>
        </w:r>
      </w:hyperlink>
    </w:p>
    <w:p w:rsidR="00892155" w:rsidRPr="003B145E" w:rsidRDefault="00892155" w:rsidP="003B145E">
      <w:pPr>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 xml:space="preserve"> </w:t>
      </w:r>
    </w:p>
    <w:p w:rsidR="00892155" w:rsidRPr="003B145E" w:rsidRDefault="00892155" w:rsidP="003B145E">
      <w:pPr>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br w:type="page"/>
      </w:r>
    </w:p>
    <w:p w:rsidR="00CC515C" w:rsidRPr="003B145E" w:rsidRDefault="00CC515C"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26" w:name="_Toc450998571"/>
      <w:bookmarkStart w:id="27" w:name="_Toc478730746"/>
      <w:r w:rsidRPr="003B145E">
        <w:rPr>
          <w:rFonts w:ascii="Trebuchet MS" w:hAnsi="Trebuchet MS" w:cstheme="minorHAnsi"/>
          <w:b/>
          <w:color w:val="0F243E" w:themeColor="text2" w:themeShade="80"/>
          <w:sz w:val="22"/>
          <w:szCs w:val="22"/>
        </w:rPr>
        <w:lastRenderedPageBreak/>
        <w:t>1.4. Tipurile de solicitanți/ parteneri eligibili</w:t>
      </w:r>
      <w:bookmarkEnd w:id="26"/>
      <w:bookmarkEnd w:id="27"/>
    </w:p>
    <w:p w:rsidR="00C86F69" w:rsidRPr="003B145E" w:rsidRDefault="00C86F69" w:rsidP="003B145E">
      <w:pPr>
        <w:pStyle w:val="Corptext"/>
        <w:spacing w:before="120" w:line="240" w:lineRule="auto"/>
        <w:jc w:val="both"/>
        <w:rPr>
          <w:rFonts w:ascii="Trebuchet MS" w:hAnsi="Trebuchet MS" w:cstheme="minorHAnsi"/>
          <w:color w:val="0F243E" w:themeColor="text2" w:themeShade="80"/>
          <w:sz w:val="22"/>
          <w:szCs w:val="22"/>
          <w:lang w:eastAsia="ar-SA"/>
        </w:rPr>
      </w:pPr>
      <w:r w:rsidRPr="003B145E">
        <w:rPr>
          <w:rFonts w:ascii="Trebuchet MS" w:hAnsi="Trebuchet MS" w:cstheme="minorHAnsi"/>
          <w:color w:val="0F243E" w:themeColor="text2" w:themeShade="80"/>
          <w:sz w:val="22"/>
          <w:szCs w:val="22"/>
          <w:lang w:eastAsia="ar-SA"/>
        </w:rPr>
        <w:t xml:space="preserve">În cadrul prezentului </w:t>
      </w:r>
      <w:r w:rsidRPr="003B145E">
        <w:rPr>
          <w:rFonts w:ascii="Trebuchet MS" w:hAnsi="Trebuchet MS" w:cstheme="minorHAnsi"/>
          <w:color w:val="0F243E" w:themeColor="text2" w:themeShade="80"/>
          <w:sz w:val="22"/>
          <w:szCs w:val="22"/>
        </w:rPr>
        <w:t>ghid al solicitantului – condiții specifice</w:t>
      </w:r>
      <w:r w:rsidRPr="003B145E">
        <w:rPr>
          <w:rFonts w:ascii="Trebuchet MS" w:hAnsi="Trebuchet MS" w:cstheme="minorHAnsi"/>
          <w:b/>
          <w:color w:val="0F243E" w:themeColor="text2" w:themeShade="80"/>
          <w:sz w:val="22"/>
          <w:szCs w:val="22"/>
        </w:rPr>
        <w:t xml:space="preserve"> </w:t>
      </w:r>
      <w:r w:rsidRPr="003B145E">
        <w:rPr>
          <w:rFonts w:ascii="Trebuchet MS" w:hAnsi="Trebuchet MS" w:cstheme="minorHAnsi"/>
          <w:color w:val="0F243E" w:themeColor="text2" w:themeShade="80"/>
          <w:sz w:val="22"/>
          <w:szCs w:val="22"/>
          <w:lang w:eastAsia="ar-SA"/>
        </w:rPr>
        <w:t>sunt eligibile:</w:t>
      </w:r>
    </w:p>
    <w:p w:rsidR="00C86F69" w:rsidRPr="003B145E" w:rsidRDefault="00C86F69" w:rsidP="003B145E">
      <w:pPr>
        <w:pStyle w:val="Listparagraf"/>
        <w:numPr>
          <w:ilvl w:val="0"/>
          <w:numId w:val="12"/>
        </w:numPr>
        <w:spacing w:before="120" w:after="120" w:line="240" w:lineRule="auto"/>
        <w:contextualSpacing w:val="0"/>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Autoritățile publice locale cu responsabilități în domeniu,</w:t>
      </w:r>
      <w:r w:rsidR="000E79B9" w:rsidRPr="003B145E">
        <w:rPr>
          <w:rFonts w:ascii="Trebuchet MS" w:hAnsi="Trebuchet MS" w:cstheme="minorHAnsi"/>
          <w:b/>
          <w:color w:val="0F243E" w:themeColor="text2" w:themeShade="80"/>
        </w:rPr>
        <w:t>din teritoriul ITI Delta Dunarii ,</w:t>
      </w:r>
      <w:r w:rsidRPr="003B145E">
        <w:rPr>
          <w:rFonts w:ascii="Trebuchet MS" w:hAnsi="Trebuchet MS" w:cstheme="minorHAnsi"/>
          <w:b/>
          <w:color w:val="0F243E" w:themeColor="text2" w:themeShade="80"/>
        </w:rPr>
        <w:t xml:space="preserve"> în parteneriat cu actori cu expertiză relevantă</w:t>
      </w:r>
      <w:r w:rsidRPr="003B145E">
        <w:rPr>
          <w:rStyle w:val="Referinnotdesubsol"/>
          <w:rFonts w:ascii="Trebuchet MS" w:hAnsi="Trebuchet MS" w:cstheme="minorHAnsi"/>
          <w:b/>
          <w:color w:val="0F243E" w:themeColor="text2" w:themeShade="80"/>
        </w:rPr>
        <w:footnoteReference w:id="8"/>
      </w:r>
      <w:r w:rsidRPr="003B145E">
        <w:rPr>
          <w:rFonts w:ascii="Trebuchet MS" w:hAnsi="Trebuchet MS" w:cstheme="minorHAnsi"/>
          <w:b/>
          <w:color w:val="0F243E" w:themeColor="text2" w:themeShade="80"/>
        </w:rPr>
        <w:t xml:space="preserve"> pentru acțiunile selectate;</w:t>
      </w:r>
    </w:p>
    <w:p w:rsidR="00C86F69" w:rsidRPr="003B145E" w:rsidRDefault="00C86F69" w:rsidP="003B145E">
      <w:pPr>
        <w:pStyle w:val="Listparagraf"/>
        <w:numPr>
          <w:ilvl w:val="0"/>
          <w:numId w:val="12"/>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ONG-uri </w:t>
      </w:r>
      <w:r w:rsidR="00AD1890" w:rsidRPr="003B145E">
        <w:rPr>
          <w:rFonts w:ascii="Trebuchet MS" w:hAnsi="Trebuchet MS" w:cstheme="minorHAnsi"/>
          <w:b/>
          <w:color w:val="0F243E" w:themeColor="text2" w:themeShade="80"/>
        </w:rPr>
        <w:t xml:space="preserve"> </w:t>
      </w:r>
      <w:r w:rsidRPr="003B145E">
        <w:rPr>
          <w:rFonts w:ascii="Trebuchet MS" w:hAnsi="Trebuchet MS" w:cstheme="minorHAnsi"/>
          <w:b/>
          <w:color w:val="0F243E" w:themeColor="text2" w:themeShade="80"/>
        </w:rPr>
        <w:t>în parteneriat cu actori cu expertiză relevantă</w:t>
      </w:r>
      <w:r w:rsidRPr="003B145E">
        <w:rPr>
          <w:rStyle w:val="Referinnotdesubsol"/>
          <w:rFonts w:ascii="Trebuchet MS" w:hAnsi="Trebuchet MS" w:cstheme="minorHAnsi"/>
          <w:b/>
          <w:color w:val="0F243E" w:themeColor="text2" w:themeShade="80"/>
        </w:rPr>
        <w:footnoteReference w:id="9"/>
      </w:r>
      <w:r w:rsidRPr="003B145E">
        <w:rPr>
          <w:rFonts w:ascii="Trebuchet MS" w:hAnsi="Trebuchet MS" w:cstheme="minorHAnsi"/>
          <w:b/>
          <w:color w:val="0F243E" w:themeColor="text2" w:themeShade="80"/>
        </w:rPr>
        <w:t xml:space="preserve"> pentru acțiunile selectate</w:t>
      </w:r>
      <w:r w:rsidRPr="003B145E">
        <w:rPr>
          <w:rFonts w:ascii="Trebuchet MS" w:hAnsi="Trebuchet MS" w:cstheme="minorHAnsi"/>
          <w:color w:val="0F243E" w:themeColor="text2" w:themeShade="80"/>
        </w:rPr>
        <w:t>.</w:t>
      </w:r>
    </w:p>
    <w:p w:rsidR="00C86F69" w:rsidRPr="003B145E" w:rsidRDefault="00C86F69" w:rsidP="003B145E">
      <w:pPr>
        <w:pStyle w:val="Listparagraf2"/>
        <w:spacing w:before="120" w:after="120" w:line="240" w:lineRule="auto"/>
        <w:ind w:left="0"/>
        <w:jc w:val="both"/>
        <w:rPr>
          <w:rFonts w:ascii="Trebuchet MS" w:hAnsi="Trebuchet MS" w:cstheme="minorHAnsi"/>
          <w:b/>
          <w:color w:val="0F243E" w:themeColor="text2" w:themeShade="80"/>
          <w:sz w:val="22"/>
          <w:szCs w:val="22"/>
        </w:rPr>
      </w:pPr>
      <w:r w:rsidRPr="003B145E">
        <w:rPr>
          <w:rFonts w:ascii="Trebuchet MS" w:hAnsi="Trebuchet MS" w:cstheme="minorHAnsi"/>
          <w:b/>
          <w:color w:val="0F243E" w:themeColor="text2" w:themeShade="80"/>
          <w:sz w:val="22"/>
          <w:szCs w:val="22"/>
        </w:rPr>
        <w:t>Partenerii transnaționali nu sunt eligibili pe aceste apeluri de proiecte.</w:t>
      </w:r>
    </w:p>
    <w:p w:rsidR="00C86F69" w:rsidRPr="003B145E" w:rsidRDefault="00C86F69" w:rsidP="003B145E">
      <w:pPr>
        <w:pStyle w:val="Listparagraf2"/>
        <w:spacing w:before="120" w:after="120" w:line="240" w:lineRule="auto"/>
        <w:ind w:left="0"/>
        <w:jc w:val="both"/>
        <w:rPr>
          <w:rFonts w:ascii="Trebuchet MS" w:hAnsi="Trebuchet MS" w:cstheme="minorHAnsi"/>
          <w:b/>
          <w:color w:val="0F243E" w:themeColor="text2" w:themeShade="80"/>
          <w:sz w:val="22"/>
          <w:szCs w:val="22"/>
        </w:rPr>
      </w:pPr>
    </w:p>
    <w:p w:rsidR="00C86F69" w:rsidRPr="003B145E" w:rsidRDefault="00C86F69"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Pentru a putea aplica pentru finanțare în cadrul POCU, solicitantul și partenerii acestuia trebuie să îndeplinească cumulativ următoarele cerințe:</w:t>
      </w:r>
    </w:p>
    <w:p w:rsidR="00C86F69" w:rsidRPr="003B145E" w:rsidRDefault="00C86F69" w:rsidP="003B145E">
      <w:pPr>
        <w:pStyle w:val="Listparagraf2"/>
        <w:numPr>
          <w:ilvl w:val="0"/>
          <w:numId w:val="12"/>
        </w:numPr>
        <w:spacing w:before="120" w:after="120" w:line="240" w:lineRule="auto"/>
        <w:jc w:val="both"/>
        <w:rPr>
          <w:rFonts w:ascii="Trebuchet MS" w:hAnsi="Trebuchet MS" w:cstheme="minorHAnsi"/>
          <w:color w:val="0F243E" w:themeColor="text2" w:themeShade="80"/>
          <w:sz w:val="22"/>
          <w:szCs w:val="22"/>
          <w:lang w:eastAsia="en-US"/>
        </w:rPr>
      </w:pPr>
      <w:r w:rsidRPr="003B145E">
        <w:rPr>
          <w:rFonts w:ascii="Trebuchet MS" w:hAnsi="Trebuchet MS" w:cstheme="minorHAnsi"/>
          <w:color w:val="0F243E" w:themeColor="text2" w:themeShade="80"/>
          <w:sz w:val="22"/>
          <w:szCs w:val="22"/>
        </w:rPr>
        <w:t>Este obligatorie participarea în proiect cel puțin a unei autoritãți publice locale din unitatea administrativ teritorialã vizatã de proiect (localizarea grupului țintã/ a comunitãții marginalizate</w:t>
      </w:r>
      <w:r w:rsidR="00E43B24" w:rsidRPr="003B145E">
        <w:rPr>
          <w:rFonts w:ascii="Trebuchet MS" w:hAnsi="Trebuchet MS" w:cstheme="minorHAnsi"/>
          <w:color w:val="0F243E" w:themeColor="text2" w:themeShade="80"/>
          <w:sz w:val="22"/>
          <w:szCs w:val="22"/>
        </w:rPr>
        <w:t xml:space="preserve"> sa fie in teritoriul ITI Delta Dunarii </w:t>
      </w:r>
      <w:r w:rsidRPr="003B145E">
        <w:rPr>
          <w:rFonts w:ascii="Trebuchet MS" w:hAnsi="Trebuchet MS" w:cstheme="minorHAnsi"/>
          <w:color w:val="0F243E" w:themeColor="text2" w:themeShade="80"/>
          <w:sz w:val="22"/>
          <w:szCs w:val="22"/>
        </w:rPr>
        <w:t xml:space="preserve">), cu rol de solicitant/ partener, aceasta reprezentând o condiție de eligibilitate. </w:t>
      </w:r>
    </w:p>
    <w:p w:rsidR="00C86F69" w:rsidRPr="003B145E" w:rsidRDefault="00C86F69" w:rsidP="003B145E">
      <w:pPr>
        <w:pStyle w:val="Listparagraf2"/>
        <w:numPr>
          <w:ilvl w:val="0"/>
          <w:numId w:val="12"/>
        </w:numPr>
        <w:spacing w:before="120" w:after="120" w:line="240" w:lineRule="auto"/>
        <w:jc w:val="both"/>
        <w:rPr>
          <w:rFonts w:ascii="Trebuchet MS" w:hAnsi="Trebuchet MS" w:cstheme="minorHAnsi"/>
          <w:color w:val="0F243E" w:themeColor="text2" w:themeShade="80"/>
          <w:sz w:val="22"/>
          <w:szCs w:val="22"/>
          <w:lang w:eastAsia="en-US"/>
        </w:rPr>
      </w:pPr>
      <w:r w:rsidRPr="003B145E">
        <w:rPr>
          <w:rFonts w:ascii="Trebuchet MS" w:hAnsi="Trebuchet MS" w:cstheme="minorHAnsi"/>
          <w:color w:val="0F243E" w:themeColor="text2" w:themeShade="80"/>
          <w:sz w:val="22"/>
          <w:szCs w:val="22"/>
          <w:lang w:eastAsia="en-US"/>
        </w:rPr>
        <w:t xml:space="preserve">În cadrul proiectului se pot constitui parteneriate din 2 sau mai multe </w:t>
      </w:r>
      <w:r w:rsidR="00AB6098" w:rsidRPr="003B145E">
        <w:rPr>
          <w:rFonts w:ascii="Trebuchet MS" w:hAnsi="Trebuchet MS" w:cstheme="minorHAnsi"/>
          <w:color w:val="0F243E" w:themeColor="text2" w:themeShade="80"/>
          <w:sz w:val="22"/>
          <w:szCs w:val="22"/>
          <w:lang w:eastAsia="en-US"/>
        </w:rPr>
        <w:t>UAT-uri</w:t>
      </w:r>
      <w:r w:rsidR="004E2296" w:rsidRPr="003B145E">
        <w:rPr>
          <w:rFonts w:ascii="Trebuchet MS" w:hAnsi="Trebuchet MS" w:cstheme="minorHAnsi"/>
          <w:color w:val="0F243E" w:themeColor="text2" w:themeShade="80"/>
          <w:sz w:val="22"/>
          <w:szCs w:val="22"/>
          <w:lang w:eastAsia="en-US"/>
        </w:rPr>
        <w:t xml:space="preserve">, </w:t>
      </w:r>
      <w:r w:rsidRPr="003B145E">
        <w:rPr>
          <w:rFonts w:ascii="Trebuchet MS" w:hAnsi="Trebuchet MS" w:cstheme="minorHAnsi"/>
          <w:color w:val="0F243E" w:themeColor="text2" w:themeShade="80"/>
          <w:sz w:val="22"/>
          <w:szCs w:val="22"/>
          <w:lang w:eastAsia="en-US"/>
        </w:rPr>
        <w:t xml:space="preserve">în una din urmãtoarele situații: </w:t>
      </w:r>
    </w:p>
    <w:p w:rsidR="00726638" w:rsidRPr="003B145E" w:rsidRDefault="00726638" w:rsidP="003B145E">
      <w:pPr>
        <w:pStyle w:val="Listparagraf2"/>
        <w:numPr>
          <w:ilvl w:val="1"/>
          <w:numId w:val="12"/>
        </w:numPr>
        <w:tabs>
          <w:tab w:val="clear" w:pos="-360"/>
          <w:tab w:val="num" w:pos="0"/>
        </w:tabs>
        <w:spacing w:before="120" w:after="120" w:line="240" w:lineRule="auto"/>
        <w:ind w:left="284" w:hanging="284"/>
        <w:jc w:val="both"/>
        <w:rPr>
          <w:rFonts w:ascii="Trebuchet MS" w:hAnsi="Trebuchet MS" w:cstheme="minorHAnsi"/>
          <w:color w:val="0F243E" w:themeColor="text2" w:themeShade="80"/>
          <w:sz w:val="22"/>
          <w:szCs w:val="22"/>
          <w:lang w:eastAsia="en-US"/>
        </w:rPr>
      </w:pPr>
      <w:r w:rsidRPr="003B145E">
        <w:rPr>
          <w:rFonts w:ascii="Trebuchet MS" w:hAnsi="Trebuchet MS" w:cstheme="minorHAnsi"/>
          <w:color w:val="0F243E" w:themeColor="text2" w:themeShade="80"/>
          <w:sz w:val="22"/>
          <w:szCs w:val="22"/>
          <w:lang w:eastAsia="en-US"/>
        </w:rPr>
        <w:t>În situația în care aceste UAT</w:t>
      </w:r>
      <w:r w:rsidR="002720C4" w:rsidRPr="003B145E">
        <w:rPr>
          <w:rFonts w:ascii="Trebuchet MS" w:hAnsi="Trebuchet MS" w:cstheme="minorHAnsi"/>
          <w:color w:val="0F243E" w:themeColor="text2" w:themeShade="80"/>
          <w:sz w:val="22"/>
          <w:szCs w:val="22"/>
          <w:lang w:eastAsia="en-US"/>
        </w:rPr>
        <w:t>-</w:t>
      </w:r>
      <w:r w:rsidRPr="003B145E">
        <w:rPr>
          <w:rFonts w:ascii="Trebuchet MS" w:hAnsi="Trebuchet MS" w:cstheme="minorHAnsi"/>
          <w:color w:val="0F243E" w:themeColor="text2" w:themeShade="80"/>
          <w:sz w:val="22"/>
          <w:szCs w:val="22"/>
          <w:lang w:eastAsia="en-US"/>
        </w:rPr>
        <w:t xml:space="preserve">uri </w:t>
      </w:r>
      <w:r w:rsidR="002720C4" w:rsidRPr="003B145E">
        <w:rPr>
          <w:rFonts w:ascii="Trebuchet MS" w:hAnsi="Trebuchet MS" w:cstheme="minorHAnsi"/>
          <w:color w:val="0F243E" w:themeColor="text2" w:themeShade="80"/>
          <w:sz w:val="22"/>
          <w:szCs w:val="22"/>
          <w:lang w:eastAsia="en-US"/>
        </w:rPr>
        <w:t xml:space="preserve"> localizate in teritoriul ITI Delta Dunarii </w:t>
      </w:r>
      <w:r w:rsidR="00E43B24" w:rsidRPr="003B145E">
        <w:rPr>
          <w:rFonts w:ascii="Trebuchet MS" w:hAnsi="Trebuchet MS" w:cstheme="minorHAnsi"/>
          <w:color w:val="0F243E" w:themeColor="text2" w:themeShade="80"/>
          <w:sz w:val="22"/>
          <w:szCs w:val="22"/>
          <w:lang w:eastAsia="en-US"/>
        </w:rPr>
        <w:t xml:space="preserve">se învecineazã sau nu, </w:t>
      </w:r>
      <w:r w:rsidRPr="003B145E">
        <w:rPr>
          <w:rFonts w:ascii="Trebuchet MS" w:hAnsi="Trebuchet MS" w:cstheme="minorHAnsi"/>
          <w:color w:val="0F243E" w:themeColor="text2" w:themeShade="80"/>
          <w:sz w:val="22"/>
          <w:szCs w:val="22"/>
          <w:lang w:eastAsia="en-US"/>
        </w:rPr>
        <w:t xml:space="preserve"> cu respectarea condiției ca intervențiile finanțate din proiect sã fie implementate</w:t>
      </w:r>
      <w:r w:rsidR="00AB6BFB" w:rsidRPr="003B145E">
        <w:rPr>
          <w:rFonts w:ascii="Trebuchet MS" w:hAnsi="Trebuchet MS" w:cstheme="minorHAnsi"/>
          <w:color w:val="0F243E" w:themeColor="text2" w:themeShade="80"/>
          <w:sz w:val="22"/>
          <w:szCs w:val="22"/>
          <w:lang w:eastAsia="en-US"/>
        </w:rPr>
        <w:t xml:space="preserve"> pentru </w:t>
      </w:r>
      <w:r w:rsidRPr="003B145E">
        <w:rPr>
          <w:rFonts w:ascii="Trebuchet MS" w:hAnsi="Trebuchet MS" w:cstheme="minorHAnsi"/>
          <w:color w:val="0F243E" w:themeColor="text2" w:themeShade="80"/>
          <w:sz w:val="22"/>
          <w:szCs w:val="22"/>
          <w:lang w:eastAsia="en-US"/>
        </w:rPr>
        <w:t xml:space="preserve"> </w:t>
      </w:r>
      <w:r w:rsidR="00C47734" w:rsidRPr="003B145E">
        <w:rPr>
          <w:rFonts w:ascii="Trebuchet MS" w:hAnsi="Trebuchet MS" w:cstheme="minorHAnsi"/>
          <w:color w:val="0F243E" w:themeColor="text2" w:themeShade="80"/>
          <w:sz w:val="22"/>
          <w:szCs w:val="22"/>
          <w:lang w:eastAsia="en-US"/>
        </w:rPr>
        <w:t xml:space="preserve">comunitatile marginalizate din </w:t>
      </w:r>
      <w:r w:rsidRPr="003B145E">
        <w:rPr>
          <w:rFonts w:ascii="Trebuchet MS" w:hAnsi="Trebuchet MS" w:cstheme="minorHAnsi"/>
          <w:color w:val="0F243E" w:themeColor="text2" w:themeShade="80"/>
          <w:sz w:val="22"/>
          <w:szCs w:val="22"/>
          <w:lang w:eastAsia="en-US"/>
        </w:rPr>
        <w:t xml:space="preserve"> </w:t>
      </w:r>
      <w:r w:rsidR="002720C4" w:rsidRPr="003B145E">
        <w:rPr>
          <w:rFonts w:ascii="Trebuchet MS" w:hAnsi="Trebuchet MS" w:cstheme="minorHAnsi"/>
          <w:color w:val="0F243E" w:themeColor="text2" w:themeShade="80"/>
          <w:sz w:val="22"/>
          <w:szCs w:val="22"/>
          <w:lang w:eastAsia="en-US"/>
        </w:rPr>
        <w:t xml:space="preserve">ambele UAT –uri </w:t>
      </w:r>
      <w:r w:rsidRPr="003B145E">
        <w:rPr>
          <w:rFonts w:ascii="Trebuchet MS" w:hAnsi="Trebuchet MS" w:cstheme="minorHAnsi"/>
          <w:color w:val="0F243E" w:themeColor="text2" w:themeShade="80"/>
          <w:sz w:val="22"/>
          <w:szCs w:val="22"/>
          <w:lang w:eastAsia="en-US"/>
        </w:rPr>
        <w:t xml:space="preserve">. </w:t>
      </w:r>
    </w:p>
    <w:p w:rsidR="00E34A70" w:rsidRPr="003B145E" w:rsidRDefault="00E34A70" w:rsidP="003B145E">
      <w:pPr>
        <w:pStyle w:val="Listparagraf2"/>
        <w:numPr>
          <w:ilvl w:val="1"/>
          <w:numId w:val="12"/>
        </w:numPr>
        <w:spacing w:before="120" w:after="120" w:line="240" w:lineRule="auto"/>
        <w:ind w:left="284" w:hanging="284"/>
        <w:jc w:val="both"/>
        <w:rPr>
          <w:rFonts w:ascii="Trebuchet MS" w:hAnsi="Trebuchet MS" w:cstheme="minorHAnsi"/>
          <w:color w:val="0F243E" w:themeColor="text2" w:themeShade="80"/>
          <w:sz w:val="22"/>
          <w:szCs w:val="22"/>
          <w:lang w:eastAsia="en-US"/>
        </w:rPr>
      </w:pPr>
      <w:r w:rsidRPr="003B145E">
        <w:rPr>
          <w:rFonts w:ascii="Trebuchet MS" w:hAnsi="Trebuchet MS" w:cstheme="minorHAnsi"/>
          <w:color w:val="0F243E" w:themeColor="text2" w:themeShade="80"/>
          <w:sz w:val="22"/>
          <w:szCs w:val="22"/>
          <w:lang w:eastAsia="en-US"/>
        </w:rPr>
        <w:t>In cazul in care , una dintre UAT –uri  este situata in afara teritoriului ITI DD , se accepta asocierea , cu conditia ca , solicitantul sa fie obligatoriu , UAT  situata in terit</w:t>
      </w:r>
      <w:r w:rsidR="00E43B24" w:rsidRPr="003B145E">
        <w:rPr>
          <w:rFonts w:ascii="Trebuchet MS" w:hAnsi="Trebuchet MS" w:cstheme="minorHAnsi"/>
          <w:color w:val="0F243E" w:themeColor="text2" w:themeShade="80"/>
          <w:sz w:val="22"/>
          <w:szCs w:val="22"/>
          <w:lang w:eastAsia="en-US"/>
        </w:rPr>
        <w:t>oriul ITI DD , iar cealalta UAT,</w:t>
      </w:r>
      <w:r w:rsidRPr="003B145E">
        <w:rPr>
          <w:rFonts w:ascii="Trebuchet MS" w:hAnsi="Trebuchet MS" w:cstheme="minorHAnsi"/>
          <w:color w:val="0F243E" w:themeColor="text2" w:themeShade="80"/>
          <w:sz w:val="22"/>
          <w:szCs w:val="22"/>
          <w:lang w:eastAsia="en-US"/>
        </w:rPr>
        <w:t>in calitate de partener</w:t>
      </w:r>
      <w:r w:rsidR="00E43B24" w:rsidRPr="003B145E">
        <w:rPr>
          <w:rFonts w:ascii="Trebuchet MS" w:hAnsi="Trebuchet MS" w:cstheme="minorHAnsi"/>
          <w:color w:val="0F243E" w:themeColor="text2" w:themeShade="80"/>
          <w:sz w:val="22"/>
          <w:szCs w:val="22"/>
          <w:lang w:eastAsia="en-US"/>
        </w:rPr>
        <w:t xml:space="preserve">, </w:t>
      </w:r>
      <w:r w:rsidRPr="003B145E">
        <w:rPr>
          <w:rFonts w:ascii="Trebuchet MS" w:hAnsi="Trebuchet MS" w:cstheme="minorHAnsi"/>
          <w:color w:val="0F243E" w:themeColor="text2" w:themeShade="80"/>
          <w:sz w:val="22"/>
          <w:szCs w:val="22"/>
          <w:lang w:eastAsia="en-US"/>
        </w:rPr>
        <w:t xml:space="preserve">sa implementeze activitati pentru  o comunitate marginalizata situata in teritoriul sau </w:t>
      </w:r>
      <w:r w:rsidR="00E43B24" w:rsidRPr="003B145E">
        <w:rPr>
          <w:rFonts w:ascii="Trebuchet MS" w:hAnsi="Trebuchet MS" w:cstheme="minorHAnsi"/>
          <w:color w:val="0F243E" w:themeColor="text2" w:themeShade="80"/>
          <w:sz w:val="22"/>
          <w:szCs w:val="22"/>
          <w:lang w:eastAsia="en-US"/>
        </w:rPr>
        <w:t xml:space="preserve">, </w:t>
      </w:r>
      <w:r w:rsidR="006A235C" w:rsidRPr="003B145E">
        <w:rPr>
          <w:rFonts w:ascii="Trebuchet MS" w:hAnsi="Trebuchet MS" w:cstheme="minorHAnsi"/>
          <w:color w:val="0F243E" w:themeColor="text2" w:themeShade="80"/>
          <w:sz w:val="22"/>
          <w:szCs w:val="22"/>
          <w:lang w:eastAsia="en-US"/>
        </w:rPr>
        <w:t xml:space="preserve">care sa nu reprezinte insa , mai mult de 20% din valoarea totala </w:t>
      </w:r>
      <w:r w:rsidR="004E2391" w:rsidRPr="003B145E">
        <w:rPr>
          <w:rFonts w:ascii="Trebuchet MS" w:hAnsi="Trebuchet MS" w:cstheme="minorHAnsi"/>
          <w:color w:val="0F243E" w:themeColor="text2" w:themeShade="80"/>
          <w:sz w:val="22"/>
          <w:szCs w:val="22"/>
          <w:lang w:eastAsia="en-US"/>
        </w:rPr>
        <w:t>a grupului tinta al proiectului si din valoarea eligibila a bugetului proiectului .</w:t>
      </w:r>
    </w:p>
    <w:p w:rsidR="006A235C" w:rsidRPr="003B145E" w:rsidRDefault="006A235C" w:rsidP="003B145E">
      <w:pPr>
        <w:pStyle w:val="Listparagraf2"/>
        <w:spacing w:before="120" w:after="120" w:line="240" w:lineRule="auto"/>
        <w:ind w:left="284"/>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lang w:eastAsia="en-US"/>
        </w:rPr>
        <w:t xml:space="preserve">Se vor accepta astfel de asocieri </w:t>
      </w:r>
      <w:r w:rsidR="00945E40" w:rsidRPr="003B145E">
        <w:rPr>
          <w:rFonts w:ascii="Trebuchet MS" w:hAnsi="Trebuchet MS" w:cstheme="minorHAnsi"/>
          <w:color w:val="0F243E" w:themeColor="text2" w:themeShade="80"/>
          <w:sz w:val="22"/>
          <w:szCs w:val="22"/>
          <w:lang w:eastAsia="en-US"/>
        </w:rPr>
        <w:t xml:space="preserve">in  cazul in care </w:t>
      </w:r>
      <w:r w:rsidR="00945E40" w:rsidRPr="003B145E">
        <w:rPr>
          <w:rFonts w:ascii="Trebuchet MS" w:hAnsi="Trebuchet MS" w:cstheme="minorHAnsi"/>
          <w:color w:val="0F243E" w:themeColor="text2" w:themeShade="80"/>
          <w:sz w:val="22"/>
          <w:szCs w:val="22"/>
        </w:rPr>
        <w:t xml:space="preserve">numãrul persoanelor din grupul țintã din UAT situata in teritoriul ITI DD , este mai mic decât numãrul minim obligatoriu prevãzut de prezentul ghid , deci </w:t>
      </w:r>
      <w:r w:rsidR="0037715D" w:rsidRPr="003B145E">
        <w:rPr>
          <w:rFonts w:ascii="Trebuchet MS" w:hAnsi="Trebuchet MS" w:cstheme="minorHAnsi"/>
          <w:color w:val="0F243E" w:themeColor="text2" w:themeShade="80"/>
          <w:sz w:val="22"/>
          <w:szCs w:val="22"/>
        </w:rPr>
        <w:t xml:space="preserve">in scopul realizarii indicatorilor proiectului  </w:t>
      </w:r>
      <w:r w:rsidR="00945E40" w:rsidRPr="003B145E">
        <w:rPr>
          <w:rFonts w:ascii="Trebuchet MS" w:hAnsi="Trebuchet MS" w:cstheme="minorHAnsi"/>
          <w:color w:val="0F243E" w:themeColor="text2" w:themeShade="80"/>
          <w:sz w:val="22"/>
          <w:szCs w:val="22"/>
        </w:rPr>
        <w:t xml:space="preserve"> precum si </w:t>
      </w:r>
      <w:r w:rsidR="0037715D" w:rsidRPr="003B145E">
        <w:rPr>
          <w:rFonts w:ascii="Trebuchet MS" w:hAnsi="Trebuchet MS" w:cstheme="minorHAnsi"/>
          <w:color w:val="0F243E" w:themeColor="text2" w:themeShade="80"/>
          <w:sz w:val="22"/>
          <w:szCs w:val="22"/>
        </w:rPr>
        <w:t xml:space="preserve">in alte </w:t>
      </w:r>
      <w:r w:rsidR="00945E40" w:rsidRPr="003B145E">
        <w:rPr>
          <w:rFonts w:ascii="Trebuchet MS" w:hAnsi="Trebuchet MS" w:cstheme="minorHAnsi"/>
          <w:color w:val="0F243E" w:themeColor="text2" w:themeShade="80"/>
          <w:sz w:val="22"/>
          <w:szCs w:val="22"/>
        </w:rPr>
        <w:t xml:space="preserve"> </w:t>
      </w:r>
      <w:r w:rsidR="00945E40" w:rsidRPr="003B145E">
        <w:rPr>
          <w:rFonts w:ascii="Trebuchet MS" w:hAnsi="Trebuchet MS" w:cstheme="minorHAnsi"/>
          <w:color w:val="0F243E" w:themeColor="text2" w:themeShade="80"/>
          <w:sz w:val="22"/>
          <w:szCs w:val="22"/>
          <w:lang w:eastAsia="en-US"/>
        </w:rPr>
        <w:t>scopu</w:t>
      </w:r>
      <w:r w:rsidR="0037715D" w:rsidRPr="003B145E">
        <w:rPr>
          <w:rFonts w:ascii="Trebuchet MS" w:hAnsi="Trebuchet MS" w:cstheme="minorHAnsi"/>
          <w:color w:val="0F243E" w:themeColor="text2" w:themeShade="80"/>
          <w:sz w:val="22"/>
          <w:szCs w:val="22"/>
          <w:lang w:eastAsia="en-US"/>
        </w:rPr>
        <w:t xml:space="preserve">ri mentionate in cererea de finantare ( ex. </w:t>
      </w:r>
      <w:r w:rsidR="00945E40" w:rsidRPr="003B145E">
        <w:rPr>
          <w:rFonts w:ascii="Trebuchet MS" w:hAnsi="Trebuchet MS" w:cstheme="minorHAnsi"/>
          <w:color w:val="0F243E" w:themeColor="text2" w:themeShade="80"/>
          <w:sz w:val="22"/>
          <w:szCs w:val="22"/>
          <w:lang w:eastAsia="en-US"/>
        </w:rPr>
        <w:t xml:space="preserve"> </w:t>
      </w:r>
      <w:r w:rsidR="0037715D" w:rsidRPr="003B145E">
        <w:rPr>
          <w:rFonts w:ascii="Trebuchet MS" w:hAnsi="Trebuchet MS" w:cs="Arial"/>
          <w:color w:val="0F243E" w:themeColor="text2" w:themeShade="80"/>
          <w:sz w:val="22"/>
          <w:szCs w:val="22"/>
        </w:rPr>
        <w:t>rezolvarea</w:t>
      </w:r>
      <w:r w:rsidR="00945E40" w:rsidRPr="003B145E">
        <w:rPr>
          <w:rFonts w:ascii="Trebuchet MS" w:hAnsi="Trebuchet MS" w:cs="Arial"/>
          <w:color w:val="0F243E" w:themeColor="text2" w:themeShade="80"/>
          <w:sz w:val="22"/>
          <w:szCs w:val="22"/>
        </w:rPr>
        <w:t xml:space="preserve">  unita</w:t>
      </w:r>
      <w:r w:rsidR="0037715D" w:rsidRPr="003B145E">
        <w:rPr>
          <w:rFonts w:ascii="Trebuchet MS" w:hAnsi="Trebuchet MS" w:cs="Arial"/>
          <w:color w:val="0F243E" w:themeColor="text2" w:themeShade="80"/>
          <w:sz w:val="22"/>
          <w:szCs w:val="22"/>
        </w:rPr>
        <w:t xml:space="preserve">ra a unor probleme </w:t>
      </w:r>
      <w:r w:rsidR="00945E40" w:rsidRPr="003B145E">
        <w:rPr>
          <w:rFonts w:ascii="Trebuchet MS" w:hAnsi="Trebuchet MS" w:cs="Arial"/>
          <w:color w:val="0F243E" w:themeColor="text2" w:themeShade="80"/>
          <w:sz w:val="22"/>
          <w:szCs w:val="22"/>
        </w:rPr>
        <w:t xml:space="preserve"> </w:t>
      </w:r>
      <w:r w:rsidR="0037715D" w:rsidRPr="003B145E">
        <w:rPr>
          <w:rFonts w:ascii="Trebuchet MS" w:hAnsi="Trebuchet MS" w:cs="Arial"/>
          <w:color w:val="0F243E" w:themeColor="text2" w:themeShade="80"/>
          <w:sz w:val="22"/>
          <w:szCs w:val="22"/>
        </w:rPr>
        <w:t xml:space="preserve">comune, </w:t>
      </w:r>
      <w:r w:rsidR="00945E40" w:rsidRPr="003B145E">
        <w:rPr>
          <w:rFonts w:ascii="Trebuchet MS" w:hAnsi="Trebuchet MS" w:cs="Arial"/>
          <w:color w:val="0F243E" w:themeColor="text2" w:themeShade="80"/>
          <w:sz w:val="22"/>
          <w:szCs w:val="22"/>
        </w:rPr>
        <w:t xml:space="preserve">eliminarea segregarii la nivel de comunitate  </w:t>
      </w:r>
      <w:r w:rsidR="0037715D" w:rsidRPr="003B145E">
        <w:rPr>
          <w:rFonts w:ascii="Trebuchet MS" w:hAnsi="Trebuchet MS" w:cs="Arial"/>
          <w:color w:val="0F243E" w:themeColor="text2" w:themeShade="80"/>
          <w:sz w:val="22"/>
          <w:szCs w:val="22"/>
        </w:rPr>
        <w:t>, etc ) .</w:t>
      </w:r>
      <w:r w:rsidR="00945E40" w:rsidRPr="003B145E">
        <w:rPr>
          <w:rFonts w:ascii="Trebuchet MS" w:hAnsi="Trebuchet MS" w:cs="Arial"/>
          <w:color w:val="0F243E" w:themeColor="text2" w:themeShade="80"/>
          <w:sz w:val="22"/>
          <w:szCs w:val="22"/>
        </w:rPr>
        <w:t xml:space="preserve">                        </w:t>
      </w:r>
      <w:r w:rsidR="00945E40" w:rsidRPr="003B145E">
        <w:rPr>
          <w:rFonts w:ascii="Trebuchet MS" w:hAnsi="Trebuchet MS" w:cstheme="minorHAnsi"/>
          <w:color w:val="0F243E" w:themeColor="text2" w:themeShade="80"/>
          <w:sz w:val="22"/>
          <w:szCs w:val="22"/>
        </w:rPr>
        <w:t xml:space="preserve">                                                                  </w:t>
      </w:r>
    </w:p>
    <w:p w:rsidR="00C86F69" w:rsidRPr="003B145E" w:rsidRDefault="00C86F69" w:rsidP="003B145E">
      <w:pPr>
        <w:pStyle w:val="Listparagraf2"/>
        <w:numPr>
          <w:ilvl w:val="0"/>
          <w:numId w:val="12"/>
        </w:numPr>
        <w:spacing w:before="120" w:after="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 xml:space="preserve">Fiecare parteneriat creat astfel din aceleași entitãți va primi finanțare pentru un singur proiect în cadrul </w:t>
      </w:r>
      <w:r w:rsidR="005E2800" w:rsidRPr="003B145E">
        <w:rPr>
          <w:rFonts w:ascii="Trebuchet MS" w:hAnsi="Trebuchet MS" w:cstheme="minorHAnsi"/>
          <w:color w:val="0F243E" w:themeColor="text2" w:themeShade="80"/>
          <w:sz w:val="22"/>
          <w:szCs w:val="22"/>
        </w:rPr>
        <w:t xml:space="preserve"> apelului  de proiecte vizat</w:t>
      </w:r>
      <w:r w:rsidRPr="003B145E">
        <w:rPr>
          <w:rFonts w:ascii="Trebuchet MS" w:hAnsi="Trebuchet MS" w:cstheme="minorHAnsi"/>
          <w:color w:val="0F243E" w:themeColor="text2" w:themeShade="80"/>
          <w:sz w:val="22"/>
          <w:szCs w:val="22"/>
        </w:rPr>
        <w:t xml:space="preserve"> prin prezentul ghid al solicitantului – condiții specifice. </w:t>
      </w:r>
    </w:p>
    <w:p w:rsidR="00C86F69" w:rsidRPr="003B145E" w:rsidRDefault="00C86F69" w:rsidP="003B145E">
      <w:pPr>
        <w:pStyle w:val="Listparagraf2"/>
        <w:numPr>
          <w:ilvl w:val="0"/>
          <w:numId w:val="12"/>
        </w:numPr>
        <w:spacing w:before="120" w:after="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 xml:space="preserve">Pentru solicitant și respectiv pentru actorii cu expertizã relevantã parteneri in cadrul proiectului, este obligatoriu sã fie atașate la cererea de finanțare autorizațiile/acreditãrile în funcție de activitãțile pe care aceștia le vor implementa in cadrul proiectului, dupã cum urmeazã:  </w:t>
      </w:r>
    </w:p>
    <w:p w:rsidR="00C86F69" w:rsidRPr="003B145E" w:rsidRDefault="00C86F69" w:rsidP="003B145E">
      <w:pPr>
        <w:pStyle w:val="Listparagraf2"/>
        <w:numPr>
          <w:ilvl w:val="1"/>
          <w:numId w:val="12"/>
        </w:numPr>
        <w:spacing w:before="120" w:after="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 xml:space="preserve">Acreditarea ca </w:t>
      </w:r>
      <w:r w:rsidRPr="003B145E">
        <w:rPr>
          <w:rFonts w:ascii="Trebuchet MS" w:hAnsi="Trebuchet MS" w:cstheme="minorHAnsi"/>
          <w:b/>
          <w:color w:val="0F243E" w:themeColor="text2" w:themeShade="80"/>
          <w:sz w:val="22"/>
          <w:szCs w:val="22"/>
        </w:rPr>
        <w:t>furnizor de servicii specializate pentru stimularea ocupãrii forței de muncã</w:t>
      </w:r>
      <w:r w:rsidRPr="003B145E">
        <w:rPr>
          <w:rFonts w:ascii="Trebuchet MS" w:hAnsi="Trebuchet MS" w:cstheme="minorHAnsi"/>
          <w:color w:val="0F243E" w:themeColor="text2" w:themeShade="80"/>
          <w:sz w:val="22"/>
          <w:szCs w:val="22"/>
        </w:rPr>
        <w:t>,</w:t>
      </w:r>
      <w:r w:rsidR="000E473B" w:rsidRPr="003B145E">
        <w:rPr>
          <w:rFonts w:ascii="Trebuchet MS" w:hAnsi="Trebuchet MS" w:cstheme="minorHAnsi"/>
          <w:color w:val="0F243E" w:themeColor="text2" w:themeShade="80"/>
          <w:sz w:val="22"/>
          <w:szCs w:val="22"/>
        </w:rPr>
        <w:t xml:space="preserve"> valabilă la data </w:t>
      </w:r>
      <w:r w:rsidR="000E473B" w:rsidRPr="003B145E">
        <w:rPr>
          <w:rFonts w:ascii="Trebuchet MS" w:hAnsi="Trebuchet MS" w:cs="Times New Roman"/>
          <w:color w:val="0F243E" w:themeColor="text2" w:themeShade="80"/>
          <w:sz w:val="22"/>
          <w:szCs w:val="22"/>
        </w:rPr>
        <w:t xml:space="preserve">încărcării în sistemul informatic a cererii de finanțare, </w:t>
      </w:r>
      <w:r w:rsidRPr="003B145E">
        <w:rPr>
          <w:rFonts w:ascii="Trebuchet MS" w:hAnsi="Trebuchet MS" w:cstheme="minorHAnsi"/>
          <w:color w:val="0F243E" w:themeColor="text2" w:themeShade="80"/>
          <w:sz w:val="22"/>
          <w:szCs w:val="22"/>
        </w:rPr>
        <w:t>dacã în cadrul proiectului solicitantul/actorul respectiv implementeazã urmãtoarele activitãți:</w:t>
      </w:r>
    </w:p>
    <w:p w:rsidR="00C86F69" w:rsidRPr="003B145E" w:rsidRDefault="00C86F69" w:rsidP="003B145E">
      <w:pPr>
        <w:pStyle w:val="Listparagraf2"/>
        <w:numPr>
          <w:ilvl w:val="2"/>
          <w:numId w:val="12"/>
        </w:numPr>
        <w:spacing w:before="120" w:after="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informare și consiliere profesionalã</w:t>
      </w:r>
    </w:p>
    <w:p w:rsidR="00C86F69" w:rsidRPr="003B145E" w:rsidRDefault="00C86F69" w:rsidP="003B145E">
      <w:pPr>
        <w:pStyle w:val="Listparagraf2"/>
        <w:numPr>
          <w:ilvl w:val="2"/>
          <w:numId w:val="12"/>
        </w:numPr>
        <w:spacing w:before="120" w:after="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medierea muncii</w:t>
      </w:r>
    </w:p>
    <w:p w:rsidR="00C86F69" w:rsidRPr="003B145E" w:rsidRDefault="00C86F69" w:rsidP="003B145E">
      <w:pPr>
        <w:pStyle w:val="Listparagraf2"/>
        <w:numPr>
          <w:ilvl w:val="1"/>
          <w:numId w:val="12"/>
        </w:numPr>
        <w:spacing w:before="120" w:after="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lastRenderedPageBreak/>
        <w:t xml:space="preserve">Acreditarea ca </w:t>
      </w:r>
      <w:r w:rsidRPr="003B145E">
        <w:rPr>
          <w:rFonts w:ascii="Trebuchet MS" w:hAnsi="Trebuchet MS" w:cstheme="minorHAnsi"/>
          <w:b/>
          <w:color w:val="0F243E" w:themeColor="text2" w:themeShade="80"/>
          <w:sz w:val="22"/>
          <w:szCs w:val="22"/>
        </w:rPr>
        <w:t>furnizor de formare profesionalã</w:t>
      </w:r>
      <w:r w:rsidRPr="003B145E">
        <w:rPr>
          <w:rFonts w:ascii="Trebuchet MS" w:hAnsi="Trebuchet MS" w:cstheme="minorHAnsi"/>
          <w:color w:val="0F243E" w:themeColor="text2" w:themeShade="80"/>
          <w:sz w:val="22"/>
          <w:szCs w:val="22"/>
        </w:rPr>
        <w:t>, dacã în cadrul proiectului solicitantul/actorul respectiv implementeazã activitatea de organizare și desfãsurare de programe de formare profesionalã.</w:t>
      </w:r>
    </w:p>
    <w:p w:rsidR="00C86F69" w:rsidRPr="003B145E" w:rsidRDefault="00C86F69" w:rsidP="003B145E">
      <w:pPr>
        <w:pStyle w:val="Listparagraf2"/>
        <w:numPr>
          <w:ilvl w:val="1"/>
          <w:numId w:val="12"/>
        </w:numPr>
        <w:spacing w:before="120" w:after="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 xml:space="preserve">Acreditarea centrului de </w:t>
      </w:r>
      <w:r w:rsidRPr="003B145E">
        <w:rPr>
          <w:rFonts w:ascii="Trebuchet MS" w:hAnsi="Trebuchet MS" w:cstheme="minorHAnsi"/>
          <w:b/>
          <w:color w:val="0F243E" w:themeColor="text2" w:themeShade="80"/>
          <w:sz w:val="22"/>
          <w:szCs w:val="22"/>
        </w:rPr>
        <w:t>evaluare a competențelor</w:t>
      </w:r>
      <w:r w:rsidRPr="003B145E">
        <w:rPr>
          <w:rFonts w:ascii="Trebuchet MS" w:hAnsi="Trebuchet MS" w:cstheme="minorHAnsi"/>
          <w:color w:val="0F243E" w:themeColor="text2" w:themeShade="80"/>
          <w:sz w:val="22"/>
          <w:szCs w:val="22"/>
        </w:rPr>
        <w:t xml:space="preserve"> dobândite în sistem non-formal și informal, dacă în cadrul proiectului solicitantul/actorul respectiv implementează activități de evaluare și certificare a competențelor dobândite pe cale non-formală sau informală.</w:t>
      </w:r>
    </w:p>
    <w:p w:rsidR="00C86F69" w:rsidRPr="003B145E" w:rsidRDefault="00C86F69" w:rsidP="003B145E">
      <w:pPr>
        <w:pStyle w:val="Listparagraf2"/>
        <w:spacing w:before="120" w:after="120" w:line="240" w:lineRule="auto"/>
        <w:ind w:left="0"/>
        <w:jc w:val="both"/>
        <w:rPr>
          <w:rFonts w:ascii="Trebuchet MS" w:hAnsi="Trebuchet MS" w:cstheme="minorHAnsi"/>
          <w:color w:val="0F243E" w:themeColor="text2" w:themeShade="80"/>
          <w:sz w:val="22"/>
          <w:szCs w:val="22"/>
        </w:rPr>
      </w:pPr>
      <w:r w:rsidRPr="003B145E">
        <w:rPr>
          <w:rFonts w:ascii="Trebuchet MS" w:hAnsi="Trebuchet MS" w:cstheme="minorHAnsi"/>
          <w:b/>
          <w:color w:val="0F243E" w:themeColor="text2" w:themeShade="80"/>
          <w:sz w:val="22"/>
          <w:szCs w:val="22"/>
        </w:rPr>
        <w:t>Atenție!</w:t>
      </w:r>
      <w:r w:rsidRPr="003B145E">
        <w:rPr>
          <w:rFonts w:ascii="Trebuchet MS" w:hAnsi="Trebuchet MS" w:cstheme="minorHAnsi"/>
          <w:color w:val="0F243E" w:themeColor="text2" w:themeShade="80"/>
          <w:sz w:val="22"/>
          <w:szCs w:val="22"/>
        </w:rPr>
        <w:t xml:space="preserve"> Agenții</w:t>
      </w:r>
      <w:r w:rsidRPr="003B145E">
        <w:rPr>
          <w:rFonts w:ascii="Trebuchet MS" w:hAnsi="Trebuchet MS" w:cstheme="minorHAnsi"/>
          <w:bCs/>
          <w:color w:val="0F243E" w:themeColor="text2" w:themeShade="80"/>
          <w:sz w:val="22"/>
          <w:szCs w:val="22"/>
        </w:rPr>
        <w:t xml:space="preserve"> de </w:t>
      </w:r>
      <w:r w:rsidRPr="003B145E">
        <w:rPr>
          <w:rFonts w:ascii="Trebuchet MS" w:hAnsi="Trebuchet MS" w:cstheme="minorHAnsi"/>
          <w:color w:val="0F243E" w:themeColor="text2" w:themeShade="80"/>
          <w:sz w:val="22"/>
          <w:szCs w:val="22"/>
        </w:rPr>
        <w:t>muncã</w:t>
      </w:r>
      <w:r w:rsidRPr="003B145E">
        <w:rPr>
          <w:rFonts w:ascii="Trebuchet MS" w:hAnsi="Trebuchet MS" w:cstheme="minorHAnsi"/>
          <w:bCs/>
          <w:color w:val="0F243E" w:themeColor="text2" w:themeShade="80"/>
          <w:sz w:val="22"/>
          <w:szCs w:val="22"/>
        </w:rPr>
        <w:t xml:space="preserve"> temporarã nu sunt eligibil</w:t>
      </w:r>
      <w:r w:rsidR="00E6708A" w:rsidRPr="003B145E">
        <w:rPr>
          <w:rFonts w:ascii="Trebuchet MS" w:hAnsi="Trebuchet MS" w:cstheme="minorHAnsi"/>
          <w:bCs/>
          <w:color w:val="0F243E" w:themeColor="text2" w:themeShade="80"/>
          <w:sz w:val="22"/>
          <w:szCs w:val="22"/>
        </w:rPr>
        <w:t>i</w:t>
      </w:r>
      <w:r w:rsidRPr="003B145E">
        <w:rPr>
          <w:rFonts w:ascii="Trebuchet MS" w:hAnsi="Trebuchet MS" w:cstheme="minorHAnsi"/>
          <w:bCs/>
          <w:color w:val="0F243E" w:themeColor="text2" w:themeShade="80"/>
          <w:sz w:val="22"/>
          <w:szCs w:val="22"/>
        </w:rPr>
        <w:t xml:space="preserve"> pentru a solicita finanțare</w:t>
      </w:r>
      <w:r w:rsidRPr="003B145E">
        <w:rPr>
          <w:rFonts w:ascii="Trebuchet MS" w:hAnsi="Trebuchet MS" w:cstheme="minorHAnsi"/>
          <w:color w:val="0F243E" w:themeColor="text2" w:themeShade="80"/>
          <w:sz w:val="22"/>
          <w:szCs w:val="22"/>
        </w:rPr>
        <w:t xml:space="preserve"> în cadrul </w:t>
      </w:r>
      <w:r w:rsidR="00E6708A" w:rsidRPr="003B145E">
        <w:rPr>
          <w:rFonts w:ascii="Trebuchet MS" w:hAnsi="Trebuchet MS" w:cstheme="minorHAnsi"/>
          <w:color w:val="0F243E" w:themeColor="text2" w:themeShade="80"/>
          <w:sz w:val="22"/>
          <w:szCs w:val="22"/>
        </w:rPr>
        <w:t xml:space="preserve">acestui </w:t>
      </w:r>
      <w:r w:rsidRPr="003B145E">
        <w:rPr>
          <w:rFonts w:ascii="Trebuchet MS" w:hAnsi="Trebuchet MS" w:cstheme="minorHAnsi"/>
          <w:color w:val="0F243E" w:themeColor="text2" w:themeShade="80"/>
          <w:sz w:val="22"/>
          <w:szCs w:val="22"/>
        </w:rPr>
        <w:t>apel de proiecte</w:t>
      </w:r>
      <w:r w:rsidRPr="003B145E">
        <w:rPr>
          <w:rStyle w:val="Referinnotdesubsol"/>
          <w:rFonts w:ascii="Trebuchet MS" w:hAnsi="Trebuchet MS" w:cstheme="minorHAnsi"/>
          <w:color w:val="0F243E" w:themeColor="text2" w:themeShade="80"/>
          <w:sz w:val="22"/>
          <w:szCs w:val="22"/>
        </w:rPr>
        <w:footnoteReference w:id="10"/>
      </w:r>
      <w:r w:rsidRPr="003B145E">
        <w:rPr>
          <w:rFonts w:ascii="Trebuchet MS" w:hAnsi="Trebuchet MS" w:cstheme="minorHAnsi"/>
          <w:color w:val="0F243E" w:themeColor="text2" w:themeShade="80"/>
          <w:sz w:val="22"/>
          <w:szCs w:val="22"/>
        </w:rPr>
        <w:t>;</w:t>
      </w:r>
    </w:p>
    <w:p w:rsidR="000E473B" w:rsidRPr="003B145E" w:rsidRDefault="000E473B" w:rsidP="003B145E">
      <w:pPr>
        <w:pStyle w:val="Listparagraf2"/>
        <w:spacing w:before="120" w:after="120" w:line="240" w:lineRule="auto"/>
        <w:ind w:left="0"/>
        <w:jc w:val="both"/>
        <w:rPr>
          <w:rFonts w:ascii="Trebuchet MS" w:hAnsi="Trebuchet MS"/>
          <w:color w:val="0F243E" w:themeColor="text2" w:themeShade="80"/>
          <w:sz w:val="22"/>
          <w:szCs w:val="22"/>
        </w:rPr>
      </w:pPr>
      <w:r w:rsidRPr="003B145E">
        <w:rPr>
          <w:rFonts w:ascii="Trebuchet MS" w:hAnsi="Trebuchet MS" w:cstheme="minorHAnsi"/>
          <w:b/>
          <w:color w:val="0F243E" w:themeColor="text2" w:themeShade="80"/>
          <w:sz w:val="22"/>
          <w:szCs w:val="22"/>
        </w:rPr>
        <w:t xml:space="preserve">NB: </w:t>
      </w:r>
      <w:r w:rsidRPr="003B145E">
        <w:rPr>
          <w:rFonts w:ascii="Trebuchet MS" w:hAnsi="Trebuchet MS"/>
          <w:color w:val="0F243E" w:themeColor="text2" w:themeShade="80"/>
          <w:sz w:val="22"/>
          <w:szCs w:val="22"/>
        </w:rPr>
        <w:t>În situația în care la data depunerii cererii de finanțare, furnizorii de formare profesională sau</w:t>
      </w:r>
      <w:r w:rsidRPr="003B145E">
        <w:rPr>
          <w:rFonts w:ascii="Trebuchet MS" w:hAnsi="Trebuchet MS"/>
          <w:b/>
          <w:color w:val="0F243E" w:themeColor="text2" w:themeShade="80"/>
          <w:sz w:val="22"/>
          <w:szCs w:val="22"/>
        </w:rPr>
        <w:t xml:space="preserve"> </w:t>
      </w:r>
      <w:r w:rsidRPr="003B145E">
        <w:rPr>
          <w:rFonts w:ascii="Trebuchet MS" w:hAnsi="Trebuchet MS"/>
          <w:color w:val="0F243E" w:themeColor="text2" w:themeShade="80"/>
          <w:sz w:val="22"/>
          <w:szCs w:val="22"/>
        </w:rPr>
        <w:t>centrele de evaluare și certificare</w:t>
      </w:r>
      <w:r w:rsidRPr="003B145E">
        <w:rPr>
          <w:rFonts w:ascii="Trebuchet MS" w:hAnsi="Trebuchet MS"/>
          <w:b/>
          <w:color w:val="0F243E" w:themeColor="text2" w:themeShade="80"/>
          <w:sz w:val="22"/>
          <w:szCs w:val="22"/>
        </w:rPr>
        <w:t xml:space="preserve"> </w:t>
      </w:r>
      <w:r w:rsidRPr="003B145E">
        <w:rPr>
          <w:rFonts w:ascii="Trebuchet MS" w:hAnsi="Trebuchet MS"/>
          <w:color w:val="0F243E" w:themeColor="text2" w:themeShade="80"/>
          <w:sz w:val="22"/>
          <w:szCs w:val="22"/>
        </w:rPr>
        <w:t>a competențelor profesionale nu sunt autorizați/autorizate strict în ocupația/ocupațiile pentru care se organizează activități de formare profesională sau activități de evaluare și certificare a competențelor profesionale, aceștia trebuie să transmită cel puțin o autorizare valabilă la data încărcării în sistemul informatic a cererii de finanțare, obținută într-o oricare altă ocupație.</w:t>
      </w:r>
    </w:p>
    <w:p w:rsidR="00C86F69" w:rsidRPr="003B145E" w:rsidRDefault="00C86F69" w:rsidP="003B145E">
      <w:pPr>
        <w:pStyle w:val="Listparagraf2"/>
        <w:numPr>
          <w:ilvl w:val="1"/>
          <w:numId w:val="12"/>
        </w:numPr>
        <w:spacing w:before="120" w:after="120" w:line="240" w:lineRule="auto"/>
        <w:jc w:val="both"/>
        <w:rPr>
          <w:rFonts w:ascii="Trebuchet MS" w:hAnsi="Trebuchet MS" w:cstheme="minorHAnsi"/>
          <w:b/>
          <w:color w:val="0F243E" w:themeColor="text2" w:themeShade="80"/>
          <w:sz w:val="22"/>
          <w:szCs w:val="22"/>
        </w:rPr>
      </w:pPr>
      <w:r w:rsidRPr="003B145E">
        <w:rPr>
          <w:rFonts w:ascii="Trebuchet MS" w:hAnsi="Trebuchet MS" w:cstheme="minorHAnsi"/>
          <w:color w:val="0F243E" w:themeColor="text2" w:themeShade="80"/>
          <w:sz w:val="22"/>
          <w:szCs w:val="22"/>
        </w:rPr>
        <w:t xml:space="preserve">Acreditarea ca furnizor de </w:t>
      </w:r>
      <w:r w:rsidRPr="003B145E">
        <w:rPr>
          <w:rFonts w:ascii="Trebuchet MS" w:hAnsi="Trebuchet MS" w:cstheme="minorHAnsi"/>
          <w:b/>
          <w:color w:val="0F243E" w:themeColor="text2" w:themeShade="80"/>
          <w:sz w:val="22"/>
          <w:szCs w:val="22"/>
        </w:rPr>
        <w:t>servicii sociale</w:t>
      </w:r>
      <w:r w:rsidRPr="003B145E">
        <w:rPr>
          <w:rFonts w:ascii="Trebuchet MS" w:hAnsi="Trebuchet MS" w:cstheme="minorHAnsi"/>
          <w:color w:val="0F243E" w:themeColor="text2" w:themeShade="80"/>
          <w:sz w:val="22"/>
          <w:szCs w:val="22"/>
        </w:rPr>
        <w:t>,</w:t>
      </w:r>
      <w:r w:rsidR="00E6708A" w:rsidRPr="003B145E">
        <w:rPr>
          <w:rFonts w:ascii="Trebuchet MS" w:hAnsi="Trebuchet MS" w:cstheme="minorHAnsi"/>
          <w:color w:val="0F243E" w:themeColor="text2" w:themeShade="80"/>
          <w:sz w:val="22"/>
          <w:szCs w:val="22"/>
        </w:rPr>
        <w:t xml:space="preserve"> valabilă la data </w:t>
      </w:r>
      <w:r w:rsidR="00E6708A" w:rsidRPr="003B145E">
        <w:rPr>
          <w:rFonts w:ascii="Trebuchet MS" w:hAnsi="Trebuchet MS" w:cs="Times New Roman"/>
          <w:color w:val="0F243E" w:themeColor="text2" w:themeShade="80"/>
          <w:sz w:val="22"/>
          <w:szCs w:val="22"/>
        </w:rPr>
        <w:t xml:space="preserve">încărcării în sistemul informatic a cererii de finanțare, </w:t>
      </w:r>
      <w:r w:rsidRPr="003B145E">
        <w:rPr>
          <w:rFonts w:ascii="Trebuchet MS" w:hAnsi="Trebuchet MS" w:cstheme="minorHAnsi"/>
          <w:color w:val="0F243E" w:themeColor="text2" w:themeShade="80"/>
          <w:sz w:val="22"/>
          <w:szCs w:val="22"/>
        </w:rPr>
        <w:t>dacã în cadrul proiectului solicitantul/actorul respectiv implementeazã activitãți de furnizare de servicii sociale</w:t>
      </w:r>
    </w:p>
    <w:p w:rsidR="00C86F69" w:rsidRPr="003B145E" w:rsidRDefault="00C86F69" w:rsidP="003B145E">
      <w:pPr>
        <w:pStyle w:val="Listparagraf2"/>
        <w:numPr>
          <w:ilvl w:val="1"/>
          <w:numId w:val="12"/>
        </w:numPr>
        <w:spacing w:before="120" w:after="120" w:line="240" w:lineRule="auto"/>
        <w:jc w:val="both"/>
        <w:rPr>
          <w:rFonts w:ascii="Trebuchet MS" w:hAnsi="Trebuchet MS" w:cstheme="minorHAnsi"/>
          <w:b/>
          <w:color w:val="0F243E" w:themeColor="text2" w:themeShade="80"/>
          <w:sz w:val="22"/>
          <w:szCs w:val="22"/>
        </w:rPr>
      </w:pPr>
      <w:r w:rsidRPr="003B145E">
        <w:rPr>
          <w:rFonts w:ascii="Trebuchet MS" w:hAnsi="Trebuchet MS" w:cstheme="minorHAnsi"/>
          <w:color w:val="0F243E" w:themeColor="text2" w:themeShade="80"/>
          <w:sz w:val="22"/>
          <w:szCs w:val="22"/>
        </w:rPr>
        <w:t xml:space="preserve">Acreditarea ca furnizor de </w:t>
      </w:r>
      <w:r w:rsidRPr="003B145E">
        <w:rPr>
          <w:rFonts w:ascii="Trebuchet MS" w:hAnsi="Trebuchet MS" w:cstheme="minorHAnsi"/>
          <w:b/>
          <w:color w:val="0F243E" w:themeColor="text2" w:themeShade="80"/>
          <w:sz w:val="22"/>
          <w:szCs w:val="22"/>
        </w:rPr>
        <w:t>servicii medicale</w:t>
      </w:r>
      <w:r w:rsidRPr="003B145E">
        <w:rPr>
          <w:rFonts w:ascii="Trebuchet MS" w:hAnsi="Trebuchet MS" w:cstheme="minorHAnsi"/>
          <w:color w:val="0F243E" w:themeColor="text2" w:themeShade="80"/>
          <w:sz w:val="22"/>
          <w:szCs w:val="22"/>
        </w:rPr>
        <w:t xml:space="preserve">, </w:t>
      </w:r>
      <w:r w:rsidR="00E6708A" w:rsidRPr="003B145E">
        <w:rPr>
          <w:rFonts w:ascii="Trebuchet MS" w:hAnsi="Trebuchet MS" w:cstheme="minorHAnsi"/>
          <w:color w:val="0F243E" w:themeColor="text2" w:themeShade="80"/>
          <w:sz w:val="22"/>
          <w:szCs w:val="22"/>
        </w:rPr>
        <w:t xml:space="preserve">valabilă la data </w:t>
      </w:r>
      <w:r w:rsidR="00E6708A" w:rsidRPr="003B145E">
        <w:rPr>
          <w:rFonts w:ascii="Trebuchet MS" w:hAnsi="Trebuchet MS" w:cs="Times New Roman"/>
          <w:color w:val="0F243E" w:themeColor="text2" w:themeShade="80"/>
          <w:sz w:val="22"/>
          <w:szCs w:val="22"/>
        </w:rPr>
        <w:t xml:space="preserve">încărcării în sistemul informatic a cererii de finanțare, </w:t>
      </w:r>
      <w:r w:rsidRPr="003B145E">
        <w:rPr>
          <w:rFonts w:ascii="Trebuchet MS" w:hAnsi="Trebuchet MS" w:cstheme="minorHAnsi"/>
          <w:color w:val="0F243E" w:themeColor="text2" w:themeShade="80"/>
          <w:sz w:val="22"/>
          <w:szCs w:val="22"/>
        </w:rPr>
        <w:t>dacã în cadrul proiectului solicitantul/actorul respectiv implementeazã activitãți de furnizare de servicii medicale</w:t>
      </w:r>
    </w:p>
    <w:p w:rsidR="00182171" w:rsidRPr="003B145E" w:rsidRDefault="00EF445F" w:rsidP="003B145E">
      <w:pPr>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rPr>
        <w:t>Este obligatorie participarea în proiect</w:t>
      </w:r>
      <w:r w:rsidR="00182171" w:rsidRPr="003B145E">
        <w:rPr>
          <w:rFonts w:ascii="Trebuchet MS" w:hAnsi="Trebuchet MS" w:cstheme="minorHAnsi"/>
          <w:color w:val="0F243E" w:themeColor="text2" w:themeShade="80"/>
        </w:rPr>
        <w:t>, în calitate de partener,</w:t>
      </w:r>
      <w:r w:rsidRPr="003B145E">
        <w:rPr>
          <w:rFonts w:ascii="Trebuchet MS" w:hAnsi="Trebuchet MS" w:cstheme="minorHAnsi"/>
          <w:color w:val="0F243E" w:themeColor="text2" w:themeShade="80"/>
        </w:rPr>
        <w:t xml:space="preserve"> pentru implementarea</w:t>
      </w:r>
      <w:r w:rsidRPr="003B145E">
        <w:rPr>
          <w:rFonts w:ascii="Trebuchet MS" w:hAnsi="Trebuchet MS" w:cstheme="minorHAnsi"/>
          <w:color w:val="0F243E" w:themeColor="text2" w:themeShade="80"/>
          <w:lang w:eastAsia="ar-SA"/>
        </w:rPr>
        <w:t xml:space="preserve"> </w:t>
      </w:r>
      <w:r w:rsidR="00E6708A" w:rsidRPr="003B145E">
        <w:rPr>
          <w:rFonts w:ascii="Trebuchet MS" w:hAnsi="Trebuchet MS" w:cstheme="minorHAnsi"/>
          <w:color w:val="0F243E" w:themeColor="text2" w:themeShade="80"/>
          <w:lang w:eastAsia="ar-SA"/>
        </w:rPr>
        <w:t xml:space="preserve"> activităților din domeniul educației</w:t>
      </w:r>
      <w:r w:rsidRPr="003B145E">
        <w:rPr>
          <w:rFonts w:ascii="Trebuchet MS" w:hAnsi="Trebuchet MS" w:cstheme="minorHAnsi"/>
          <w:color w:val="0F243E" w:themeColor="text2" w:themeShade="80"/>
          <w:lang w:eastAsia="ar-SA"/>
        </w:rPr>
        <w:t xml:space="preserve"> , a unei instituții publice de învățământ acreditate din rețeaua</w:t>
      </w:r>
      <w:r w:rsidR="00C86F69" w:rsidRPr="003B145E">
        <w:rPr>
          <w:rFonts w:ascii="Trebuchet MS" w:hAnsi="Trebuchet MS" w:cstheme="minorHAnsi"/>
          <w:color w:val="0F243E" w:themeColor="text2" w:themeShade="80"/>
          <w:lang w:eastAsia="ar-SA"/>
        </w:rPr>
        <w:t xml:space="preserve"> națională</w:t>
      </w:r>
      <w:r w:rsidR="00A34D2E" w:rsidRPr="003B145E">
        <w:rPr>
          <w:rFonts w:ascii="Trebuchet MS" w:hAnsi="Trebuchet MS" w:cstheme="minorHAnsi"/>
          <w:color w:val="0F243E" w:themeColor="text2" w:themeShade="80"/>
          <w:lang w:eastAsia="ar-SA"/>
        </w:rPr>
        <w:t xml:space="preserve"> </w:t>
      </w:r>
      <w:r w:rsidR="00C873D2" w:rsidRPr="003B145E">
        <w:rPr>
          <w:rFonts w:ascii="Trebuchet MS" w:hAnsi="Trebuchet MS" w:cstheme="minorHAnsi"/>
          <w:color w:val="0F243E" w:themeColor="text2" w:themeShade="80"/>
          <w:lang w:eastAsia="ar-SA"/>
        </w:rPr>
        <w:t xml:space="preserve"> </w:t>
      </w:r>
      <w:r w:rsidR="00C86F69" w:rsidRPr="003B145E">
        <w:rPr>
          <w:rFonts w:ascii="Trebuchet MS" w:hAnsi="Trebuchet MS" w:cstheme="minorHAnsi"/>
          <w:color w:val="0F243E" w:themeColor="text2" w:themeShade="80"/>
          <w:lang w:eastAsia="ar-SA"/>
        </w:rPr>
        <w:t xml:space="preserve">(ISCED 0-2, respectiv nivelurile: preșcolar, școlar și gimnazial) din </w:t>
      </w:r>
      <w:r w:rsidR="00A34D2E" w:rsidRPr="003B145E">
        <w:rPr>
          <w:rFonts w:ascii="Trebuchet MS" w:hAnsi="Trebuchet MS" w:cstheme="minorHAnsi"/>
          <w:color w:val="0F243E" w:themeColor="text2" w:themeShade="80"/>
          <w:lang w:eastAsia="ar-SA"/>
        </w:rPr>
        <w:t>localitatea situata in teritoriul ITI DD</w:t>
      </w:r>
      <w:r w:rsidR="00C86F69" w:rsidRPr="003B145E">
        <w:rPr>
          <w:rFonts w:ascii="Trebuchet MS" w:hAnsi="Trebuchet MS" w:cstheme="minorHAnsi"/>
          <w:color w:val="0F243E" w:themeColor="text2" w:themeShade="80"/>
          <w:lang w:eastAsia="ar-SA"/>
        </w:rPr>
        <w:t xml:space="preserve"> unde se află comunitatea marginalizată.</w:t>
      </w:r>
      <w:r w:rsidR="000D0D6D" w:rsidRPr="003B145E">
        <w:rPr>
          <w:rFonts w:ascii="Trebuchet MS" w:hAnsi="Trebuchet MS" w:cstheme="minorHAnsi"/>
          <w:color w:val="0F243E" w:themeColor="text2" w:themeShade="80"/>
          <w:lang w:eastAsia="ar-SA"/>
        </w:rPr>
        <w:t xml:space="preserve">                                                                                  </w:t>
      </w:r>
      <w:r w:rsidR="00C873D2" w:rsidRPr="003B145E">
        <w:rPr>
          <w:rFonts w:ascii="Trebuchet MS" w:hAnsi="Trebuchet MS" w:cstheme="minorHAnsi"/>
          <w:color w:val="0F243E" w:themeColor="text2" w:themeShade="80"/>
          <w:lang w:eastAsia="ar-SA"/>
        </w:rPr>
        <w:t xml:space="preserve">                                         </w:t>
      </w:r>
      <w:r w:rsidR="000D0D6D" w:rsidRPr="003B145E">
        <w:rPr>
          <w:rFonts w:ascii="Trebuchet MS" w:hAnsi="Trebuchet MS" w:cstheme="minorHAnsi"/>
          <w:color w:val="0F243E" w:themeColor="text2" w:themeShade="80"/>
          <w:lang w:eastAsia="ar-SA"/>
        </w:rPr>
        <w:t xml:space="preserve"> </w:t>
      </w:r>
    </w:p>
    <w:p w:rsidR="00A34D2E" w:rsidRPr="003B145E" w:rsidRDefault="000D0D6D" w:rsidP="003B145E">
      <w:pPr>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In cazul asocierilor</w:t>
      </w:r>
      <w:r w:rsidRPr="003B145E">
        <w:rPr>
          <w:rFonts w:ascii="Trebuchet MS" w:hAnsi="Trebuchet MS" w:cstheme="minorHAnsi"/>
          <w:color w:val="0F243E" w:themeColor="text2" w:themeShade="80"/>
        </w:rPr>
        <w:t xml:space="preserve"> ,in care  una dintre UAT –uri  este situata in</w:t>
      </w:r>
      <w:r w:rsidR="005F3C71" w:rsidRPr="003B145E">
        <w:rPr>
          <w:rFonts w:ascii="Trebuchet MS" w:hAnsi="Trebuchet MS" w:cstheme="minorHAnsi"/>
          <w:color w:val="0F243E" w:themeColor="text2" w:themeShade="80"/>
        </w:rPr>
        <w:t>tr-o localitate din</w:t>
      </w:r>
      <w:r w:rsidRPr="003B145E">
        <w:rPr>
          <w:rFonts w:ascii="Trebuchet MS" w:hAnsi="Trebuchet MS" w:cstheme="minorHAnsi"/>
          <w:color w:val="0F243E" w:themeColor="text2" w:themeShade="80"/>
        </w:rPr>
        <w:t xml:space="preserve"> afara teritoriului ITI DD , se accepta  participarea în proiect pentru implementarea</w:t>
      </w:r>
      <w:r w:rsidRPr="003B145E">
        <w:rPr>
          <w:rFonts w:ascii="Trebuchet MS" w:hAnsi="Trebuchet MS" w:cstheme="minorHAnsi"/>
          <w:color w:val="0F243E" w:themeColor="text2" w:themeShade="80"/>
          <w:lang w:eastAsia="ar-SA"/>
        </w:rPr>
        <w:t xml:space="preserve"> </w:t>
      </w:r>
      <w:r w:rsidR="00182171" w:rsidRPr="003B145E">
        <w:rPr>
          <w:rFonts w:ascii="Trebuchet MS" w:hAnsi="Trebuchet MS" w:cstheme="minorHAnsi"/>
          <w:color w:val="0F243E" w:themeColor="text2" w:themeShade="80"/>
          <w:lang w:eastAsia="ar-SA"/>
        </w:rPr>
        <w:t xml:space="preserve">activităților din domeniul educației </w:t>
      </w:r>
      <w:r w:rsidRPr="003B145E">
        <w:rPr>
          <w:rFonts w:ascii="Trebuchet MS" w:hAnsi="Trebuchet MS" w:cstheme="minorHAnsi"/>
          <w:color w:val="0F243E" w:themeColor="text2" w:themeShade="80"/>
          <w:lang w:eastAsia="ar-SA"/>
        </w:rPr>
        <w:t xml:space="preserve">, a unei instituții publice de învățământ acreditate din rețeaua națională (ISCED 0-2, respectiv nivelurile: preșcolar, școlar și gimnazial) </w:t>
      </w:r>
      <w:r w:rsidR="005F3C71" w:rsidRPr="003B145E">
        <w:rPr>
          <w:rFonts w:ascii="Trebuchet MS" w:hAnsi="Trebuchet MS" w:cstheme="minorHAnsi"/>
          <w:color w:val="0F243E" w:themeColor="text2" w:themeShade="80"/>
          <w:lang w:eastAsia="ar-SA"/>
        </w:rPr>
        <w:t xml:space="preserve">situata intr-o localitate </w:t>
      </w:r>
      <w:r w:rsidRPr="003B145E">
        <w:rPr>
          <w:rFonts w:ascii="Trebuchet MS" w:hAnsi="Trebuchet MS" w:cstheme="minorHAnsi"/>
          <w:color w:val="0F243E" w:themeColor="text2" w:themeShade="80"/>
          <w:lang w:eastAsia="ar-SA"/>
        </w:rPr>
        <w:t xml:space="preserve">din </w:t>
      </w:r>
      <w:r w:rsidR="005F3C71" w:rsidRPr="003B145E">
        <w:rPr>
          <w:rFonts w:ascii="Trebuchet MS" w:hAnsi="Trebuchet MS" w:cstheme="minorHAnsi"/>
          <w:color w:val="0F243E" w:themeColor="text2" w:themeShade="80"/>
          <w:lang w:eastAsia="ar-SA"/>
        </w:rPr>
        <w:t xml:space="preserve">afara teritoriului ITI DD </w:t>
      </w:r>
      <w:r w:rsidRPr="003B145E">
        <w:rPr>
          <w:rFonts w:ascii="Trebuchet MS" w:hAnsi="Trebuchet MS" w:cstheme="minorHAnsi"/>
          <w:color w:val="0F243E" w:themeColor="text2" w:themeShade="80"/>
          <w:lang w:eastAsia="ar-SA"/>
        </w:rPr>
        <w:t>, pentru grupul tinta pe care il reprezinta.</w:t>
      </w:r>
      <w:r w:rsidR="00182171" w:rsidRPr="003B145E">
        <w:rPr>
          <w:rFonts w:ascii="Trebuchet MS" w:hAnsi="Trebuchet MS" w:cstheme="minorHAnsi"/>
          <w:color w:val="0F243E" w:themeColor="text2" w:themeShade="80"/>
          <w:lang w:eastAsia="ar-SA"/>
        </w:rPr>
        <w:t xml:space="preserve"> </w:t>
      </w:r>
    </w:p>
    <w:p w:rsidR="00182171" w:rsidRPr="003B145E" w:rsidRDefault="00182171" w:rsidP="003B145E">
      <w:pPr>
        <w:jc w:val="both"/>
        <w:rPr>
          <w:rFonts w:ascii="Trebuchet MS" w:hAnsi="Trebuchet MS" w:cstheme="minorHAnsi"/>
          <w:color w:val="0F243E" w:themeColor="text2" w:themeShade="80"/>
          <w:lang w:eastAsia="ar-SA"/>
        </w:rPr>
      </w:pPr>
      <w:r w:rsidRPr="003B145E">
        <w:rPr>
          <w:rFonts w:ascii="Trebuchet MS" w:hAnsi="Trebuchet MS" w:cstheme="minorHAnsi"/>
          <w:b/>
          <w:color w:val="0F243E" w:themeColor="text2" w:themeShade="80"/>
          <w:lang w:eastAsia="ar-SA"/>
        </w:rPr>
        <w:t>NB:</w:t>
      </w:r>
      <w:r w:rsidRPr="003B145E">
        <w:rPr>
          <w:rFonts w:ascii="Trebuchet MS" w:hAnsi="Trebuchet MS" w:cstheme="minorHAnsi"/>
          <w:color w:val="0F243E" w:themeColor="text2" w:themeShade="80"/>
          <w:lang w:eastAsia="ar-SA"/>
        </w:rPr>
        <w:t xml:space="preserve"> Nivelul</w:t>
      </w:r>
      <w:r w:rsidR="00195D78" w:rsidRPr="003B145E">
        <w:rPr>
          <w:rFonts w:ascii="Trebuchet MS" w:hAnsi="Trebuchet MS" w:cstheme="minorHAnsi"/>
          <w:color w:val="0F243E" w:themeColor="text2" w:themeShade="80"/>
          <w:lang w:eastAsia="ar-SA"/>
        </w:rPr>
        <w:t>/nivelurile</w:t>
      </w:r>
      <w:r w:rsidRPr="003B145E">
        <w:rPr>
          <w:rFonts w:ascii="Trebuchet MS" w:hAnsi="Trebuchet MS" w:cstheme="minorHAnsi"/>
          <w:color w:val="0F243E" w:themeColor="text2" w:themeShade="80"/>
          <w:lang w:eastAsia="ar-SA"/>
        </w:rPr>
        <w:t xml:space="preserve"> de acreditare </w:t>
      </w:r>
      <w:r w:rsidR="00280570" w:rsidRPr="003B145E">
        <w:rPr>
          <w:rFonts w:ascii="Trebuchet MS" w:hAnsi="Trebuchet MS" w:cstheme="minorHAnsi"/>
          <w:color w:val="0F243E" w:themeColor="text2" w:themeShade="80"/>
          <w:lang w:eastAsia="ar-SA"/>
        </w:rPr>
        <w:t xml:space="preserve">ISCED </w:t>
      </w:r>
      <w:r w:rsidR="00195D78" w:rsidRPr="003B145E">
        <w:rPr>
          <w:rFonts w:ascii="Trebuchet MS" w:hAnsi="Trebuchet MS" w:cstheme="minorHAnsi"/>
          <w:color w:val="0F243E" w:themeColor="text2" w:themeShade="80"/>
          <w:lang w:eastAsia="ar-SA"/>
        </w:rPr>
        <w:t>solicitate pentru</w:t>
      </w:r>
      <w:r w:rsidRPr="003B145E">
        <w:rPr>
          <w:rFonts w:ascii="Trebuchet MS" w:hAnsi="Trebuchet MS" w:cstheme="minorHAnsi"/>
          <w:color w:val="0F243E" w:themeColor="text2" w:themeShade="80"/>
          <w:lang w:eastAsia="ar-SA"/>
        </w:rPr>
        <w:t xml:space="preserve"> instituția publică de învățământ</w:t>
      </w:r>
      <w:r w:rsidR="00195D78" w:rsidRPr="003B145E">
        <w:rPr>
          <w:rFonts w:ascii="Trebuchet MS" w:hAnsi="Trebuchet MS" w:cstheme="minorHAnsi"/>
          <w:color w:val="0F243E" w:themeColor="text2" w:themeShade="80"/>
          <w:lang w:eastAsia="ar-SA"/>
        </w:rPr>
        <w:t xml:space="preserve">, vor fi cele aferente categoriilor de copii implicați în activitățile derulate de această instituție, respectiv preșcolari, școlari sau elevi de gimnaziu.  </w:t>
      </w:r>
    </w:p>
    <w:p w:rsidR="00C86F69" w:rsidRPr="003B145E" w:rsidRDefault="00C86F69" w:rsidP="003B145E">
      <w:pPr>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lang w:eastAsia="ar-SA"/>
        </w:rPr>
        <w:t xml:space="preserve"> </w:t>
      </w:r>
      <w:r w:rsidRPr="003B145E">
        <w:rPr>
          <w:rFonts w:ascii="Trebuchet MS" w:hAnsi="Trebuchet MS" w:cstheme="minorHAnsi"/>
          <w:color w:val="0F243E" w:themeColor="text2" w:themeShade="80"/>
        </w:rPr>
        <w:t xml:space="preserve">Dovada acreditării ISCED se poate face prin atașarea la cererea de finanțare a cel puțin unuia din următoarele documente: </w:t>
      </w:r>
    </w:p>
    <w:p w:rsidR="00C86F69" w:rsidRPr="003B145E" w:rsidRDefault="00C86F69" w:rsidP="003B145E">
      <w:pPr>
        <w:numPr>
          <w:ilvl w:val="0"/>
          <w:numId w:val="43"/>
        </w:numPr>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Document eliberat de către autoritățile competente (Ministerul educatiei  sau Inspectorat</w:t>
      </w:r>
      <w:r w:rsidR="00195D78" w:rsidRPr="003B145E">
        <w:rPr>
          <w:rFonts w:ascii="Trebuchet MS" w:hAnsi="Trebuchet MS" w:cstheme="minorHAnsi"/>
          <w:color w:val="0F243E" w:themeColor="text2" w:themeShade="80"/>
        </w:rPr>
        <w:t>ul</w:t>
      </w:r>
      <w:r w:rsidRPr="003B145E">
        <w:rPr>
          <w:rFonts w:ascii="Trebuchet MS" w:hAnsi="Trebuchet MS" w:cstheme="minorHAnsi"/>
          <w:color w:val="0F243E" w:themeColor="text2" w:themeShade="80"/>
        </w:rPr>
        <w:t xml:space="preserve"> Școlar), care să ateste faptul că respectiva instituție are acreditate nivelurile școlare</w:t>
      </w:r>
      <w:r w:rsidRPr="003B145E">
        <w:rPr>
          <w:rFonts w:ascii="Trebuchet MS" w:hAnsi="Trebuchet MS" w:cstheme="minorHAnsi"/>
          <w:color w:val="0F243E" w:themeColor="text2" w:themeShade="80"/>
          <w:lang w:eastAsia="ar-SA"/>
        </w:rPr>
        <w:t>: preșcolar, școlar și gimnazial, în funcție de categoriile de copii implicați în activitățile derulate de instituția publică de învățământ;</w:t>
      </w:r>
    </w:p>
    <w:p w:rsidR="00C86F69" w:rsidRPr="003B145E" w:rsidRDefault="00C86F69" w:rsidP="003B145E">
      <w:pPr>
        <w:numPr>
          <w:ilvl w:val="0"/>
          <w:numId w:val="43"/>
        </w:numPr>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lang w:eastAsia="ar-SA"/>
        </w:rPr>
        <w:t xml:space="preserve">Hotărârea consiliului local </w:t>
      </w:r>
      <w:r w:rsidRPr="003B145E">
        <w:rPr>
          <w:rFonts w:ascii="Trebuchet MS" w:hAnsi="Trebuchet MS" w:cstheme="minorHAnsi"/>
          <w:color w:val="0F243E" w:themeColor="text2" w:themeShade="80"/>
        </w:rPr>
        <w:t>privind aprobarea planului de școlarizare la nivelul comunei respective, pentru anul școlar 201</w:t>
      </w:r>
      <w:r w:rsidR="00195D78" w:rsidRPr="003B145E">
        <w:rPr>
          <w:rFonts w:ascii="Trebuchet MS" w:hAnsi="Trebuchet MS" w:cstheme="minorHAnsi"/>
          <w:color w:val="0F243E" w:themeColor="text2" w:themeShade="80"/>
        </w:rPr>
        <w:t>7</w:t>
      </w:r>
      <w:r w:rsidRPr="003B145E">
        <w:rPr>
          <w:rFonts w:ascii="Trebuchet MS" w:hAnsi="Trebuchet MS" w:cstheme="minorHAnsi"/>
          <w:color w:val="0F243E" w:themeColor="text2" w:themeShade="80"/>
        </w:rPr>
        <w:t>-201</w:t>
      </w:r>
      <w:r w:rsidR="00195D78" w:rsidRPr="003B145E">
        <w:rPr>
          <w:rFonts w:ascii="Trebuchet MS" w:hAnsi="Trebuchet MS" w:cstheme="minorHAnsi"/>
          <w:color w:val="0F243E" w:themeColor="text2" w:themeShade="80"/>
        </w:rPr>
        <w:t>8</w:t>
      </w:r>
      <w:r w:rsidRPr="003B145E">
        <w:rPr>
          <w:rFonts w:ascii="Trebuchet MS" w:hAnsi="Trebuchet MS" w:cstheme="minorHAnsi"/>
          <w:color w:val="0F243E" w:themeColor="text2" w:themeShade="80"/>
        </w:rPr>
        <w:t xml:space="preserve"> și anexele aferente care sunt parte integrantă din această Hotărâre, din care să reiasă faptul că respectiva instituție are acreditate nivelurile </w:t>
      </w:r>
      <w:r w:rsidRPr="003B145E">
        <w:rPr>
          <w:rFonts w:ascii="Trebuchet MS" w:hAnsi="Trebuchet MS" w:cstheme="minorHAnsi"/>
          <w:color w:val="0F243E" w:themeColor="text2" w:themeShade="80"/>
        </w:rPr>
        <w:lastRenderedPageBreak/>
        <w:t>școlare</w:t>
      </w:r>
      <w:r w:rsidRPr="003B145E">
        <w:rPr>
          <w:rFonts w:ascii="Trebuchet MS" w:hAnsi="Trebuchet MS" w:cstheme="minorHAnsi"/>
          <w:color w:val="0F243E" w:themeColor="text2" w:themeShade="80"/>
          <w:lang w:eastAsia="ar-SA"/>
        </w:rPr>
        <w:t>: preșcolar, școlar și gimnazial, în funcție de categoriile de copii implicați în activitățile derulate de instituția publică de învățământ;</w:t>
      </w:r>
    </w:p>
    <w:p w:rsidR="00C86F69" w:rsidRPr="003B145E" w:rsidRDefault="00C86F69" w:rsidP="003B145E">
      <w:pPr>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Parteneriatele dezvoltate pentru proiectele respinse în cadrul primului apel de proiecte, lansat în perioada 15 mai 2016 - 15 septembrie 2016, vor putea fi utilizate în cadrul prezentului apel, cu condiția respectării prevederilor legale cu privire la modalitatea de selecție a partenerilor. În cazul în care, urmare a revizurii cererii de finanțare, structura partenerială nu mai corespunde nevoilor proiectului, Solicitantul va relua procedurile de selectie a partenerului/partenerilor.</w:t>
      </w:r>
    </w:p>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lang w:eastAsia="ar-SA"/>
        </w:rPr>
      </w:pPr>
    </w:p>
    <w:p w:rsidR="00D948F2" w:rsidRPr="003B145E" w:rsidRDefault="00D948F2" w:rsidP="003B145E">
      <w:pPr>
        <w:pStyle w:val="Corptext"/>
        <w:spacing w:before="120" w:line="240" w:lineRule="auto"/>
        <w:jc w:val="both"/>
        <w:rPr>
          <w:rFonts w:ascii="Trebuchet MS" w:hAnsi="Trebuchet MS" w:cstheme="minorHAnsi"/>
          <w:color w:val="0F243E" w:themeColor="text2" w:themeShade="80"/>
          <w:sz w:val="22"/>
          <w:szCs w:val="22"/>
          <w:lang w:eastAsia="ar-SA"/>
        </w:rPr>
      </w:pPr>
    </w:p>
    <w:p w:rsidR="00892155" w:rsidRPr="003B145E" w:rsidRDefault="00C262F4"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28" w:name="_Toc478730747"/>
      <w:r w:rsidRPr="003B145E">
        <w:rPr>
          <w:rFonts w:ascii="Trebuchet MS" w:hAnsi="Trebuchet MS" w:cstheme="minorHAnsi"/>
          <w:b/>
          <w:color w:val="0F243E" w:themeColor="text2" w:themeShade="80"/>
          <w:sz w:val="22"/>
          <w:szCs w:val="22"/>
        </w:rPr>
        <w:t>1.</w:t>
      </w:r>
      <w:r w:rsidR="00CC515C" w:rsidRPr="003B145E">
        <w:rPr>
          <w:rFonts w:ascii="Trebuchet MS" w:hAnsi="Trebuchet MS" w:cstheme="minorHAnsi"/>
          <w:b/>
          <w:color w:val="0F243E" w:themeColor="text2" w:themeShade="80"/>
          <w:sz w:val="22"/>
          <w:szCs w:val="22"/>
        </w:rPr>
        <w:t>5</w:t>
      </w:r>
      <w:r w:rsidR="00892155" w:rsidRPr="003B145E">
        <w:rPr>
          <w:rFonts w:ascii="Trebuchet MS" w:hAnsi="Trebuchet MS" w:cstheme="minorHAnsi"/>
          <w:b/>
          <w:color w:val="0F243E" w:themeColor="text2" w:themeShade="80"/>
          <w:sz w:val="22"/>
          <w:szCs w:val="22"/>
        </w:rPr>
        <w:t>. Perioada de implementare a proiectelor</w:t>
      </w:r>
      <w:bookmarkEnd w:id="28"/>
    </w:p>
    <w:p w:rsidR="00892155" w:rsidRPr="003B145E" w:rsidRDefault="00892155" w:rsidP="003B145E">
      <w:pPr>
        <w:spacing w:before="120" w:after="120" w:line="240" w:lineRule="auto"/>
        <w:jc w:val="both"/>
        <w:rPr>
          <w:rFonts w:ascii="Trebuchet MS" w:hAnsi="Trebuchet MS" w:cstheme="minorHAnsi"/>
          <w:color w:val="0F243E" w:themeColor="text2" w:themeShade="80"/>
        </w:rPr>
      </w:pPr>
      <w:bookmarkStart w:id="29" w:name="_Toc409449671"/>
      <w:bookmarkStart w:id="30" w:name="_Toc409449670"/>
      <w:bookmarkStart w:id="31" w:name="_Toc409449676"/>
      <w:bookmarkStart w:id="32" w:name="_Toc409449675"/>
      <w:bookmarkStart w:id="33" w:name="_Toc409449674"/>
      <w:bookmarkEnd w:id="29"/>
      <w:bookmarkEnd w:id="30"/>
      <w:bookmarkEnd w:id="31"/>
      <w:bookmarkEnd w:id="32"/>
      <w:bookmarkEnd w:id="33"/>
      <w:r w:rsidRPr="003B145E">
        <w:rPr>
          <w:rFonts w:ascii="Trebuchet MS" w:hAnsi="Trebuchet MS" w:cstheme="minorHAnsi"/>
          <w:color w:val="0F243E" w:themeColor="text2" w:themeShade="80"/>
        </w:rPr>
        <w:t xml:space="preserve">Perioada de implementare a proiectului este de maximum </w:t>
      </w:r>
      <w:r w:rsidRPr="003B145E">
        <w:rPr>
          <w:rFonts w:ascii="Trebuchet MS" w:hAnsi="Trebuchet MS" w:cstheme="minorHAnsi"/>
          <w:b/>
          <w:color w:val="0F243E" w:themeColor="text2" w:themeShade="80"/>
        </w:rPr>
        <w:t>36 luni</w:t>
      </w:r>
      <w:r w:rsidRPr="003B145E">
        <w:rPr>
          <w:rFonts w:ascii="Trebuchet MS" w:hAnsi="Trebuchet MS" w:cstheme="minorHAnsi"/>
          <w:color w:val="0F243E" w:themeColor="text2" w:themeShade="80"/>
        </w:rPr>
        <w:t>. Proiectele care vor prevedea o perioadă de implementare mai mare de 36 luni vor fi respinse.</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Atenție! În perioada de implementare a proiectului NU este inclusă perioada de realizare a analizei efectuată la nivelul comunităţii marginalizate pentru fundamentarea cererii de finanțare.</w:t>
      </w:r>
    </w:p>
    <w:p w:rsidR="00D948F2" w:rsidRPr="003B145E" w:rsidRDefault="00892155" w:rsidP="003B145E">
      <w:pPr>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La completarea cererii de finanțare în sistemul electronic va trebui evidențiată durata fiecărei activități și sub-activități incluse în proiect. Durata efectiva de implementarea a proiectului se va calcula luând în considerare durata tuturor activităților/sub-activităților proiectului, cu excepția activității preliminare de efectuare a analizei.</w:t>
      </w:r>
    </w:p>
    <w:p w:rsidR="00892155" w:rsidRPr="003B145E" w:rsidRDefault="00C262F4"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34" w:name="_Toc478730748"/>
      <w:r w:rsidRPr="003B145E">
        <w:rPr>
          <w:rFonts w:ascii="Trebuchet MS" w:hAnsi="Trebuchet MS" w:cstheme="minorHAnsi"/>
          <w:b/>
          <w:color w:val="0F243E" w:themeColor="text2" w:themeShade="80"/>
          <w:sz w:val="22"/>
          <w:szCs w:val="22"/>
        </w:rPr>
        <w:t>1.</w:t>
      </w:r>
      <w:r w:rsidR="00CC515C" w:rsidRPr="003B145E">
        <w:rPr>
          <w:rFonts w:ascii="Trebuchet MS" w:hAnsi="Trebuchet MS" w:cstheme="minorHAnsi"/>
          <w:b/>
          <w:color w:val="0F243E" w:themeColor="text2" w:themeShade="80"/>
          <w:sz w:val="22"/>
          <w:szCs w:val="22"/>
        </w:rPr>
        <w:t>6</w:t>
      </w:r>
      <w:r w:rsidR="00892155" w:rsidRPr="003B145E">
        <w:rPr>
          <w:rFonts w:ascii="Trebuchet MS" w:hAnsi="Trebuchet MS" w:cstheme="minorHAnsi"/>
          <w:b/>
          <w:color w:val="0F243E" w:themeColor="text2" w:themeShade="80"/>
          <w:sz w:val="22"/>
          <w:szCs w:val="22"/>
        </w:rPr>
        <w:t>. Grup țintã</w:t>
      </w:r>
      <w:bookmarkEnd w:id="34"/>
      <w:r w:rsidR="00892155" w:rsidRPr="003B145E">
        <w:rPr>
          <w:rFonts w:ascii="Trebuchet MS" w:hAnsi="Trebuchet MS" w:cstheme="minorHAnsi"/>
          <w:b/>
          <w:color w:val="0F243E" w:themeColor="text2" w:themeShade="80"/>
          <w:sz w:val="22"/>
          <w:szCs w:val="22"/>
        </w:rPr>
        <w:t xml:space="preserv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În cadrul prezentului ghid al solicitantului – condiții specifice, grupul țintă cuprinde </w:t>
      </w:r>
      <w:r w:rsidRPr="003B145E">
        <w:rPr>
          <w:rFonts w:ascii="Trebuchet MS" w:hAnsi="Trebuchet MS" w:cstheme="minorHAnsi"/>
          <w:b/>
          <w:color w:val="0F243E" w:themeColor="text2" w:themeShade="80"/>
        </w:rPr>
        <w:t>persoane</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aflate în risc de sărăcie și excluziune socială</w:t>
      </w:r>
      <w:r w:rsidR="00A86144" w:rsidRPr="003B145E">
        <w:rPr>
          <w:rFonts w:ascii="Trebuchet MS" w:hAnsi="Trebuchet MS" w:cstheme="minorHAnsi"/>
          <w:b/>
          <w:color w:val="0F243E" w:themeColor="text2" w:themeShade="80"/>
        </w:rPr>
        <w:t xml:space="preserve"> din comunitățile marginalizate</w:t>
      </w:r>
      <w:r w:rsidRPr="003B145E">
        <w:rPr>
          <w:rFonts w:ascii="Trebuchet MS" w:hAnsi="Trebuchet MS" w:cstheme="minorHAnsi"/>
          <w:b/>
          <w:color w:val="0F243E" w:themeColor="text2" w:themeShade="80"/>
        </w:rPr>
        <w:t xml:space="preserve"> </w:t>
      </w:r>
      <w:r w:rsidR="00364132" w:rsidRPr="003B145E">
        <w:rPr>
          <w:rFonts w:ascii="Trebuchet MS" w:hAnsi="Trebuchet MS" w:cs="Calibri"/>
          <w:b/>
          <w:color w:val="0F243E" w:themeColor="text2" w:themeShade="80"/>
        </w:rPr>
        <w:t>(non–roma)</w:t>
      </w:r>
      <w:r w:rsidR="0068648C" w:rsidRPr="003B145E">
        <w:rPr>
          <w:rFonts w:ascii="Trebuchet MS" w:hAnsi="Trebuchet MS" w:cstheme="minorHAnsi"/>
          <w:color w:val="0F243E" w:themeColor="text2" w:themeShade="80"/>
        </w:rPr>
        <w:t xml:space="preserve"> situate in localitati din teritoriul ITI Delta Dunarii</w:t>
      </w:r>
      <w:r w:rsidR="00780812" w:rsidRPr="003B145E">
        <w:rPr>
          <w:rFonts w:ascii="Trebuchet MS" w:hAnsi="Trebuchet MS" w:cstheme="minorHAnsi"/>
          <w:color w:val="0F243E" w:themeColor="text2" w:themeShade="80"/>
        </w:rPr>
        <w:t xml:space="preserve"> (regiunea de dezvoltare Sud-Est)</w:t>
      </w:r>
      <w:r w:rsidR="0068648C" w:rsidRPr="003B145E">
        <w:rPr>
          <w:rFonts w:ascii="Trebuchet MS" w:hAnsi="Trebuchet MS" w:cstheme="minorHAnsi"/>
          <w:color w:val="0F243E" w:themeColor="text2" w:themeShade="80"/>
        </w:rPr>
        <w:t>.</w:t>
      </w:r>
    </w:p>
    <w:p w:rsidR="003A115C" w:rsidRPr="003B145E" w:rsidRDefault="0068648C" w:rsidP="003B145E">
      <w:pPr>
        <w:pStyle w:val="Titlu2"/>
        <w:numPr>
          <w:ilvl w:val="0"/>
          <w:numId w:val="0"/>
        </w:numPr>
        <w:spacing w:before="120" w:after="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Prin exceptie,</w:t>
      </w:r>
      <w:r w:rsidR="003A115C" w:rsidRPr="003B145E">
        <w:rPr>
          <w:rFonts w:ascii="Trebuchet MS" w:hAnsi="Trebuchet MS" w:cstheme="minorHAnsi"/>
          <w:color w:val="0F243E" w:themeColor="text2" w:themeShade="80"/>
          <w:sz w:val="22"/>
          <w:szCs w:val="22"/>
        </w:rPr>
        <w:t xml:space="preserve"> in </w:t>
      </w:r>
      <w:r w:rsidR="003A115C" w:rsidRPr="003B145E">
        <w:rPr>
          <w:rFonts w:ascii="Trebuchet MS" w:hAnsi="Trebuchet MS" w:cstheme="minorHAnsi"/>
          <w:color w:val="0F243E" w:themeColor="text2" w:themeShade="80"/>
          <w:sz w:val="22"/>
          <w:szCs w:val="22"/>
          <w:lang w:eastAsia="en-US"/>
        </w:rPr>
        <w:t xml:space="preserve">cazul in care </w:t>
      </w:r>
      <w:r w:rsidR="003A115C" w:rsidRPr="003B145E">
        <w:rPr>
          <w:rFonts w:ascii="Trebuchet MS" w:hAnsi="Trebuchet MS" w:cstheme="minorHAnsi"/>
          <w:color w:val="0F243E" w:themeColor="text2" w:themeShade="80"/>
          <w:sz w:val="22"/>
          <w:szCs w:val="22"/>
        </w:rPr>
        <w:t>numãrul persoanelor din grupul țintã din UAT situata in teritoriul ITI DD , este mai mic decât numãrul minim obligatoriu prevãzut de prezentul ghid</w:t>
      </w:r>
      <w:r w:rsidRPr="003B145E">
        <w:rPr>
          <w:rFonts w:ascii="Trebuchet MS" w:hAnsi="Trebuchet MS" w:cstheme="minorHAnsi"/>
          <w:color w:val="0F243E" w:themeColor="text2" w:themeShade="80"/>
          <w:sz w:val="22"/>
          <w:szCs w:val="22"/>
        </w:rPr>
        <w:t xml:space="preserve"> </w:t>
      </w:r>
      <w:r w:rsidR="003A115C" w:rsidRPr="003B145E">
        <w:rPr>
          <w:rFonts w:ascii="Trebuchet MS" w:hAnsi="Trebuchet MS" w:cstheme="minorHAnsi"/>
          <w:color w:val="0F243E" w:themeColor="text2" w:themeShade="80"/>
          <w:sz w:val="22"/>
          <w:szCs w:val="22"/>
        </w:rPr>
        <w:t xml:space="preserve">, se va accepta </w:t>
      </w:r>
      <w:r w:rsidR="003A115C" w:rsidRPr="003B145E">
        <w:rPr>
          <w:rFonts w:ascii="Trebuchet MS" w:hAnsi="Trebuchet MS" w:cs="Arial"/>
          <w:color w:val="0F243E" w:themeColor="text2" w:themeShade="80"/>
          <w:sz w:val="22"/>
          <w:szCs w:val="22"/>
        </w:rPr>
        <w:t xml:space="preserve"> includerea in grupul tinta  al proiectului si a altor </w:t>
      </w:r>
      <w:r w:rsidR="003A115C" w:rsidRPr="003B145E">
        <w:rPr>
          <w:rFonts w:ascii="Trebuchet MS" w:hAnsi="Trebuchet MS" w:cstheme="minorHAnsi"/>
          <w:color w:val="0F243E" w:themeColor="text2" w:themeShade="80"/>
          <w:sz w:val="22"/>
          <w:szCs w:val="22"/>
        </w:rPr>
        <w:t xml:space="preserve">persoane aflate în risc de sărăcie și excluziune socială din comunități marginalizate </w:t>
      </w:r>
      <w:r w:rsidR="003A115C" w:rsidRPr="003B145E">
        <w:rPr>
          <w:rFonts w:ascii="Trebuchet MS" w:hAnsi="Trebuchet MS" w:cs="Calibri"/>
          <w:color w:val="0F243E" w:themeColor="text2" w:themeShade="80"/>
          <w:sz w:val="22"/>
          <w:szCs w:val="22"/>
        </w:rPr>
        <w:t>(</w:t>
      </w:r>
      <w:r w:rsidR="003A115C" w:rsidRPr="003B145E">
        <w:rPr>
          <w:rFonts w:ascii="Trebuchet MS" w:hAnsi="Trebuchet MS" w:cs="Calibri"/>
          <w:b/>
          <w:color w:val="0F243E" w:themeColor="text2" w:themeShade="80"/>
          <w:sz w:val="22"/>
          <w:szCs w:val="22"/>
        </w:rPr>
        <w:t>non–roma</w:t>
      </w:r>
      <w:r w:rsidR="003A115C" w:rsidRPr="003B145E">
        <w:rPr>
          <w:rFonts w:ascii="Trebuchet MS" w:hAnsi="Trebuchet MS" w:cs="Arial"/>
          <w:color w:val="0F243E" w:themeColor="text2" w:themeShade="80"/>
          <w:sz w:val="22"/>
          <w:szCs w:val="22"/>
        </w:rPr>
        <w:t xml:space="preserve"> ) situate</w:t>
      </w:r>
      <w:r w:rsidR="00780812" w:rsidRPr="003B145E">
        <w:rPr>
          <w:rFonts w:ascii="Trebuchet MS" w:hAnsi="Trebuchet MS" w:cs="Arial"/>
          <w:color w:val="0F243E" w:themeColor="text2" w:themeShade="80"/>
          <w:sz w:val="22"/>
          <w:szCs w:val="22"/>
        </w:rPr>
        <w:t xml:space="preserve"> în localități din regiunea de dezvoltare Sud-Est d</w:t>
      </w:r>
      <w:r w:rsidR="003A115C" w:rsidRPr="003B145E">
        <w:rPr>
          <w:rFonts w:ascii="Trebuchet MS" w:hAnsi="Trebuchet MS" w:cs="Arial"/>
          <w:color w:val="0F243E" w:themeColor="text2" w:themeShade="80"/>
          <w:sz w:val="22"/>
          <w:szCs w:val="22"/>
        </w:rPr>
        <w:t xml:space="preserve">in afara teritoriului ITI DD,  </w:t>
      </w:r>
      <w:r w:rsidR="003A115C" w:rsidRPr="003B145E">
        <w:rPr>
          <w:rFonts w:ascii="Trebuchet MS" w:hAnsi="Trebuchet MS" w:cstheme="minorHAnsi"/>
          <w:color w:val="0F243E" w:themeColor="text2" w:themeShade="80"/>
          <w:sz w:val="22"/>
          <w:szCs w:val="22"/>
          <w:lang w:eastAsia="en-US"/>
        </w:rPr>
        <w:t>care sa nu reprezinte insa , mai mult de 20% din valoarea totala a grupului tinta al proiectului si din valoarea eligibila a bugetului proiectului ( in conformitate cu precizarile de la pct 1.4.-</w:t>
      </w:r>
      <w:r w:rsidR="003A115C" w:rsidRPr="003B145E">
        <w:rPr>
          <w:rFonts w:ascii="Trebuchet MS" w:hAnsi="Trebuchet MS" w:cstheme="minorHAnsi"/>
          <w:b/>
          <w:color w:val="0F243E" w:themeColor="text2" w:themeShade="80"/>
          <w:sz w:val="22"/>
          <w:szCs w:val="22"/>
        </w:rPr>
        <w:t xml:space="preserve"> </w:t>
      </w:r>
      <w:r w:rsidR="003A115C" w:rsidRPr="003B145E">
        <w:rPr>
          <w:rFonts w:ascii="Trebuchet MS" w:hAnsi="Trebuchet MS" w:cstheme="minorHAnsi"/>
          <w:color w:val="0F243E" w:themeColor="text2" w:themeShade="80"/>
          <w:sz w:val="22"/>
          <w:szCs w:val="22"/>
        </w:rPr>
        <w:t xml:space="preserve"> Tipurile de solicitanți/ parteneri eligibili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”Persoane în risc de sărăcie şi excluziune socială”:</w:t>
      </w:r>
      <w:r w:rsidRPr="003B145E">
        <w:rPr>
          <w:rFonts w:ascii="Trebuchet MS" w:hAnsi="Trebuchet MS" w:cstheme="minorHAnsi"/>
          <w:color w:val="0F243E" w:themeColor="text2" w:themeShade="80"/>
        </w:rPr>
        <w:t xml:space="preserve"> acest indicator, denumit pe scurt AROPE, corespunde întregii categorii de persoane care sunt în următoarea situație: </w:t>
      </w:r>
    </w:p>
    <w:p w:rsidR="00892155" w:rsidRPr="003B145E" w:rsidRDefault="00892155" w:rsidP="003B145E">
      <w:pPr>
        <w:pStyle w:val="Listparagraf"/>
        <w:numPr>
          <w:ilvl w:val="0"/>
          <w:numId w:val="42"/>
        </w:num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A) în</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risc de sărăcie </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sau </w:t>
      </w:r>
    </w:p>
    <w:p w:rsidR="00892155" w:rsidRPr="003B145E" w:rsidRDefault="00892155" w:rsidP="003B145E">
      <w:pPr>
        <w:pStyle w:val="Listparagraf"/>
        <w:numPr>
          <w:ilvl w:val="0"/>
          <w:numId w:val="42"/>
        </w:num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B) se confruntă cu o deprivare materială severă </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sau </w:t>
      </w:r>
    </w:p>
    <w:p w:rsidR="00892155" w:rsidRPr="003B145E" w:rsidRDefault="00892155" w:rsidP="003B145E">
      <w:pPr>
        <w:pStyle w:val="Listparagraf"/>
        <w:numPr>
          <w:ilvl w:val="0"/>
          <w:numId w:val="42"/>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C) trăiesc în gospodării cu o intensitate foarte redusă a muncii.</w:t>
      </w:r>
      <w:r w:rsidRPr="003B145E">
        <w:rPr>
          <w:rFonts w:ascii="Trebuchet MS" w:hAnsi="Trebuchet MS" w:cstheme="minorHAnsi"/>
          <w:color w:val="0F243E" w:themeColor="text2" w:themeShade="80"/>
        </w:rPr>
        <w:t xml:space="preserve"> </w:t>
      </w:r>
    </w:p>
    <w:p w:rsidR="00892155" w:rsidRPr="003B145E" w:rsidRDefault="00892155" w:rsidP="003B145E">
      <w:pPr>
        <w:pStyle w:val="Listparagraf"/>
        <w:spacing w:before="120" w:after="120" w:line="240" w:lineRule="auto"/>
        <w:ind w:left="0"/>
        <w:jc w:val="both"/>
        <w:rPr>
          <w:rFonts w:ascii="Trebuchet MS" w:hAnsi="Trebuchet MS" w:cstheme="minorHAnsi"/>
          <w:color w:val="0F243E" w:themeColor="text2" w:themeShade="80"/>
        </w:rPr>
      </w:pPr>
    </w:p>
    <w:p w:rsidR="00892155" w:rsidRPr="003B145E" w:rsidRDefault="00892155" w:rsidP="003B145E">
      <w:pPr>
        <w:pStyle w:val="Listparagraf"/>
        <w:spacing w:before="120" w:after="120" w:line="240" w:lineRule="auto"/>
        <w:ind w:left="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 În categoria </w:t>
      </w:r>
      <w:r w:rsidRPr="003B145E">
        <w:rPr>
          <w:rFonts w:ascii="Trebuchet MS" w:hAnsi="Trebuchet MS" w:cstheme="minorHAnsi"/>
          <w:b/>
          <w:color w:val="0F243E" w:themeColor="text2" w:themeShade="80"/>
        </w:rPr>
        <w:t>în risc de sărăcie</w:t>
      </w:r>
      <w:r w:rsidRPr="003B145E">
        <w:rPr>
          <w:rFonts w:ascii="Trebuchet MS" w:hAnsi="Trebuchet MS" w:cstheme="minorHAnsi"/>
          <w:color w:val="0F243E" w:themeColor="text2" w:themeShade="80"/>
        </w:rPr>
        <w:t xml:space="preserve"> sunt incluse persoane care au un venit disponibil echivalat situat sub pragul riscului de sărăcie, care este stabilit la 60% din mediana veniturilor disponibile în totalul populației.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B) Deprivarea materială acoperă indicatorii referitori la presiunea economică și bunurile de folosință îndelungată. </w:t>
      </w:r>
      <w:r w:rsidRPr="003B145E">
        <w:rPr>
          <w:rFonts w:ascii="Trebuchet MS" w:hAnsi="Trebuchet MS" w:cstheme="minorHAnsi"/>
          <w:b/>
          <w:color w:val="0F243E" w:themeColor="text2" w:themeShade="80"/>
        </w:rPr>
        <w:t>Persoanele care se confruntă cu deprivare materială severă</w:t>
      </w:r>
      <w:r w:rsidRPr="003B145E">
        <w:rPr>
          <w:rFonts w:ascii="Trebuchet MS" w:hAnsi="Trebuchet MS" w:cstheme="minorHAnsi"/>
          <w:color w:val="0F243E" w:themeColor="text2" w:themeShade="80"/>
        </w:rPr>
        <w:t xml:space="preserve"> dispun de condiții de trai extrem de limitate datorită lipsei resurselor, la care se înregistrează cel puțin 4 din cele 9 elemente de deprivare: nu își pot permite:</w:t>
      </w:r>
    </w:p>
    <w:p w:rsidR="00892155" w:rsidRPr="003B145E" w:rsidRDefault="00892155" w:rsidP="003B145E">
      <w:pPr>
        <w:pStyle w:val="Listparagraf"/>
        <w:numPr>
          <w:ilvl w:val="0"/>
          <w:numId w:val="41"/>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 xml:space="preserve">să plătească chiria sau facturile la utilități, </w:t>
      </w:r>
    </w:p>
    <w:p w:rsidR="00892155" w:rsidRPr="003B145E" w:rsidRDefault="00892155" w:rsidP="003B145E">
      <w:pPr>
        <w:pStyle w:val="Listparagraf"/>
        <w:numPr>
          <w:ilvl w:val="0"/>
          <w:numId w:val="41"/>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să asigure încălzirea adecvată a locuinței, </w:t>
      </w:r>
    </w:p>
    <w:p w:rsidR="00892155" w:rsidRPr="003B145E" w:rsidRDefault="00892155" w:rsidP="003B145E">
      <w:pPr>
        <w:pStyle w:val="Listparagraf"/>
        <w:numPr>
          <w:ilvl w:val="0"/>
          <w:numId w:val="41"/>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să facă față unor cheltuieli neprevăzute, </w:t>
      </w:r>
    </w:p>
    <w:p w:rsidR="00892155" w:rsidRPr="003B145E" w:rsidRDefault="00892155" w:rsidP="003B145E">
      <w:pPr>
        <w:pStyle w:val="Listparagraf"/>
        <w:numPr>
          <w:ilvl w:val="0"/>
          <w:numId w:val="41"/>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să mănânce carne, pește sau un echivalent proteic în fiecare zi, </w:t>
      </w:r>
    </w:p>
    <w:p w:rsidR="00892155" w:rsidRPr="003B145E" w:rsidRDefault="00892155" w:rsidP="003B145E">
      <w:pPr>
        <w:pStyle w:val="Listparagraf"/>
        <w:numPr>
          <w:ilvl w:val="0"/>
          <w:numId w:val="41"/>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o săptămână de vacanță departe de casă, </w:t>
      </w:r>
    </w:p>
    <w:p w:rsidR="00892155" w:rsidRPr="003B145E" w:rsidRDefault="00892155" w:rsidP="003B145E">
      <w:pPr>
        <w:pStyle w:val="Listparagraf"/>
        <w:numPr>
          <w:ilvl w:val="0"/>
          <w:numId w:val="41"/>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un autoturism, </w:t>
      </w:r>
    </w:p>
    <w:p w:rsidR="00892155" w:rsidRPr="003B145E" w:rsidRDefault="00892155" w:rsidP="003B145E">
      <w:pPr>
        <w:pStyle w:val="Listparagraf"/>
        <w:numPr>
          <w:ilvl w:val="0"/>
          <w:numId w:val="41"/>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o mașină de spălat, </w:t>
      </w:r>
    </w:p>
    <w:p w:rsidR="00892155" w:rsidRPr="003B145E" w:rsidRDefault="00892155" w:rsidP="003B145E">
      <w:pPr>
        <w:pStyle w:val="Listparagraf"/>
        <w:numPr>
          <w:ilvl w:val="0"/>
          <w:numId w:val="41"/>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un TV color, sau </w:t>
      </w:r>
    </w:p>
    <w:p w:rsidR="00892155" w:rsidRPr="003B145E" w:rsidRDefault="00892155" w:rsidP="003B145E">
      <w:pPr>
        <w:pStyle w:val="Listparagraf"/>
        <w:numPr>
          <w:ilvl w:val="0"/>
          <w:numId w:val="41"/>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un telefon.</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C) </w:t>
      </w:r>
      <w:r w:rsidRPr="003B145E">
        <w:rPr>
          <w:rFonts w:ascii="Trebuchet MS" w:hAnsi="Trebuchet MS" w:cstheme="minorHAnsi"/>
          <w:b/>
          <w:color w:val="0F243E" w:themeColor="text2" w:themeShade="80"/>
        </w:rPr>
        <w:t>Persoanele care trăiesc în gospodării cu o intensitate foarte redusă a muncii</w:t>
      </w:r>
      <w:r w:rsidRPr="003B145E">
        <w:rPr>
          <w:rFonts w:ascii="Trebuchet MS" w:hAnsi="Trebuchet MS" w:cstheme="minorHAnsi"/>
          <w:color w:val="0F243E" w:themeColor="text2" w:themeShade="80"/>
        </w:rPr>
        <w:t xml:space="preserve"> sunt cele cu vârsta cuprinsă între 0-59 ani care locuiesc în gospodării în care adulții (cu vârsta între 18-59 ani) au lucrat în anul anterior la mai puțin de 20% din potențialul lor total.</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NB! Beneficiarul are obligația de a justifica încadrarea persoanelor din grupul țintă în cel puțin una dintre cele 3 situații enumerate mai sus.</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Deoarece indicatorul de realizare prevede necesitatea ca o persoană din grupul țintă să beneficieze de minim 2 servicii/ măsuri</w:t>
      </w:r>
      <w:r w:rsidRPr="003B145E">
        <w:rPr>
          <w:rStyle w:val="Referinnotdesubsol"/>
          <w:rFonts w:ascii="Trebuchet MS" w:hAnsi="Trebuchet MS" w:cstheme="minorHAnsi"/>
          <w:color w:val="0F243E" w:themeColor="text2" w:themeShade="80"/>
        </w:rPr>
        <w:footnoteReference w:id="11"/>
      </w:r>
      <w:r w:rsidRPr="003B145E">
        <w:rPr>
          <w:rFonts w:ascii="Trebuchet MS" w:hAnsi="Trebuchet MS" w:cstheme="minorHAnsi"/>
          <w:color w:val="0F243E" w:themeColor="text2" w:themeShade="80"/>
        </w:rPr>
        <w:t>, o persoană nu poate fi încadrată din punct de vedere al eligibilităţii decât într-o singură categorie eligibilă. Apartenența la grupul țintă se va realiza la intrarea în  proiect (data la care persoana va beneficia pentru prima dată de sprijinul oferit prin proiect) prin declarație pe propria răspundere a persoanei din grupul țintă (sau a părintelui/ tutorelui/ îngrijitorului informal / asistentului social/ mediatorului școlar/ sanitar în cazul minorilor) sau prin atașarea de documente doveditoare (în cazul în care acestea există).</w:t>
      </w:r>
    </w:p>
    <w:p w:rsidR="00892155" w:rsidRPr="003B145E" w:rsidRDefault="00892155" w:rsidP="003B145E">
      <w:pPr>
        <w:spacing w:before="120" w:after="120" w:line="240" w:lineRule="auto"/>
        <w:jc w:val="both"/>
        <w:rPr>
          <w:rFonts w:ascii="Trebuchet MS" w:hAnsi="Trebuchet MS" w:cstheme="minorHAnsi"/>
          <w:b/>
          <w:iCs/>
          <w:color w:val="0F243E" w:themeColor="text2" w:themeShade="80"/>
        </w:rPr>
      </w:pPr>
      <w:r w:rsidRPr="003B145E">
        <w:rPr>
          <w:rFonts w:ascii="Trebuchet MS" w:hAnsi="Trebuchet MS" w:cstheme="minorHAnsi"/>
          <w:b/>
          <w:iCs/>
          <w:color w:val="0F243E" w:themeColor="text2" w:themeShade="80"/>
        </w:rPr>
        <w:t>Pentru a fi eligibile</w:t>
      </w:r>
      <w:r w:rsidRPr="003B145E">
        <w:rPr>
          <w:rFonts w:ascii="Trebuchet MS" w:hAnsi="Trebuchet MS" w:cstheme="minorHAnsi"/>
          <w:iCs/>
          <w:color w:val="0F243E" w:themeColor="text2" w:themeShade="80"/>
        </w:rPr>
        <w:t xml:space="preserve">, </w:t>
      </w:r>
      <w:r w:rsidRPr="003B145E">
        <w:rPr>
          <w:rFonts w:ascii="Trebuchet MS" w:hAnsi="Trebuchet MS" w:cstheme="minorHAnsi"/>
          <w:b/>
          <w:iCs/>
          <w:color w:val="0F243E" w:themeColor="text2" w:themeShade="80"/>
        </w:rPr>
        <w:t>persoanele din grupul țintă vizat prin proiect trebuie să îndeplinească CUMULATIV următoarele condiții:</w:t>
      </w:r>
    </w:p>
    <w:p w:rsidR="00892155" w:rsidRPr="003B145E" w:rsidRDefault="00892155" w:rsidP="003B145E">
      <w:pPr>
        <w:numPr>
          <w:ilvl w:val="0"/>
          <w:numId w:val="4"/>
        </w:numPr>
        <w:spacing w:before="120" w:after="120" w:line="240" w:lineRule="auto"/>
        <w:jc w:val="both"/>
        <w:rPr>
          <w:rFonts w:ascii="Trebuchet MS" w:hAnsi="Trebuchet MS" w:cstheme="minorHAnsi"/>
          <w:iCs/>
          <w:color w:val="0F243E" w:themeColor="text2" w:themeShade="80"/>
        </w:rPr>
      </w:pPr>
      <w:r w:rsidRPr="003B145E">
        <w:rPr>
          <w:rFonts w:ascii="Trebuchet MS" w:hAnsi="Trebuchet MS" w:cstheme="minorHAnsi"/>
          <w:i/>
          <w:iCs/>
          <w:color w:val="0F243E" w:themeColor="text2" w:themeShade="80"/>
        </w:rPr>
        <w:t>a) au domiciliul/ locuiesc în comunitatea marginalizată vizată de intervenție</w:t>
      </w:r>
      <w:r w:rsidRPr="003B145E">
        <w:rPr>
          <w:rFonts w:ascii="Trebuchet MS" w:hAnsi="Trebuchet MS" w:cstheme="minorHAnsi"/>
          <w:iCs/>
          <w:color w:val="0F243E" w:themeColor="text2" w:themeShade="80"/>
        </w:rPr>
        <w:t xml:space="preserve">. </w:t>
      </w:r>
    </w:p>
    <w:p w:rsidR="00892155" w:rsidRPr="003B145E" w:rsidRDefault="00892155" w:rsidP="003B145E">
      <w:pPr>
        <w:spacing w:before="120" w:after="120" w:line="240" w:lineRule="auto"/>
        <w:jc w:val="both"/>
        <w:rPr>
          <w:rFonts w:ascii="Trebuchet MS" w:hAnsi="Trebuchet MS" w:cstheme="minorHAnsi"/>
          <w:iCs/>
          <w:color w:val="0F243E" w:themeColor="text2" w:themeShade="80"/>
        </w:rPr>
      </w:pPr>
      <w:r w:rsidRPr="003B145E">
        <w:rPr>
          <w:rFonts w:ascii="Trebuchet MS" w:hAnsi="Trebuchet MS" w:cstheme="minorHAnsi"/>
          <w:iCs/>
          <w:color w:val="0F243E" w:themeColor="text2" w:themeShade="80"/>
        </w:rPr>
        <w:t>NB. Persoanele din comunitățile marginalizate aflate în risc de sărăcie şi excluziune socială care nu au acte de identitate, dar locuiesc în acest teritoriu vor reprezenta grup țintă eligibil dacă, în urma analizei</w:t>
      </w:r>
      <w:r w:rsidRPr="003B145E">
        <w:rPr>
          <w:rFonts w:ascii="Trebuchet MS" w:hAnsi="Trebuchet MS" w:cstheme="minorHAnsi"/>
          <w:color w:val="0F243E" w:themeColor="text2" w:themeShade="80"/>
        </w:rPr>
        <w:t xml:space="preserve"> </w:t>
      </w:r>
      <w:r w:rsidRPr="003B145E">
        <w:rPr>
          <w:rFonts w:ascii="Trebuchet MS" w:hAnsi="Trebuchet MS" w:cstheme="minorHAnsi"/>
          <w:iCs/>
          <w:color w:val="0F243E" w:themeColor="text2" w:themeShade="80"/>
        </w:rPr>
        <w:t>la nivel de comunitate, se constată că locuiesc în comunitatea marginalizată aflată în risc de sărăcie şi excluziune socială (declarație pe propria răspundere).</w:t>
      </w:r>
    </w:p>
    <w:p w:rsidR="00892155" w:rsidRPr="003B145E" w:rsidRDefault="00892155" w:rsidP="003B145E">
      <w:pPr>
        <w:numPr>
          <w:ilvl w:val="0"/>
          <w:numId w:val="4"/>
        </w:numPr>
        <w:spacing w:before="120" w:after="120" w:line="240" w:lineRule="auto"/>
        <w:jc w:val="both"/>
        <w:rPr>
          <w:rFonts w:ascii="Trebuchet MS" w:hAnsi="Trebuchet MS" w:cstheme="minorHAnsi"/>
          <w:iCs/>
          <w:color w:val="0F243E" w:themeColor="text2" w:themeShade="80"/>
        </w:rPr>
      </w:pPr>
      <w:r w:rsidRPr="003B145E">
        <w:rPr>
          <w:rFonts w:ascii="Trebuchet MS" w:hAnsi="Trebuchet MS" w:cstheme="minorHAnsi"/>
          <w:i/>
          <w:color w:val="0F243E" w:themeColor="text2" w:themeShade="80"/>
        </w:rPr>
        <w:t>b) sunt</w:t>
      </w:r>
      <w:r w:rsidRPr="003B145E">
        <w:rPr>
          <w:rFonts w:ascii="Trebuchet MS" w:hAnsi="Trebuchet MS" w:cstheme="minorHAnsi"/>
          <w:i/>
          <w:iCs/>
          <w:color w:val="0F243E" w:themeColor="text2" w:themeShade="80"/>
        </w:rPr>
        <w:t xml:space="preserve"> în risc de sărăcie și excluziune socială</w:t>
      </w:r>
      <w:r w:rsidRPr="003B145E">
        <w:rPr>
          <w:rFonts w:ascii="Trebuchet MS" w:hAnsi="Trebuchet MS" w:cstheme="minorHAnsi"/>
          <w:iCs/>
          <w:color w:val="0F243E" w:themeColor="text2" w:themeShade="80"/>
        </w:rPr>
        <w:t xml:space="preserve"> (prin încadrarea într-una din categoriile de mai sus </w:t>
      </w:r>
      <w:r w:rsidRPr="003B145E">
        <w:rPr>
          <w:rFonts w:ascii="Trebuchet MS" w:hAnsi="Trebuchet MS" w:cstheme="minorHAnsi"/>
          <w:b/>
          <w:iCs/>
          <w:color w:val="0F243E" w:themeColor="text2" w:themeShade="80"/>
        </w:rPr>
        <w:t xml:space="preserve">1.6. Grup țintă </w:t>
      </w:r>
      <w:r w:rsidRPr="003B145E">
        <w:rPr>
          <w:rFonts w:ascii="Trebuchet MS" w:hAnsi="Trebuchet MS" w:cstheme="minorHAnsi"/>
          <w:iCs/>
          <w:color w:val="0F243E" w:themeColor="text2" w:themeShade="80"/>
        </w:rPr>
        <w:t xml:space="preserve"> din prezentul Ghid); </w:t>
      </w:r>
    </w:p>
    <w:p w:rsidR="00892155" w:rsidRPr="003B145E" w:rsidRDefault="00892155" w:rsidP="003B145E">
      <w:pPr>
        <w:spacing w:before="120" w:after="120" w:line="240" w:lineRule="auto"/>
        <w:ind w:left="360"/>
        <w:jc w:val="both"/>
        <w:rPr>
          <w:rFonts w:ascii="Trebuchet MS" w:hAnsi="Trebuchet MS" w:cstheme="minorHAnsi"/>
          <w:iCs/>
          <w:color w:val="0F243E" w:themeColor="text2" w:themeShade="80"/>
        </w:rPr>
      </w:pPr>
    </w:p>
    <w:p w:rsidR="00892155" w:rsidRPr="003B145E" w:rsidRDefault="00892155" w:rsidP="003B145E">
      <w:pPr>
        <w:keepNext/>
        <w:keepLines/>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iCs/>
          <w:color w:val="0F243E" w:themeColor="text2" w:themeShade="80"/>
        </w:rPr>
        <w:t>Minimul obligatoriu pentru grupul țintă vizat de proiect (element de eligibilitate proiect)</w:t>
      </w:r>
    </w:p>
    <w:p w:rsidR="00892155" w:rsidRPr="003B145E" w:rsidRDefault="00892155" w:rsidP="003B145E">
      <w:pPr>
        <w:numPr>
          <w:ilvl w:val="0"/>
          <w:numId w:val="4"/>
        </w:numPr>
        <w:spacing w:before="120" w:after="120" w:line="240" w:lineRule="auto"/>
        <w:jc w:val="both"/>
        <w:rPr>
          <w:rFonts w:ascii="Trebuchet MS" w:hAnsi="Trebuchet MS" w:cstheme="minorHAnsi"/>
          <w:b/>
          <w:iCs/>
          <w:color w:val="0F243E" w:themeColor="text2" w:themeShade="80"/>
        </w:rPr>
      </w:pPr>
      <w:r w:rsidRPr="003B145E">
        <w:rPr>
          <w:rFonts w:ascii="Trebuchet MS" w:hAnsi="Trebuchet MS" w:cstheme="minorHAnsi"/>
          <w:iCs/>
          <w:color w:val="0F243E" w:themeColor="text2" w:themeShade="80"/>
        </w:rPr>
        <w:t>Pentru proiectele implementate în</w:t>
      </w:r>
      <w:r w:rsidR="00356A8E" w:rsidRPr="003B145E">
        <w:rPr>
          <w:rFonts w:ascii="Trebuchet MS" w:hAnsi="Trebuchet MS" w:cstheme="minorHAnsi"/>
          <w:iCs/>
          <w:color w:val="0F243E" w:themeColor="text2" w:themeShade="80"/>
        </w:rPr>
        <w:t xml:space="preserve"> teritoriul ITI Delta Dunarii </w:t>
      </w:r>
      <w:r w:rsidRPr="003B145E">
        <w:rPr>
          <w:rFonts w:ascii="Trebuchet MS" w:hAnsi="Trebuchet MS" w:cstheme="minorHAnsi"/>
          <w:iCs/>
          <w:color w:val="0F243E" w:themeColor="text2" w:themeShade="80"/>
        </w:rPr>
        <w:t xml:space="preserve">, minimul obligatoriu pentru grupul țintă </w:t>
      </w:r>
      <w:r w:rsidRPr="003B145E">
        <w:rPr>
          <w:rFonts w:ascii="Trebuchet MS" w:hAnsi="Trebuchet MS" w:cstheme="minorHAnsi"/>
          <w:i/>
          <w:iCs/>
          <w:color w:val="0F243E" w:themeColor="text2" w:themeShade="80"/>
        </w:rPr>
        <w:t xml:space="preserve">persoane aflate în risc de sărăcie şi excluziune socială  din comunitățile marginalizate care beneficiază de servicii integrate </w:t>
      </w:r>
      <w:r w:rsidRPr="003B145E">
        <w:rPr>
          <w:rFonts w:ascii="Trebuchet MS" w:hAnsi="Trebuchet MS" w:cstheme="minorHAnsi"/>
          <w:iCs/>
          <w:color w:val="0F243E" w:themeColor="text2" w:themeShade="80"/>
        </w:rPr>
        <w:t xml:space="preserve">(indicatorul de realizare 4S43) este de </w:t>
      </w:r>
      <w:r w:rsidR="00D948F2" w:rsidRPr="003B145E">
        <w:rPr>
          <w:rFonts w:ascii="Trebuchet MS" w:hAnsi="Trebuchet MS" w:cstheme="minorHAnsi"/>
          <w:b/>
          <w:iCs/>
          <w:color w:val="0F243E" w:themeColor="text2" w:themeShade="80"/>
        </w:rPr>
        <w:t>200 persoane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În accepțiunea prezentului ghid, selectarea </w:t>
      </w:r>
      <w:r w:rsidRPr="003B145E">
        <w:rPr>
          <w:rFonts w:ascii="Trebuchet MS" w:hAnsi="Trebuchet MS" w:cstheme="minorHAnsi"/>
          <w:b/>
          <w:color w:val="0F243E" w:themeColor="text2" w:themeShade="80"/>
        </w:rPr>
        <w:t>regiunii de dezvoltare</w:t>
      </w:r>
      <w:r w:rsidRPr="003B145E">
        <w:rPr>
          <w:rFonts w:ascii="Trebuchet MS" w:hAnsi="Trebuchet MS" w:cstheme="minorHAnsi"/>
          <w:color w:val="0F243E" w:themeColor="text2" w:themeShade="80"/>
        </w:rPr>
        <w:t xml:space="preserve"> se va realiza </w:t>
      </w:r>
      <w:r w:rsidRPr="003B145E">
        <w:rPr>
          <w:rFonts w:ascii="Trebuchet MS" w:hAnsi="Trebuchet MS" w:cstheme="minorHAnsi"/>
          <w:b/>
          <w:color w:val="0F243E" w:themeColor="text2" w:themeShade="80"/>
        </w:rPr>
        <w:t>EXCLUSIV</w:t>
      </w:r>
      <w:r w:rsidRPr="003B145E">
        <w:rPr>
          <w:rFonts w:ascii="Trebuchet MS" w:hAnsi="Trebuchet MS" w:cstheme="minorHAnsi"/>
          <w:color w:val="0F243E" w:themeColor="text2" w:themeShade="80"/>
        </w:rPr>
        <w:t xml:space="preserve"> funcție de domiciliul/ locuirea grupului țintă vizat prin proiect (localiza</w:t>
      </w:r>
      <w:r w:rsidR="00332B45" w:rsidRPr="003B145E">
        <w:rPr>
          <w:rFonts w:ascii="Trebuchet MS" w:hAnsi="Trebuchet MS" w:cstheme="minorHAnsi"/>
          <w:color w:val="0F243E" w:themeColor="text2" w:themeShade="80"/>
        </w:rPr>
        <w:t>rea comunității marginalizate),</w:t>
      </w:r>
      <w:r w:rsidR="00B46E3C" w:rsidRPr="003B145E">
        <w:rPr>
          <w:rFonts w:ascii="Trebuchet MS" w:hAnsi="Trebuchet MS" w:cstheme="minorHAnsi"/>
          <w:color w:val="0F243E" w:themeColor="text2" w:themeShade="80"/>
        </w:rPr>
        <w:t>respectiv in localitati din teritoriul ITI Delta Dunarii ,</w:t>
      </w:r>
      <w:r w:rsidR="00780812" w:rsidRPr="003B145E">
        <w:rPr>
          <w:rFonts w:ascii="Trebuchet MS" w:hAnsi="Trebuchet MS" w:cstheme="minorHAnsi"/>
          <w:color w:val="0F243E" w:themeColor="text2" w:themeShade="80"/>
        </w:rPr>
        <w:t xml:space="preserve"> din </w:t>
      </w:r>
      <w:r w:rsidR="00AE0134" w:rsidRPr="003B145E">
        <w:rPr>
          <w:rFonts w:ascii="Trebuchet MS" w:hAnsi="Trebuchet MS" w:cstheme="minorHAnsi"/>
          <w:color w:val="0F243E" w:themeColor="text2" w:themeShade="80"/>
        </w:rPr>
        <w:t>regiunea</w:t>
      </w:r>
      <w:r w:rsidR="00780812" w:rsidRPr="003B145E">
        <w:rPr>
          <w:rFonts w:ascii="Trebuchet MS" w:hAnsi="Trebuchet MS" w:cstheme="minorHAnsi"/>
          <w:color w:val="0F243E" w:themeColor="text2" w:themeShade="80"/>
        </w:rPr>
        <w:t xml:space="preserve"> de dezvoltare</w:t>
      </w:r>
      <w:r w:rsidR="00AE0134" w:rsidRPr="003B145E">
        <w:rPr>
          <w:rFonts w:ascii="Trebuchet MS" w:hAnsi="Trebuchet MS" w:cstheme="minorHAnsi"/>
          <w:color w:val="0F243E" w:themeColor="text2" w:themeShade="80"/>
        </w:rPr>
        <w:t xml:space="preserve"> Sud</w:t>
      </w:r>
      <w:r w:rsidR="00780812" w:rsidRPr="003B145E">
        <w:rPr>
          <w:rFonts w:ascii="Trebuchet MS" w:hAnsi="Trebuchet MS" w:cstheme="minorHAnsi"/>
          <w:color w:val="0F243E" w:themeColor="text2" w:themeShade="80"/>
        </w:rPr>
        <w:t>-</w:t>
      </w:r>
      <w:r w:rsidR="00AE0134" w:rsidRPr="003B145E">
        <w:rPr>
          <w:rFonts w:ascii="Trebuchet MS" w:hAnsi="Trebuchet MS" w:cstheme="minorHAnsi"/>
          <w:color w:val="0F243E" w:themeColor="text2" w:themeShade="80"/>
        </w:rPr>
        <w:t xml:space="preserve">Est , </w:t>
      </w:r>
      <w:r w:rsidR="00B46E3C" w:rsidRPr="003B145E">
        <w:rPr>
          <w:rFonts w:ascii="Trebuchet MS" w:hAnsi="Trebuchet MS" w:cstheme="minorHAnsi"/>
          <w:color w:val="0F243E" w:themeColor="text2" w:themeShade="80"/>
        </w:rPr>
        <w:t xml:space="preserve"> conform anexei 10.1-.Lista localitatilor din teritoriul ITI Delta Dunarii, </w:t>
      </w:r>
      <w:r w:rsidR="00332B45" w:rsidRPr="003B145E">
        <w:rPr>
          <w:rFonts w:ascii="Trebuchet MS" w:hAnsi="Trebuchet MS" w:cstheme="minorHAnsi"/>
          <w:color w:val="0F243E" w:themeColor="text2" w:themeShade="80"/>
        </w:rPr>
        <w:t xml:space="preserve"> cu mentiunea ca , </w:t>
      </w:r>
      <w:r w:rsidR="00B46E3C" w:rsidRPr="003B145E">
        <w:rPr>
          <w:rFonts w:ascii="Trebuchet MS" w:hAnsi="Trebuchet MS" w:cstheme="minorHAnsi"/>
          <w:color w:val="0F243E" w:themeColor="text2" w:themeShade="80"/>
        </w:rPr>
        <w:t xml:space="preserve">maximum 20% din valoarea grupului tinta poate avea domiciliul in localitati </w:t>
      </w:r>
      <w:r w:rsidR="00780812" w:rsidRPr="003B145E">
        <w:rPr>
          <w:rFonts w:ascii="Trebuchet MS" w:hAnsi="Trebuchet MS" w:cstheme="minorHAnsi"/>
          <w:color w:val="0F243E" w:themeColor="text2" w:themeShade="80"/>
        </w:rPr>
        <w:t xml:space="preserve">din regiunea de dezvoltare Sud-Est, </w:t>
      </w:r>
      <w:r w:rsidR="00B46E3C" w:rsidRPr="003B145E">
        <w:rPr>
          <w:rFonts w:ascii="Trebuchet MS" w:hAnsi="Trebuchet MS" w:cstheme="minorHAnsi"/>
          <w:color w:val="0F243E" w:themeColor="text2" w:themeShade="80"/>
        </w:rPr>
        <w:t xml:space="preserve">situate in afara teritoriului ITI Delta Dunarii </w:t>
      </w:r>
      <w:r w:rsidR="00AE0134" w:rsidRPr="003B145E">
        <w:rPr>
          <w:rFonts w:ascii="Trebuchet MS" w:hAnsi="Trebuchet MS" w:cstheme="minorHAnsi"/>
          <w:color w:val="0F243E" w:themeColor="text2" w:themeShade="80"/>
        </w:rPr>
        <w: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lastRenderedPageBreak/>
        <w:t>Atenție!</w:t>
      </w:r>
      <w:r w:rsidRPr="003B145E">
        <w:rPr>
          <w:rFonts w:ascii="Trebuchet MS" w:hAnsi="Trebuchet MS" w:cstheme="minorHAnsi"/>
          <w:color w:val="0F243E" w:themeColor="text2" w:themeShade="80"/>
        </w:rPr>
        <w:t xml:space="preserve"> Unele activități ale proiectului se pot desfășura în afara locației comunității marginalizate vizate prin proiect, cu condiția ca acestea să fie în interesul grupului țintă vizat prin proiect.</w:t>
      </w:r>
    </w:p>
    <w:p w:rsidR="006E3630" w:rsidRPr="003B145E" w:rsidRDefault="006E3630" w:rsidP="003B145E">
      <w:pPr>
        <w:pStyle w:val="Corptext"/>
        <w:jc w:val="both"/>
        <w:rPr>
          <w:rFonts w:ascii="Trebuchet MS" w:hAnsi="Trebuchet MS"/>
          <w:color w:val="0F243E" w:themeColor="text2" w:themeShade="80"/>
          <w:sz w:val="22"/>
          <w:szCs w:val="22"/>
          <w:lang w:eastAsia="ar-SA"/>
        </w:rPr>
        <w:sectPr w:rsidR="006E3630" w:rsidRPr="003B145E" w:rsidSect="001D26CC">
          <w:headerReference w:type="default" r:id="rId11"/>
          <w:footerReference w:type="default" r:id="rId12"/>
          <w:pgSz w:w="11906" w:h="16838"/>
          <w:pgMar w:top="289" w:right="849" w:bottom="567" w:left="1276" w:header="136" w:footer="709" w:gutter="0"/>
          <w:pgNumType w:start="0"/>
          <w:cols w:space="708"/>
          <w:titlePg/>
          <w:docGrid w:linePitch="360"/>
        </w:sectPr>
      </w:pPr>
      <w:r w:rsidRPr="003B145E">
        <w:rPr>
          <w:rFonts w:ascii="Trebuchet MS" w:hAnsi="Trebuchet MS"/>
          <w:b/>
          <w:color w:val="0F243E" w:themeColor="text2" w:themeShade="80"/>
          <w:sz w:val="22"/>
          <w:szCs w:val="22"/>
          <w:lang w:eastAsia="ar-SA"/>
        </w:rPr>
        <w:t>NB:</w:t>
      </w:r>
      <w:r w:rsidRPr="003B145E">
        <w:rPr>
          <w:rFonts w:ascii="Trebuchet MS" w:hAnsi="Trebuchet MS"/>
          <w:color w:val="0F243E" w:themeColor="text2" w:themeShade="80"/>
          <w:sz w:val="22"/>
          <w:szCs w:val="22"/>
          <w:lang w:eastAsia="ar-SA"/>
        </w:rPr>
        <w:t xml:space="preserve"> În situația în care grupul țintă al proiectului conține și persoane aflate în ris</w:t>
      </w:r>
      <w:r w:rsidR="00AA0FBE" w:rsidRPr="003B145E">
        <w:rPr>
          <w:rFonts w:ascii="Trebuchet MS" w:hAnsi="Trebuchet MS"/>
          <w:color w:val="0F243E" w:themeColor="text2" w:themeShade="80"/>
          <w:sz w:val="22"/>
          <w:szCs w:val="22"/>
          <w:lang w:eastAsia="ar-SA"/>
        </w:rPr>
        <w:t>c</w:t>
      </w:r>
      <w:r w:rsidRPr="003B145E">
        <w:rPr>
          <w:rFonts w:ascii="Trebuchet MS" w:hAnsi="Trebuchet MS"/>
          <w:color w:val="0F243E" w:themeColor="text2" w:themeShade="80"/>
          <w:sz w:val="22"/>
          <w:szCs w:val="22"/>
          <w:lang w:eastAsia="ar-SA"/>
        </w:rPr>
        <w:t xml:space="preserve"> de sărăcie și excluziune socială </w:t>
      </w:r>
      <w:proofErr w:type="gramStart"/>
      <w:r w:rsidRPr="003B145E">
        <w:rPr>
          <w:rFonts w:ascii="Trebuchet MS" w:hAnsi="Trebuchet MS"/>
          <w:color w:val="0F243E" w:themeColor="text2" w:themeShade="80"/>
          <w:sz w:val="22"/>
          <w:szCs w:val="22"/>
          <w:lang w:eastAsia="ar-SA"/>
        </w:rPr>
        <w:t>ce</w:t>
      </w:r>
      <w:proofErr w:type="gramEnd"/>
      <w:r w:rsidRPr="003B145E">
        <w:rPr>
          <w:rFonts w:ascii="Trebuchet MS" w:hAnsi="Trebuchet MS"/>
          <w:color w:val="0F243E" w:themeColor="text2" w:themeShade="80"/>
          <w:sz w:val="22"/>
          <w:szCs w:val="22"/>
          <w:lang w:eastAsia="ar-SA"/>
        </w:rPr>
        <w:t xml:space="preserve"> locuiesc în comunități marginalizate localizate în localități </w:t>
      </w:r>
      <w:r w:rsidR="00780812" w:rsidRPr="003B145E">
        <w:rPr>
          <w:rFonts w:ascii="Trebuchet MS" w:hAnsi="Trebuchet MS"/>
          <w:color w:val="0F243E" w:themeColor="text2" w:themeShade="80"/>
          <w:sz w:val="22"/>
          <w:szCs w:val="22"/>
          <w:lang w:eastAsia="ar-SA"/>
        </w:rPr>
        <w:t xml:space="preserve">din regiunea de dezvoltare Sud-Est, </w:t>
      </w:r>
      <w:r w:rsidRPr="003B145E">
        <w:rPr>
          <w:rFonts w:ascii="Trebuchet MS" w:hAnsi="Trebuchet MS"/>
          <w:color w:val="0F243E" w:themeColor="text2" w:themeShade="80"/>
          <w:sz w:val="22"/>
          <w:szCs w:val="22"/>
          <w:lang w:eastAsia="ar-SA"/>
        </w:rPr>
        <w:t>din afara teritoriului ITI Delta Dunării, se accept</w:t>
      </w:r>
      <w:r w:rsidR="00563A3F" w:rsidRPr="003B145E">
        <w:rPr>
          <w:rFonts w:ascii="Trebuchet MS" w:hAnsi="Trebuchet MS"/>
          <w:color w:val="0F243E" w:themeColor="text2" w:themeShade="80"/>
          <w:sz w:val="22"/>
          <w:szCs w:val="22"/>
          <w:lang w:eastAsia="ar-SA"/>
        </w:rPr>
        <w:t>ă</w:t>
      </w:r>
      <w:r w:rsidRPr="003B145E">
        <w:rPr>
          <w:rFonts w:ascii="Trebuchet MS" w:hAnsi="Trebuchet MS"/>
          <w:color w:val="0F243E" w:themeColor="text2" w:themeShade="80"/>
          <w:sz w:val="22"/>
          <w:szCs w:val="22"/>
          <w:lang w:eastAsia="ar-SA"/>
        </w:rPr>
        <w:t xml:space="preserve"> implementarea de activități pentru acest grup ț</w:t>
      </w:r>
      <w:r w:rsidR="00417040" w:rsidRPr="003B145E">
        <w:rPr>
          <w:rFonts w:ascii="Trebuchet MS" w:hAnsi="Trebuchet MS"/>
          <w:color w:val="0F243E" w:themeColor="text2" w:themeShade="80"/>
          <w:sz w:val="22"/>
          <w:szCs w:val="22"/>
          <w:lang w:eastAsia="ar-SA"/>
        </w:rPr>
        <w:t>intă în afara teritoriului ITI D</w:t>
      </w:r>
      <w:r w:rsidRPr="003B145E">
        <w:rPr>
          <w:rFonts w:ascii="Trebuchet MS" w:hAnsi="Trebuchet MS"/>
          <w:color w:val="0F243E" w:themeColor="text2" w:themeShade="80"/>
          <w:sz w:val="22"/>
          <w:szCs w:val="22"/>
          <w:lang w:eastAsia="ar-SA"/>
        </w:rPr>
        <w:t xml:space="preserve">elta Dunării. Costul total cu implementarea acestor activități trebuie </w:t>
      </w:r>
      <w:proofErr w:type="gramStart"/>
      <w:r w:rsidRPr="003B145E">
        <w:rPr>
          <w:rFonts w:ascii="Trebuchet MS" w:hAnsi="Trebuchet MS"/>
          <w:color w:val="0F243E" w:themeColor="text2" w:themeShade="80"/>
          <w:sz w:val="22"/>
          <w:szCs w:val="22"/>
          <w:lang w:eastAsia="ar-SA"/>
        </w:rPr>
        <w:t>să</w:t>
      </w:r>
      <w:proofErr w:type="gramEnd"/>
      <w:r w:rsidRPr="003B145E">
        <w:rPr>
          <w:rFonts w:ascii="Trebuchet MS" w:hAnsi="Trebuchet MS"/>
          <w:color w:val="0F243E" w:themeColor="text2" w:themeShade="80"/>
          <w:sz w:val="22"/>
          <w:szCs w:val="22"/>
          <w:lang w:eastAsia="ar-SA"/>
        </w:rPr>
        <w:t xml:space="preserve"> fie de maximum 20% din valoarea totală eligibilă a proiectului.   </w:t>
      </w: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35" w:name="_Toc478730749"/>
      <w:r w:rsidRPr="003B145E">
        <w:rPr>
          <w:rFonts w:ascii="Trebuchet MS" w:hAnsi="Trebuchet MS" w:cstheme="minorHAnsi"/>
          <w:b/>
          <w:color w:val="0F243E" w:themeColor="text2" w:themeShade="80"/>
          <w:sz w:val="22"/>
          <w:szCs w:val="22"/>
        </w:rPr>
        <w:lastRenderedPageBreak/>
        <w:t>1.</w:t>
      </w:r>
      <w:r w:rsidR="00CC515C" w:rsidRPr="003B145E">
        <w:rPr>
          <w:rFonts w:ascii="Trebuchet MS" w:hAnsi="Trebuchet MS" w:cstheme="minorHAnsi"/>
          <w:b/>
          <w:color w:val="0F243E" w:themeColor="text2" w:themeShade="80"/>
          <w:sz w:val="22"/>
          <w:szCs w:val="22"/>
        </w:rPr>
        <w:t>7</w:t>
      </w:r>
      <w:r w:rsidRPr="003B145E">
        <w:rPr>
          <w:rFonts w:ascii="Trebuchet MS" w:hAnsi="Trebuchet MS" w:cstheme="minorHAnsi"/>
          <w:b/>
          <w:color w:val="0F243E" w:themeColor="text2" w:themeShade="80"/>
          <w:sz w:val="22"/>
          <w:szCs w:val="22"/>
        </w:rPr>
        <w:t>. Indicatori specifici de program</w:t>
      </w:r>
      <w:bookmarkEnd w:id="35"/>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Fiecare cerere de finanțare va include </w:t>
      </w:r>
      <w:r w:rsidRPr="003B145E">
        <w:rPr>
          <w:rFonts w:ascii="Trebuchet MS" w:hAnsi="Trebuchet MS" w:cstheme="minorHAnsi"/>
          <w:b/>
          <w:color w:val="0F243E" w:themeColor="text2" w:themeShade="80"/>
          <w:u w:val="single"/>
        </w:rPr>
        <w:t>atât</w:t>
      </w:r>
      <w:r w:rsidRPr="003B145E">
        <w:rPr>
          <w:rFonts w:ascii="Trebuchet MS" w:hAnsi="Trebuchet MS" w:cstheme="minorHAnsi"/>
          <w:color w:val="0F243E" w:themeColor="text2" w:themeShade="80"/>
        </w:rPr>
        <w:t xml:space="preserve"> indicatori de realizare (</w:t>
      </w:r>
      <w:r w:rsidRPr="003B145E">
        <w:rPr>
          <w:rFonts w:ascii="Trebuchet MS" w:hAnsi="Trebuchet MS" w:cstheme="minorHAnsi"/>
          <w:b/>
          <w:color w:val="0F243E" w:themeColor="text2" w:themeShade="80"/>
        </w:rPr>
        <w:t>4S43, 4S44, 4S45</w:t>
      </w:r>
      <w:r w:rsidRPr="003B145E">
        <w:rPr>
          <w:rFonts w:ascii="Trebuchet MS" w:hAnsi="Trebuchet MS" w:cstheme="minorHAnsi"/>
          <w:color w:val="0F243E" w:themeColor="text2" w:themeShade="80"/>
        </w:rPr>
        <w:t>), cât și indicatori de rezultat imediat (</w:t>
      </w:r>
      <w:r w:rsidRPr="003B145E">
        <w:rPr>
          <w:rFonts w:ascii="Trebuchet MS" w:hAnsi="Trebuchet MS" w:cstheme="minorHAnsi"/>
          <w:b/>
          <w:color w:val="0F243E" w:themeColor="text2" w:themeShade="80"/>
        </w:rPr>
        <w:t>4S37, 4S38, 4S39</w:t>
      </w:r>
      <w:r w:rsidRPr="003B145E">
        <w:rPr>
          <w:rFonts w:ascii="Trebuchet MS" w:hAnsi="Trebuchet MS" w:cstheme="minorHAnsi"/>
          <w:color w:val="0F243E" w:themeColor="text2" w:themeShade="80"/>
        </w:rPr>
        <w:t xml:space="preserve">) în funcție de regiunea de dezvoltare selectată (una din </w:t>
      </w:r>
      <w:r w:rsidRPr="003B145E">
        <w:rPr>
          <w:rFonts w:ascii="Trebuchet MS" w:hAnsi="Trebuchet MS" w:cstheme="minorHAnsi"/>
          <w:i/>
          <w:color w:val="0F243E" w:themeColor="text2" w:themeShade="80"/>
        </w:rPr>
        <w:t xml:space="preserve">regiunile mai puțin dezvoltate sau regiunea dezvoltată) </w:t>
      </w:r>
      <w:r w:rsidRPr="003B145E">
        <w:rPr>
          <w:rFonts w:ascii="Trebuchet MS" w:hAnsi="Trebuchet MS" w:cstheme="minorHAnsi"/>
          <w:color w:val="0F243E" w:themeColor="text2" w:themeShade="80"/>
        </w:rPr>
        <w:t>prezentați în continuare.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Pentru fiecare cerere de finanțare, ţintele minime obligatorii pentru indicatorii de realizare/ rezultat imediat sunt următoarele: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Pentru persoane, </w:t>
      </w:r>
      <w:r w:rsidRPr="003B145E">
        <w:rPr>
          <w:rFonts w:ascii="Trebuchet MS" w:hAnsi="Trebuchet MS" w:cstheme="minorHAnsi"/>
          <w:color w:val="0F243E" w:themeColor="text2" w:themeShade="80"/>
        </w:rPr>
        <w:t>fiecare cerere de finanțare va avea în vedere următoarele ţinte minime obligatorii pentru indicatorii de realizare/ rezultat imediat (elemente de eligibilitate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3392"/>
        <w:gridCol w:w="2423"/>
        <w:gridCol w:w="709"/>
        <w:gridCol w:w="1273"/>
        <w:gridCol w:w="4331"/>
        <w:gridCol w:w="2119"/>
      </w:tblGrid>
      <w:tr w:rsidR="003B145E" w:rsidRPr="003B145E" w:rsidTr="007403C3">
        <w:trPr>
          <w:tblHeader/>
        </w:trPr>
        <w:tc>
          <w:tcPr>
            <w:tcW w:w="2397" w:type="pct"/>
            <w:gridSpan w:val="4"/>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Indicatori de rezultat imediat</w:t>
            </w:r>
          </w:p>
        </w:tc>
        <w:tc>
          <w:tcPr>
            <w:tcW w:w="2603" w:type="pct"/>
            <w:gridSpan w:val="4"/>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Indicatori de realizare</w:t>
            </w:r>
          </w:p>
        </w:tc>
      </w:tr>
      <w:tr w:rsidR="003B145E" w:rsidRPr="003B145E" w:rsidTr="007403C3">
        <w:trPr>
          <w:tblHeader/>
        </w:trPr>
        <w:tc>
          <w:tcPr>
            <w:tcW w:w="208" w:type="pct"/>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Cod</w:t>
            </w:r>
          </w:p>
        </w:tc>
        <w:tc>
          <w:tcPr>
            <w:tcW w:w="394" w:type="pct"/>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Regiune de dezvoltare</w:t>
            </w:r>
          </w:p>
        </w:tc>
        <w:tc>
          <w:tcPr>
            <w:tcW w:w="1047" w:type="pct"/>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Denumire indicator</w:t>
            </w:r>
          </w:p>
        </w:tc>
        <w:tc>
          <w:tcPr>
            <w:tcW w:w="748" w:type="pct"/>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Ţinta minimă solicitată</w:t>
            </w:r>
          </w:p>
        </w:tc>
        <w:tc>
          <w:tcPr>
            <w:tcW w:w="219" w:type="pct"/>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Cod</w:t>
            </w:r>
          </w:p>
        </w:tc>
        <w:tc>
          <w:tcPr>
            <w:tcW w:w="393" w:type="pct"/>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Regiune de dezvoltare</w:t>
            </w:r>
          </w:p>
        </w:tc>
        <w:tc>
          <w:tcPr>
            <w:tcW w:w="1337" w:type="pct"/>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Denumire indicator</w:t>
            </w:r>
          </w:p>
        </w:tc>
        <w:tc>
          <w:tcPr>
            <w:tcW w:w="654" w:type="pct"/>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Ţinta minimă solicitată</w:t>
            </w:r>
          </w:p>
        </w:tc>
      </w:tr>
      <w:tr w:rsidR="003B145E" w:rsidRPr="003B145E" w:rsidTr="007403C3">
        <w:tc>
          <w:tcPr>
            <w:tcW w:w="208" w:type="pc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4S37</w:t>
            </w:r>
          </w:p>
        </w:tc>
        <w:tc>
          <w:tcPr>
            <w:tcW w:w="394" w:type="pc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Regiuni mai puțin dezvoltate</w:t>
            </w:r>
          </w:p>
          <w:p w:rsidR="00892155" w:rsidRPr="003B145E" w:rsidRDefault="00AE5AA9"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Teritoriul ITI Delta Dunarii</w:t>
            </w:r>
          </w:p>
        </w:tc>
        <w:tc>
          <w:tcPr>
            <w:tcW w:w="1047" w:type="pc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4S37</w:t>
            </w:r>
            <w:r w:rsidRPr="003B145E">
              <w:rPr>
                <w:rFonts w:ascii="Trebuchet MS" w:hAnsi="Trebuchet MS" w:cstheme="minorHAnsi"/>
                <w:color w:val="0F243E" w:themeColor="text2" w:themeShade="80"/>
              </w:rPr>
              <w:t xml:space="preserve"> Persoane aflate în risc de sărăcie şi excluziune socială  din comunitățile marginalizate care dobândesc o calificare la încetarea calității de participant</w:t>
            </w:r>
          </w:p>
          <w:p w:rsidR="00892155" w:rsidRPr="003B145E" w:rsidRDefault="00892155" w:rsidP="003B145E">
            <w:pPr>
              <w:numPr>
                <w:ilvl w:val="0"/>
                <w:numId w:val="20"/>
              </w:num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4S37.1.</w:t>
            </w:r>
            <w:r w:rsidRPr="003B145E">
              <w:rPr>
                <w:rFonts w:ascii="Trebuchet MS" w:hAnsi="Trebuchet MS" w:cstheme="minorHAnsi"/>
                <w:color w:val="0F243E" w:themeColor="text2" w:themeShade="80"/>
              </w:rPr>
              <w:t xml:space="preserve"> Persoane aflate în risc de sărăcie şi excluziune socială  din comunitățile marginalizate care dobândesc o calificare la încetarea calității de participant, din care: - </w:t>
            </w:r>
            <w:r w:rsidRPr="003B145E">
              <w:rPr>
                <w:rFonts w:ascii="Trebuchet MS" w:hAnsi="Trebuchet MS" w:cstheme="minorHAnsi"/>
                <w:b/>
                <w:color w:val="0F243E" w:themeColor="text2" w:themeShade="80"/>
              </w:rPr>
              <w:t xml:space="preserve">Din zona rurală </w:t>
            </w:r>
          </w:p>
          <w:p w:rsidR="00892155" w:rsidRPr="003B145E" w:rsidRDefault="00892155" w:rsidP="003B145E">
            <w:pPr>
              <w:numPr>
                <w:ilvl w:val="0"/>
                <w:numId w:val="20"/>
              </w:num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4S37.2.</w:t>
            </w:r>
            <w:r w:rsidRPr="003B145E">
              <w:rPr>
                <w:rFonts w:ascii="Trebuchet MS" w:hAnsi="Trebuchet MS" w:cstheme="minorHAnsi"/>
                <w:color w:val="0F243E" w:themeColor="text2" w:themeShade="80"/>
              </w:rPr>
              <w:t xml:space="preserve"> Persoane aflate în risc de sărăcie şi excluziune socială  din comunitățile marginalizate care </w:t>
            </w:r>
            <w:r w:rsidRPr="003B145E">
              <w:rPr>
                <w:rFonts w:ascii="Trebuchet MS" w:hAnsi="Trebuchet MS" w:cstheme="minorHAnsi"/>
                <w:color w:val="0F243E" w:themeColor="text2" w:themeShade="80"/>
              </w:rPr>
              <w:lastRenderedPageBreak/>
              <w:t xml:space="preserve">dobândesc o calificare la încetarea calității de participant, din care: - </w:t>
            </w:r>
            <w:r w:rsidRPr="003B145E">
              <w:rPr>
                <w:rFonts w:ascii="Trebuchet MS" w:hAnsi="Trebuchet MS" w:cstheme="minorHAnsi"/>
                <w:b/>
                <w:color w:val="0F243E" w:themeColor="text2" w:themeShade="80"/>
              </w:rPr>
              <w:t>Roma</w:t>
            </w:r>
            <w:r w:rsidRPr="003B145E">
              <w:rPr>
                <w:rFonts w:ascii="Trebuchet MS" w:hAnsi="Trebuchet MS" w:cstheme="minorHAnsi"/>
                <w:color w:val="0F243E" w:themeColor="text2" w:themeShade="80"/>
              </w:rPr>
              <w:t xml:space="preserve"> </w:t>
            </w:r>
          </w:p>
        </w:tc>
        <w:tc>
          <w:tcPr>
            <w:tcW w:w="748" w:type="pct"/>
          </w:tcPr>
          <w:p w:rsidR="00892155" w:rsidRPr="003B145E" w:rsidRDefault="00892155" w:rsidP="003B145E">
            <w:pPr>
              <w:numPr>
                <w:ilvl w:val="0"/>
                <w:numId w:val="19"/>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 xml:space="preserve">Ținta minimă pentru indicatorul </w:t>
            </w:r>
            <w:r w:rsidRPr="003B145E">
              <w:rPr>
                <w:rFonts w:ascii="Trebuchet MS" w:hAnsi="Trebuchet MS" w:cstheme="minorHAnsi"/>
                <w:b/>
                <w:color w:val="0F243E" w:themeColor="text2" w:themeShade="80"/>
              </w:rPr>
              <w:t xml:space="preserve">4S37 </w:t>
            </w:r>
            <w:r w:rsidRPr="003B145E">
              <w:rPr>
                <w:rFonts w:ascii="Trebuchet MS" w:hAnsi="Trebuchet MS" w:cstheme="minorHAnsi"/>
                <w:color w:val="0F243E" w:themeColor="text2" w:themeShade="80"/>
              </w:rPr>
              <w:t>este de</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50% din acele persoane care beneficiază de  măsuri de ocupare (activitățile 2 și 3 -  1.3. Tipuri de activități sprijinite)</w:t>
            </w:r>
          </w:p>
          <w:p w:rsidR="00892155" w:rsidRPr="003B145E" w:rsidRDefault="00892155" w:rsidP="003B145E">
            <w:pPr>
              <w:numPr>
                <w:ilvl w:val="0"/>
                <w:numId w:val="19"/>
              </w:numPr>
              <w:spacing w:before="120" w:after="120" w:line="240" w:lineRule="auto"/>
              <w:jc w:val="both"/>
              <w:rPr>
                <w:rFonts w:ascii="Trebuchet MS" w:hAnsi="Trebuchet MS" w:cstheme="minorHAnsi"/>
                <w:color w:val="0F243E" w:themeColor="text2" w:themeShade="80"/>
              </w:rPr>
            </w:pPr>
          </w:p>
        </w:tc>
        <w:tc>
          <w:tcPr>
            <w:tcW w:w="219" w:type="pct"/>
            <w:vMerge w:val="restar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4S43</w:t>
            </w:r>
          </w:p>
        </w:tc>
        <w:tc>
          <w:tcPr>
            <w:tcW w:w="393" w:type="pct"/>
            <w:vMerge w:val="restar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Regiuni mai puțin dezvoltate</w:t>
            </w:r>
          </w:p>
          <w:p w:rsidR="00892155" w:rsidRPr="003B145E" w:rsidRDefault="00AE5AA9"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Teritoriul ITI Delta Dunarii</w:t>
            </w:r>
          </w:p>
        </w:tc>
        <w:tc>
          <w:tcPr>
            <w:tcW w:w="1337" w:type="pct"/>
            <w:vMerge w:val="restar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4S43</w:t>
            </w:r>
            <w:r w:rsidRPr="003B145E">
              <w:rPr>
                <w:rFonts w:ascii="Trebuchet MS" w:hAnsi="Trebuchet MS" w:cstheme="minorHAnsi"/>
                <w:color w:val="0F243E" w:themeColor="text2" w:themeShade="80"/>
              </w:rPr>
              <w:t xml:space="preserve"> Persoane aflate în risc de sărăcie şi excluziune socială din comunitățile marginalizate care beneficiază de servicii integrate* </w:t>
            </w:r>
          </w:p>
          <w:p w:rsidR="00892155" w:rsidRPr="003B145E" w:rsidRDefault="00892155" w:rsidP="003B145E">
            <w:pPr>
              <w:numPr>
                <w:ilvl w:val="0"/>
                <w:numId w:val="19"/>
              </w:num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4S43.1.</w:t>
            </w:r>
            <w:r w:rsidRPr="003B145E">
              <w:rPr>
                <w:rFonts w:ascii="Trebuchet MS" w:hAnsi="Trebuchet MS" w:cstheme="minorHAnsi"/>
                <w:color w:val="0F243E" w:themeColor="text2" w:themeShade="80"/>
              </w:rPr>
              <w:t xml:space="preserve"> Persoane aflate în risc de sărăcie şi excluziune socială  din comunitățile marginalizate care beneficiază de servicii integrate, din care: - </w:t>
            </w:r>
            <w:r w:rsidRPr="003B145E">
              <w:rPr>
                <w:rFonts w:ascii="Trebuchet MS" w:hAnsi="Trebuchet MS" w:cstheme="minorHAnsi"/>
                <w:b/>
                <w:color w:val="0F243E" w:themeColor="text2" w:themeShade="80"/>
              </w:rPr>
              <w:t>Din zona rurală</w:t>
            </w:r>
          </w:p>
          <w:p w:rsidR="00892155" w:rsidRPr="003B145E" w:rsidRDefault="00892155" w:rsidP="003B145E">
            <w:pPr>
              <w:numPr>
                <w:ilvl w:val="0"/>
                <w:numId w:val="19"/>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4S43.2. </w:t>
            </w:r>
            <w:r w:rsidRPr="003B145E">
              <w:rPr>
                <w:rFonts w:ascii="Trebuchet MS" w:hAnsi="Trebuchet MS" w:cstheme="minorHAnsi"/>
                <w:color w:val="0F243E" w:themeColor="text2" w:themeShade="80"/>
              </w:rPr>
              <w:t>Persoane aflate în risc de sărăcie şi excluziune socială din comunitățile marginalizate care beneficiază de servicii integrate, din care: -</w:t>
            </w:r>
            <w:r w:rsidRPr="003B145E">
              <w:rPr>
                <w:rFonts w:ascii="Trebuchet MS" w:hAnsi="Trebuchet MS" w:cstheme="minorHAnsi"/>
                <w:b/>
                <w:color w:val="0F243E" w:themeColor="text2" w:themeShade="80"/>
              </w:rPr>
              <w:t xml:space="preserve"> Roma</w:t>
            </w:r>
            <w:r w:rsidRPr="003B145E">
              <w:rPr>
                <w:rFonts w:ascii="Trebuchet MS" w:hAnsi="Trebuchet MS" w:cstheme="minorHAnsi"/>
                <w:color w:val="0F243E" w:themeColor="text2" w:themeShade="80"/>
              </w:rPr>
              <w:t xml:space="preserv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w:t>
            </w:r>
            <w:r w:rsidR="00322152"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 xml:space="preserve">Este obligatoriu ca minimum 50% din grupul ţintă aferent indicatorilor 4S43, 4S43.2.  să beneficieze de măsuri de </w:t>
            </w:r>
            <w:r w:rsidRPr="003B145E">
              <w:rPr>
                <w:rFonts w:ascii="Trebuchet MS" w:hAnsi="Trebuchet MS" w:cstheme="minorHAnsi"/>
                <w:color w:val="0F243E" w:themeColor="text2" w:themeShade="80"/>
              </w:rPr>
              <w:lastRenderedPageBreak/>
              <w:t xml:space="preserve">ocupare </w:t>
            </w:r>
            <w:r w:rsidRPr="003B145E">
              <w:rPr>
                <w:rFonts w:ascii="Trebuchet MS" w:hAnsi="Trebuchet MS" w:cstheme="minorHAnsi"/>
                <w:i/>
                <w:color w:val="0F243E" w:themeColor="text2" w:themeShade="80"/>
              </w:rPr>
              <w:t>(activităţile 2 și 3 -  capitolul 1.3). Tipuri de activități sprijinite)</w:t>
            </w:r>
            <w:r w:rsidRPr="003B145E">
              <w:rPr>
                <w:rFonts w:ascii="Trebuchet MS" w:hAnsi="Trebuchet MS" w:cstheme="minorHAnsi"/>
                <w:color w:val="0F243E" w:themeColor="text2" w:themeShade="80"/>
              </w:rPr>
              <w:t xml:space="preserv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54" w:type="pct"/>
            <w:vMerge w:val="restart"/>
          </w:tcPr>
          <w:p w:rsidR="00892155" w:rsidRPr="003B145E" w:rsidRDefault="00892155" w:rsidP="003B145E">
            <w:pPr>
              <w:numPr>
                <w:ilvl w:val="0"/>
                <w:numId w:val="19"/>
              </w:num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color w:val="0F243E" w:themeColor="text2" w:themeShade="80"/>
              </w:rPr>
              <w:lastRenderedPageBreak/>
              <w:t xml:space="preserve">Pentru indicatorul </w:t>
            </w:r>
            <w:r w:rsidRPr="003B145E">
              <w:rPr>
                <w:rFonts w:ascii="Trebuchet MS" w:hAnsi="Trebuchet MS" w:cstheme="minorHAnsi"/>
                <w:b/>
                <w:color w:val="0F243E" w:themeColor="text2" w:themeShade="80"/>
              </w:rPr>
              <w:t>4S43 minimul obligatoriu la nivel de proiect:</w:t>
            </w:r>
          </w:p>
          <w:p w:rsidR="00892155" w:rsidRPr="003B145E" w:rsidRDefault="00892155" w:rsidP="003B145E">
            <w:pPr>
              <w:numPr>
                <w:ilvl w:val="0"/>
                <w:numId w:val="26"/>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Regiuni mai puțin dezvoltate </w:t>
            </w:r>
            <w:r w:rsidRPr="003B145E">
              <w:rPr>
                <w:rFonts w:ascii="Trebuchet MS" w:hAnsi="Trebuchet MS" w:cstheme="minorHAnsi"/>
                <w:b/>
                <w:color w:val="0F243E" w:themeColor="text2" w:themeShade="80"/>
              </w:rPr>
              <w:t xml:space="preserve">– </w:t>
            </w:r>
            <w:r w:rsidR="00F56756" w:rsidRPr="003B145E">
              <w:rPr>
                <w:rFonts w:ascii="Trebuchet MS" w:hAnsi="Trebuchet MS" w:cstheme="minorHAnsi"/>
                <w:b/>
                <w:color w:val="0F243E" w:themeColor="text2" w:themeShade="80"/>
              </w:rPr>
              <w:t>200</w:t>
            </w:r>
            <w:r w:rsidRPr="003B145E">
              <w:rPr>
                <w:rFonts w:ascii="Trebuchet MS" w:hAnsi="Trebuchet MS" w:cstheme="minorHAnsi"/>
                <w:b/>
                <w:color w:val="0F243E" w:themeColor="text2" w:themeShade="80"/>
              </w:rPr>
              <w:t xml:space="preserve"> persoane</w:t>
            </w:r>
          </w:p>
          <w:p w:rsidR="00D86B34" w:rsidRPr="003B145E" w:rsidRDefault="00D86B34" w:rsidP="003B145E">
            <w:pPr>
              <w:numPr>
                <w:ilvl w:val="0"/>
                <w:numId w:val="19"/>
              </w:numPr>
              <w:spacing w:before="120" w:after="120" w:line="240" w:lineRule="auto"/>
              <w:jc w:val="both"/>
              <w:rPr>
                <w:rFonts w:ascii="Trebuchet MS" w:hAnsi="Trebuchet MS" w:cstheme="minorHAnsi"/>
                <w:color w:val="0F243E" w:themeColor="text2" w:themeShade="80"/>
              </w:rPr>
            </w:pPr>
          </w:p>
        </w:tc>
      </w:tr>
      <w:tr w:rsidR="003B145E" w:rsidRPr="003B145E" w:rsidTr="007403C3">
        <w:tc>
          <w:tcPr>
            <w:tcW w:w="208" w:type="pc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4S38</w:t>
            </w:r>
          </w:p>
        </w:tc>
        <w:tc>
          <w:tcPr>
            <w:tcW w:w="394" w:type="pc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Regiuni mai puțin dezvoltate</w:t>
            </w:r>
          </w:p>
          <w:p w:rsidR="00892155" w:rsidRPr="003B145E" w:rsidRDefault="00AE5AA9"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Teritoriul ITI Delta Dunarii</w:t>
            </w:r>
          </w:p>
        </w:tc>
        <w:tc>
          <w:tcPr>
            <w:tcW w:w="1047" w:type="pc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4S38</w:t>
            </w:r>
            <w:r w:rsidRPr="003B145E">
              <w:rPr>
                <w:rFonts w:ascii="Trebuchet MS" w:hAnsi="Trebuchet MS" w:cstheme="minorHAnsi"/>
                <w:color w:val="0F243E" w:themeColor="text2" w:themeShade="80"/>
              </w:rPr>
              <w:t xml:space="preserve"> Persoane aflate în risc de sărăcie şi excluziune socială din comunitățile marginalizate care au un loc de muncă, inclusiv cele care desfășoară o activitate independentă, la încetarea calității de participant</w:t>
            </w:r>
          </w:p>
          <w:p w:rsidR="00892155" w:rsidRPr="003B145E" w:rsidRDefault="00892155" w:rsidP="003B145E">
            <w:pPr>
              <w:numPr>
                <w:ilvl w:val="0"/>
                <w:numId w:val="20"/>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4S38.1. </w:t>
            </w:r>
            <w:r w:rsidRPr="003B145E">
              <w:rPr>
                <w:rFonts w:ascii="Trebuchet MS" w:hAnsi="Trebuchet MS" w:cstheme="minorHAnsi"/>
                <w:color w:val="0F243E" w:themeColor="text2" w:themeShade="80"/>
              </w:rPr>
              <w:t xml:space="preserve">Persoane aflate în risc de sărăcie şi excluziune socială din comunitățile marginalizate care au un loc de muncă, inclusiv cele care desfășoară o activitate independentă, la încetarea calității de participant, din care: - </w:t>
            </w:r>
            <w:r w:rsidRPr="003B145E">
              <w:rPr>
                <w:rFonts w:ascii="Trebuchet MS" w:hAnsi="Trebuchet MS" w:cstheme="minorHAnsi"/>
                <w:b/>
                <w:color w:val="0F243E" w:themeColor="text2" w:themeShade="80"/>
              </w:rPr>
              <w:t>Din zona rurală</w:t>
            </w:r>
          </w:p>
          <w:p w:rsidR="00892155" w:rsidRPr="003B145E" w:rsidRDefault="00892155" w:rsidP="003B145E">
            <w:pPr>
              <w:numPr>
                <w:ilvl w:val="0"/>
                <w:numId w:val="20"/>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4S38.2. </w:t>
            </w:r>
            <w:r w:rsidRPr="003B145E">
              <w:rPr>
                <w:rFonts w:ascii="Trebuchet MS" w:hAnsi="Trebuchet MS" w:cstheme="minorHAnsi"/>
                <w:color w:val="0F243E" w:themeColor="text2" w:themeShade="80"/>
              </w:rPr>
              <w:t xml:space="preserve">Persoane aflate în risc de sărăcie şi excluziune socială din comunitățile marginalizate care au un loc de muncă, inclusiv cele </w:t>
            </w:r>
            <w:r w:rsidRPr="003B145E">
              <w:rPr>
                <w:rFonts w:ascii="Trebuchet MS" w:hAnsi="Trebuchet MS" w:cstheme="minorHAnsi"/>
                <w:color w:val="0F243E" w:themeColor="text2" w:themeShade="80"/>
              </w:rPr>
              <w:lastRenderedPageBreak/>
              <w:t xml:space="preserve">care desfășoară o activitate independentă, la încetarea calității de participant, din care: - </w:t>
            </w:r>
            <w:r w:rsidRPr="003B145E">
              <w:rPr>
                <w:rFonts w:ascii="Trebuchet MS" w:hAnsi="Trebuchet MS" w:cstheme="minorHAnsi"/>
                <w:b/>
                <w:color w:val="0F243E" w:themeColor="text2" w:themeShade="80"/>
              </w:rPr>
              <w:t>Roma</w:t>
            </w:r>
          </w:p>
        </w:tc>
        <w:tc>
          <w:tcPr>
            <w:tcW w:w="748" w:type="pct"/>
          </w:tcPr>
          <w:p w:rsidR="00892155" w:rsidRPr="003B145E" w:rsidRDefault="00892155" w:rsidP="003B145E">
            <w:pPr>
              <w:numPr>
                <w:ilvl w:val="0"/>
                <w:numId w:val="19"/>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Ținta minimă pentru indicatorul</w:t>
            </w:r>
            <w:r w:rsidRPr="003B145E">
              <w:rPr>
                <w:rFonts w:ascii="Trebuchet MS" w:hAnsi="Trebuchet MS" w:cstheme="minorHAnsi"/>
                <w:b/>
                <w:color w:val="0F243E" w:themeColor="text2" w:themeShade="80"/>
              </w:rPr>
              <w:t xml:space="preserve"> 4S38</w:t>
            </w:r>
            <w:r w:rsidRPr="003B145E">
              <w:rPr>
                <w:rFonts w:ascii="Trebuchet MS" w:hAnsi="Trebuchet MS" w:cstheme="minorHAnsi"/>
                <w:color w:val="0F243E" w:themeColor="text2" w:themeShade="80"/>
              </w:rPr>
              <w:t xml:space="preserve"> este de 25%  din totalul persoanelor care beneficiază de  măsuri de ocupare </w:t>
            </w:r>
            <w:r w:rsidRPr="003B145E">
              <w:rPr>
                <w:rFonts w:ascii="Trebuchet MS" w:hAnsi="Trebuchet MS" w:cstheme="minorHAnsi"/>
                <w:i/>
                <w:color w:val="0F243E" w:themeColor="text2" w:themeShade="80"/>
              </w:rPr>
              <w:t>(activitățile 2 și 3 -  1.3. Tipuri de activități sprijinite</w:t>
            </w:r>
            <w:r w:rsidRPr="003B145E">
              <w:rPr>
                <w:rFonts w:ascii="Trebuchet MS" w:hAnsi="Trebuchet MS" w:cstheme="minorHAnsi"/>
                <w:color w:val="0F243E" w:themeColor="text2" w:themeShade="80"/>
              </w:rPr>
              <w:t xml:space="preserve">), pe o perioadă de minimum 6 luni de la încetarea calității de participant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219" w:type="pct"/>
            <w:vMerge/>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393" w:type="pct"/>
            <w:vMerge/>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1337" w:type="pct"/>
            <w:vMerge/>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54" w:type="pct"/>
            <w:vMerge/>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r>
    </w:tbl>
    <w:p w:rsidR="00892155" w:rsidRPr="003B145E" w:rsidRDefault="00892155" w:rsidP="003B145E">
      <w:pPr>
        <w:spacing w:before="120" w:after="120" w:line="240" w:lineRule="auto"/>
        <w:jc w:val="both"/>
        <w:rPr>
          <w:rFonts w:ascii="Trebuchet MS" w:hAnsi="Trebuchet MS" w:cstheme="minorHAnsi"/>
          <w:b/>
          <w:color w:val="0F243E" w:themeColor="text2" w:themeShade="80"/>
        </w:rPr>
        <w:sectPr w:rsidR="00892155" w:rsidRPr="003B145E" w:rsidSect="00C60D91">
          <w:pgSz w:w="16838" w:h="11906" w:orient="landscape"/>
          <w:pgMar w:top="1276" w:right="289" w:bottom="992" w:left="567" w:header="136" w:footer="709" w:gutter="0"/>
          <w:cols w:space="708"/>
          <w:docGrid w:linePitch="360"/>
        </w:sectPr>
      </w:pP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lastRenderedPageBreak/>
        <w:t>NB Definițiile indicatorilor specifici de rezultat imediat și realizare, precum și un exemplu pentru modalitatea de calcul a acestora se regăsesc în Anexa 1 la prezentul ghid</w:t>
      </w:r>
    </w:p>
    <w:p w:rsidR="00892155" w:rsidRPr="003B145E" w:rsidRDefault="00892155" w:rsidP="003B145E">
      <w:pPr>
        <w:spacing w:before="120" w:after="120" w:line="240" w:lineRule="auto"/>
        <w:jc w:val="both"/>
        <w:rPr>
          <w:rFonts w:ascii="Trebuchet MS" w:hAnsi="Trebuchet MS" w:cstheme="minorHAnsi"/>
          <w:b/>
          <w:i/>
          <w:color w:val="0F243E" w:themeColor="text2" w:themeShade="80"/>
        </w:rPr>
      </w:pPr>
      <w:r w:rsidRPr="003B145E">
        <w:rPr>
          <w:rFonts w:ascii="Trebuchet MS" w:hAnsi="Trebuchet MS" w:cstheme="minorHAnsi"/>
          <w:b/>
          <w:color w:val="0F243E" w:themeColor="text2" w:themeShade="80"/>
        </w:rPr>
        <w:t xml:space="preserve">Pentru grupul ţintă </w:t>
      </w:r>
      <w:r w:rsidRPr="003B145E">
        <w:rPr>
          <w:rFonts w:ascii="Trebuchet MS" w:hAnsi="Trebuchet MS" w:cstheme="minorHAnsi"/>
          <w:b/>
          <w:i/>
          <w:color w:val="0F243E" w:themeColor="text2" w:themeShade="80"/>
        </w:rPr>
        <w:t>Persoanele din comunitățile marginalizate</w:t>
      </w:r>
      <w:r w:rsidR="000F5B11" w:rsidRPr="003B145E">
        <w:rPr>
          <w:rFonts w:ascii="Trebuchet MS" w:hAnsi="Trebuchet MS" w:cstheme="minorHAnsi"/>
          <w:b/>
          <w:i/>
          <w:color w:val="0F243E" w:themeColor="text2" w:themeShade="80"/>
        </w:rPr>
        <w:t xml:space="preserve"> </w:t>
      </w:r>
      <w:r w:rsidR="000F5B11" w:rsidRPr="003B145E">
        <w:rPr>
          <w:rFonts w:ascii="Trebuchet MS" w:hAnsi="Trebuchet MS" w:cs="Calibri"/>
          <w:b/>
          <w:i/>
          <w:color w:val="0F243E" w:themeColor="text2" w:themeShade="80"/>
        </w:rPr>
        <w:t>(non-roma)</w:t>
      </w:r>
      <w:r w:rsidRPr="003B145E">
        <w:rPr>
          <w:rFonts w:ascii="Trebuchet MS" w:hAnsi="Trebuchet MS" w:cstheme="minorHAnsi"/>
          <w:b/>
          <w:i/>
          <w:color w:val="0F243E" w:themeColor="text2" w:themeShade="80"/>
        </w:rPr>
        <w:t xml:space="preserve"> aflate în risc de sărăcie și excluziune socială, </w:t>
      </w:r>
      <w:r w:rsidRPr="003B145E">
        <w:rPr>
          <w:rFonts w:ascii="Trebuchet MS" w:hAnsi="Trebuchet MS" w:cstheme="minorHAnsi"/>
          <w:color w:val="0F243E" w:themeColor="text2" w:themeShade="80"/>
        </w:rPr>
        <w:t>ținta minimă este:</w:t>
      </w:r>
    </w:p>
    <w:p w:rsidR="00892155" w:rsidRPr="003B145E" w:rsidRDefault="00892155" w:rsidP="003B145E">
      <w:pPr>
        <w:numPr>
          <w:ilvl w:val="0"/>
          <w:numId w:val="4"/>
        </w:num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color w:val="0F243E" w:themeColor="text2" w:themeShade="80"/>
        </w:rPr>
        <w:t xml:space="preserve">Pentru proiectele implementate în </w:t>
      </w:r>
      <w:r w:rsidR="00EE24DE" w:rsidRPr="003B145E">
        <w:rPr>
          <w:rFonts w:ascii="Trebuchet MS" w:hAnsi="Trebuchet MS" w:cstheme="minorHAnsi"/>
          <w:color w:val="0F243E" w:themeColor="text2" w:themeShade="80"/>
        </w:rPr>
        <w:t>teriitoriul ITI DD</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minimul obligatoriu </w:t>
      </w:r>
      <w:r w:rsidRPr="003B145E">
        <w:rPr>
          <w:rFonts w:ascii="Trebuchet MS" w:hAnsi="Trebuchet MS" w:cstheme="minorHAnsi"/>
          <w:color w:val="0F243E" w:themeColor="text2" w:themeShade="80"/>
        </w:rPr>
        <w:t xml:space="preserve">pentru indicatorul de realizare </w:t>
      </w:r>
      <w:r w:rsidRPr="003B145E">
        <w:rPr>
          <w:rFonts w:ascii="Trebuchet MS" w:hAnsi="Trebuchet MS" w:cstheme="minorHAnsi"/>
          <w:b/>
          <w:color w:val="0F243E" w:themeColor="text2" w:themeShade="80"/>
        </w:rPr>
        <w:t>4S43</w:t>
      </w:r>
      <w:r w:rsidRPr="003B145E">
        <w:rPr>
          <w:rFonts w:ascii="Trebuchet MS" w:hAnsi="Trebuchet MS" w:cstheme="minorHAnsi"/>
          <w:color w:val="0F243E" w:themeColor="text2" w:themeShade="80"/>
        </w:rPr>
        <w:t xml:space="preserve"> </w:t>
      </w:r>
      <w:r w:rsidRPr="003B145E">
        <w:rPr>
          <w:rFonts w:ascii="Trebuchet MS" w:hAnsi="Trebuchet MS" w:cstheme="minorHAnsi"/>
          <w:i/>
          <w:color w:val="0F243E" w:themeColor="text2" w:themeShade="80"/>
        </w:rPr>
        <w:t xml:space="preserve">Persoane aflate în risc de sărăcie şi excluziune socială din comunitățile marginalizate care beneficiază de servicii integrate </w:t>
      </w:r>
      <w:r w:rsidRPr="003B145E">
        <w:rPr>
          <w:rFonts w:ascii="Trebuchet MS" w:hAnsi="Trebuchet MS" w:cstheme="minorHAnsi"/>
          <w:color w:val="0F243E" w:themeColor="text2" w:themeShade="80"/>
        </w:rPr>
        <w:t xml:space="preserve">este de </w:t>
      </w:r>
      <w:r w:rsidR="00554FC2" w:rsidRPr="003B145E">
        <w:rPr>
          <w:rFonts w:ascii="Trebuchet MS" w:hAnsi="Trebuchet MS" w:cstheme="minorHAnsi"/>
          <w:b/>
          <w:color w:val="0F243E" w:themeColor="text2" w:themeShade="80"/>
        </w:rPr>
        <w:t>2</w:t>
      </w:r>
      <w:r w:rsidRPr="003B145E">
        <w:rPr>
          <w:rFonts w:ascii="Trebuchet MS" w:hAnsi="Trebuchet MS" w:cstheme="minorHAnsi"/>
          <w:b/>
          <w:color w:val="0F243E" w:themeColor="text2" w:themeShade="80"/>
        </w:rPr>
        <w:t>00 persoane</w:t>
      </w:r>
      <w:r w:rsidR="000F5B11" w:rsidRPr="003B145E">
        <w:rPr>
          <w:rFonts w:ascii="Trebuchet MS" w:hAnsi="Trebuchet MS" w:cstheme="minorHAnsi"/>
          <w:color w:val="0F243E" w:themeColor="text2" w:themeShade="80"/>
        </w:rPr>
        <w:t>.</w:t>
      </w:r>
      <w:r w:rsidRPr="003B145E">
        <w:rPr>
          <w:rFonts w:ascii="Trebuchet MS" w:hAnsi="Trebuchet MS" w:cstheme="minorHAnsi"/>
          <w:color w:val="0F243E" w:themeColor="text2" w:themeShade="80"/>
        </w:rPr>
        <w:t xml:space="preserve"> </w:t>
      </w:r>
    </w:p>
    <w:p w:rsidR="000F5B11" w:rsidRPr="003B145E" w:rsidRDefault="000F5B11" w:rsidP="003B145E">
      <w:pPr>
        <w:jc w:val="both"/>
        <w:rPr>
          <w:rFonts w:ascii="Trebuchet MS" w:hAnsi="Trebuchet MS"/>
          <w:color w:val="0F243E" w:themeColor="text2" w:themeShade="80"/>
        </w:rPr>
      </w:pPr>
      <w:r w:rsidRPr="003B145E">
        <w:rPr>
          <w:rFonts w:ascii="Trebuchet MS" w:hAnsi="Trebuchet MS"/>
          <w:color w:val="0F243E" w:themeColor="text2" w:themeShade="80"/>
        </w:rPr>
        <w:t xml:space="preserve">Având în vedere formularea indicatorului de realizare </w:t>
      </w:r>
      <w:r w:rsidRPr="003B145E">
        <w:rPr>
          <w:rFonts w:ascii="Trebuchet MS" w:hAnsi="Trebuchet MS"/>
          <w:b/>
          <w:color w:val="0F243E" w:themeColor="text2" w:themeShade="80"/>
        </w:rPr>
        <w:t>4S43 (4S43.1, 4S43.2)</w:t>
      </w:r>
      <w:r w:rsidRPr="003B145E">
        <w:rPr>
          <w:rFonts w:ascii="Trebuchet MS" w:hAnsi="Trebuchet MS"/>
          <w:color w:val="0F243E" w:themeColor="text2" w:themeShade="80"/>
        </w:rPr>
        <w:t xml:space="preserve"> </w:t>
      </w:r>
      <w:r w:rsidRPr="003B145E">
        <w:rPr>
          <w:rFonts w:ascii="Trebuchet MS" w:hAnsi="Trebuchet MS"/>
          <w:b/>
          <w:color w:val="0F243E" w:themeColor="text2" w:themeShade="80"/>
        </w:rPr>
        <w:t>este necesar ca fiecare membru al grupului țintă din categoria persoane din comunitățile marginalizate aflate în risc de sărăcie și excluziune socială să beneficieze de servicii/ măsuri integrate.</w:t>
      </w:r>
      <w:r w:rsidRPr="003B145E">
        <w:rPr>
          <w:rFonts w:ascii="Trebuchet MS" w:hAnsi="Trebuchet MS"/>
          <w:color w:val="0F243E" w:themeColor="text2" w:themeShade="80"/>
        </w:rPr>
        <w:t xml:space="preserve"> În prezentul ghid al solicitantului – condiții specifice, prin persoană care beneficiază de servicii/ măsuri integrate se înțelege persoana care beneficiază, în cadrul proiectului de minimum 2 din următoarele măsuri/ servicii/ activități/ subactivități:</w:t>
      </w:r>
    </w:p>
    <w:p w:rsidR="00892155" w:rsidRPr="003B145E" w:rsidRDefault="00892155" w:rsidP="003B145E">
      <w:pPr>
        <w:numPr>
          <w:ilvl w:val="0"/>
          <w:numId w:val="21"/>
        </w:num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t xml:space="preserve">activități/ sub-activități în domeniul educației </w:t>
      </w:r>
      <w:r w:rsidRPr="003B145E">
        <w:rPr>
          <w:rFonts w:ascii="Trebuchet MS" w:hAnsi="Trebuchet MS" w:cstheme="minorHAnsi"/>
          <w:i/>
          <w:color w:val="0F243E" w:themeColor="text2" w:themeShade="80"/>
        </w:rPr>
        <w:t>(de exemplu educația timpurie de nivel ante-preșcolar și preșcolar, învățământ primar și secundar, inclusiv a doua șansă şi reducerea părăsirii timpurii a școlii)</w:t>
      </w:r>
      <w:r w:rsidRPr="003B145E">
        <w:rPr>
          <w:rFonts w:ascii="Trebuchet MS" w:hAnsi="Trebuchet MS" w:cstheme="minorHAnsi"/>
          <w:color w:val="0F243E" w:themeColor="text2" w:themeShade="80"/>
        </w:rPr>
        <w:t xml:space="preserve"> </w:t>
      </w:r>
      <w:r w:rsidRPr="003B145E">
        <w:rPr>
          <w:rFonts w:ascii="Trebuchet MS" w:hAnsi="Trebuchet MS" w:cstheme="minorHAnsi"/>
          <w:i/>
          <w:color w:val="0F243E" w:themeColor="text2" w:themeShade="80"/>
        </w:rPr>
        <w:t xml:space="preserve">– </w:t>
      </w:r>
      <w:r w:rsidRPr="003B145E">
        <w:rPr>
          <w:rFonts w:ascii="Trebuchet MS" w:hAnsi="Trebuchet MS" w:cstheme="minorHAnsi"/>
          <w:color w:val="0F243E" w:themeColor="text2" w:themeShade="80"/>
        </w:rPr>
        <w:t>aplicantul va alege din sub-activitățile</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de educație pe cele care răspund nevoilor individuale ale persoanelor din grupul țintă –</w:t>
      </w:r>
      <w:r w:rsidRPr="003B145E">
        <w:rPr>
          <w:rFonts w:ascii="Trebuchet MS" w:hAnsi="Trebuchet MS" w:cstheme="minorHAnsi"/>
          <w:i/>
          <w:color w:val="0F243E" w:themeColor="text2" w:themeShade="80"/>
        </w:rPr>
        <w:t xml:space="preserve"> </w:t>
      </w:r>
      <w:r w:rsidRPr="003B145E">
        <w:rPr>
          <w:rFonts w:ascii="Trebuchet MS" w:hAnsi="Trebuchet MS" w:cstheme="minorHAnsi"/>
          <w:color w:val="0F243E" w:themeColor="text2" w:themeShade="80"/>
        </w:rPr>
        <w:t>activitatea 1</w:t>
      </w:r>
      <w:r w:rsidRPr="003B145E">
        <w:rPr>
          <w:rFonts w:ascii="Trebuchet MS" w:hAnsi="Trebuchet MS" w:cstheme="minorHAnsi"/>
          <w:i/>
          <w:color w:val="0F243E" w:themeColor="text2" w:themeShade="80"/>
        </w:rPr>
        <w:t xml:space="preserve"> (1.3. Tipuri de activități – din prezentul ghid);</w:t>
      </w:r>
    </w:p>
    <w:p w:rsidR="00892155" w:rsidRPr="003B145E" w:rsidRDefault="00892155" w:rsidP="003B145E">
      <w:pPr>
        <w:numPr>
          <w:ilvl w:val="0"/>
          <w:numId w:val="21"/>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activități/ sub-activități în domeniul ocupării forței de muncă</w:t>
      </w:r>
      <w:r w:rsidRPr="003B145E">
        <w:rPr>
          <w:rFonts w:ascii="Trebuchet MS" w:hAnsi="Trebuchet MS" w:cstheme="minorHAnsi"/>
          <w:color w:val="0F243E" w:themeColor="text2" w:themeShade="80"/>
        </w:rPr>
        <w:t xml:space="preserve"> </w:t>
      </w:r>
      <w:r w:rsidRPr="003B145E">
        <w:rPr>
          <w:rFonts w:ascii="Trebuchet MS" w:hAnsi="Trebuchet MS" w:cstheme="minorHAnsi"/>
          <w:i/>
          <w:color w:val="0F243E" w:themeColor="text2" w:themeShade="80"/>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susținerea antreprenoriatului în cadrul comunității, inclusiv a ocupării pe cont-propriu etc.); </w:t>
      </w:r>
      <w:r w:rsidRPr="003B145E">
        <w:rPr>
          <w:rFonts w:ascii="Trebuchet MS" w:hAnsi="Trebuchet MS" w:cstheme="minorHAnsi"/>
          <w:color w:val="0F243E" w:themeColor="text2" w:themeShade="80"/>
        </w:rPr>
        <w:t>aplicantul va alege din sub-activitățile</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de ocupare pe cele care răspund nevoilor individuale ale persoanelor din grupul țintă – activitățile 2 și 3</w:t>
      </w:r>
      <w:r w:rsidRPr="003B145E">
        <w:rPr>
          <w:rFonts w:ascii="Trebuchet MS" w:hAnsi="Trebuchet MS" w:cstheme="minorHAnsi"/>
          <w:color w:val="0F243E" w:themeColor="text2" w:themeShade="80"/>
          <w:kern w:val="1"/>
        </w:rPr>
        <w:t xml:space="preserve"> </w:t>
      </w:r>
      <w:r w:rsidRPr="003B145E">
        <w:rPr>
          <w:rFonts w:ascii="Trebuchet MS" w:hAnsi="Trebuchet MS" w:cstheme="minorHAnsi"/>
          <w:i/>
          <w:color w:val="0F243E" w:themeColor="text2" w:themeShade="80"/>
          <w:kern w:val="1"/>
        </w:rPr>
        <w:t>(1.3. Tipuri de activități – din prezentul ghid);</w:t>
      </w:r>
    </w:p>
    <w:p w:rsidR="00892155" w:rsidRPr="003B145E" w:rsidRDefault="00892155" w:rsidP="003B145E">
      <w:pPr>
        <w:numPr>
          <w:ilvl w:val="0"/>
          <w:numId w:val="21"/>
        </w:num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t>activități/ sub-activități în domeniul dezvoltării/ furnizării de servicii (sociale/ medicale/ medico-sociale)</w:t>
      </w:r>
      <w:r w:rsidRPr="003B145E">
        <w:rPr>
          <w:rFonts w:ascii="Trebuchet MS" w:hAnsi="Trebuchet MS" w:cstheme="minorHAnsi"/>
          <w:i/>
          <w:color w:val="0F243E" w:themeColor="text2" w:themeShade="80"/>
        </w:rPr>
        <w:t xml:space="preserve"> – </w:t>
      </w:r>
      <w:r w:rsidRPr="003B145E">
        <w:rPr>
          <w:rFonts w:ascii="Trebuchet MS" w:hAnsi="Trebuchet MS" w:cstheme="minorHAnsi"/>
          <w:color w:val="0F243E" w:themeColor="text2" w:themeShade="80"/>
        </w:rPr>
        <w:t>activitatea 4</w:t>
      </w:r>
      <w:r w:rsidRPr="003B145E">
        <w:rPr>
          <w:rFonts w:ascii="Trebuchet MS" w:hAnsi="Trebuchet MS" w:cstheme="minorHAnsi"/>
          <w:i/>
          <w:color w:val="0F243E" w:themeColor="text2" w:themeShade="80"/>
        </w:rPr>
        <w:t xml:space="preserve"> (1.3. Tipuri de activități – din prezentul ghid);</w:t>
      </w:r>
    </w:p>
    <w:p w:rsidR="00892155" w:rsidRPr="003B145E" w:rsidRDefault="00892155" w:rsidP="003B145E">
      <w:pPr>
        <w:numPr>
          <w:ilvl w:val="0"/>
          <w:numId w:val="21"/>
        </w:num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t>activități/ sub-activități în domeniul îmbunătățirii condițiilor de locuit (inclusiv reabilitarea locuințelor și/ sau legalizarea asigurării de utilități)</w:t>
      </w:r>
      <w:r w:rsidRPr="003B145E">
        <w:rPr>
          <w:rFonts w:ascii="Trebuchet MS" w:hAnsi="Trebuchet MS" w:cstheme="minorHAnsi"/>
          <w:i/>
          <w:color w:val="0F243E" w:themeColor="text2" w:themeShade="80"/>
        </w:rPr>
        <w:t xml:space="preserve">– </w:t>
      </w:r>
      <w:r w:rsidRPr="003B145E">
        <w:rPr>
          <w:rFonts w:ascii="Trebuchet MS" w:hAnsi="Trebuchet MS" w:cstheme="minorHAnsi"/>
          <w:color w:val="0F243E" w:themeColor="text2" w:themeShade="80"/>
        </w:rPr>
        <w:t>activitatea 5</w:t>
      </w:r>
      <w:r w:rsidRPr="003B145E">
        <w:rPr>
          <w:rFonts w:ascii="Trebuchet MS" w:hAnsi="Trebuchet MS" w:cstheme="minorHAnsi"/>
          <w:i/>
          <w:color w:val="0F243E" w:themeColor="text2" w:themeShade="80"/>
        </w:rPr>
        <w:t xml:space="preserve"> (1.3. Tipuri de activități – din prezentul ghid);</w:t>
      </w:r>
    </w:p>
    <w:p w:rsidR="00892155" w:rsidRPr="003B145E" w:rsidRDefault="00892155" w:rsidP="003B145E">
      <w:pPr>
        <w:numPr>
          <w:ilvl w:val="0"/>
          <w:numId w:val="21"/>
        </w:num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t xml:space="preserve">activități/ sub-activități în domeniul acordării de asistență juridică pentru reglementări acte - </w:t>
      </w:r>
      <w:r w:rsidRPr="003B145E">
        <w:rPr>
          <w:rFonts w:ascii="Trebuchet MS" w:hAnsi="Trebuchet MS" w:cstheme="minorHAnsi"/>
          <w:color w:val="0F243E" w:themeColor="text2" w:themeShade="80"/>
        </w:rPr>
        <w:t xml:space="preserve"> dacă este cazul;</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 xml:space="preserve">aplicantul va alege din aceste măsuri pe cele care răspund nevoilor individuale ale persoanelor din grupul țintă </w:t>
      </w:r>
      <w:r w:rsidRPr="003B145E">
        <w:rPr>
          <w:rFonts w:ascii="Trebuchet MS" w:hAnsi="Trebuchet MS" w:cstheme="minorHAnsi"/>
          <w:i/>
          <w:color w:val="0F243E" w:themeColor="text2" w:themeShade="80"/>
        </w:rPr>
        <w:t xml:space="preserve">– </w:t>
      </w:r>
      <w:r w:rsidRPr="003B145E">
        <w:rPr>
          <w:rFonts w:ascii="Trebuchet MS" w:hAnsi="Trebuchet MS" w:cstheme="minorHAnsi"/>
          <w:color w:val="0F243E" w:themeColor="text2" w:themeShade="80"/>
        </w:rPr>
        <w:t>activitatea 6</w:t>
      </w:r>
      <w:r w:rsidRPr="003B145E">
        <w:rPr>
          <w:rFonts w:ascii="Trebuchet MS" w:hAnsi="Trebuchet MS" w:cstheme="minorHAnsi"/>
          <w:i/>
          <w:color w:val="0F243E" w:themeColor="text2" w:themeShade="80"/>
        </w:rPr>
        <w:t xml:space="preserve"> (1.3. Tipuri de activități – din prezentul ghid)</w:t>
      </w:r>
      <w:r w:rsidR="000F5B11" w:rsidRPr="003B145E">
        <w:rPr>
          <w:rFonts w:ascii="Trebuchet MS" w:hAnsi="Trebuchet MS" w:cstheme="minorHAnsi"/>
          <w:i/>
          <w:color w:val="0F243E" w:themeColor="text2" w:themeShade="80"/>
        </w:rPr>
        <w:t>.</w:t>
      </w:r>
    </w:p>
    <w:p w:rsidR="00554FC2" w:rsidRPr="003B145E" w:rsidRDefault="00554FC2" w:rsidP="003B145E">
      <w:pPr>
        <w:numPr>
          <w:ilvl w:val="0"/>
          <w:numId w:val="50"/>
        </w:numPr>
        <w:spacing w:before="120" w:after="120" w:line="240" w:lineRule="auto"/>
        <w:jc w:val="both"/>
        <w:rPr>
          <w:rFonts w:ascii="Trebuchet MS" w:hAnsi="Trebuchet MS" w:cstheme="minorHAnsi"/>
          <w:i/>
          <w:color w:val="0F243E" w:themeColor="text2" w:themeShade="80"/>
          <w:kern w:val="1"/>
        </w:rPr>
      </w:pPr>
      <w:r w:rsidRPr="003B145E">
        <w:rPr>
          <w:rFonts w:ascii="Trebuchet MS" w:hAnsi="Trebuchet MS" w:cstheme="minorHAnsi"/>
          <w:b/>
          <w:color w:val="0F243E" w:themeColor="text2" w:themeShade="80"/>
        </w:rPr>
        <w:t>alte activitati/sub</w:t>
      </w:r>
      <w:r w:rsidR="005E287F" w:rsidRPr="003B145E">
        <w:rPr>
          <w:rFonts w:ascii="Trebuchet MS" w:hAnsi="Trebuchet MS" w:cstheme="minorHAnsi"/>
          <w:b/>
          <w:color w:val="0F243E" w:themeColor="text2" w:themeShade="80"/>
        </w:rPr>
        <w:t>-</w:t>
      </w:r>
      <w:r w:rsidRPr="003B145E">
        <w:rPr>
          <w:rFonts w:ascii="Trebuchet MS" w:hAnsi="Trebuchet MS" w:cstheme="minorHAnsi"/>
          <w:b/>
          <w:color w:val="0F243E" w:themeColor="text2" w:themeShade="80"/>
        </w:rPr>
        <w:t xml:space="preserve">activitati din domeniile: incluziune si protectie sociala, sanatate, educatie,precum si din alte domenii prioritare mentionate in SIDDDD ,conform anexei 10.5- </w:t>
      </w:r>
      <w:r w:rsidRPr="003B145E">
        <w:rPr>
          <w:rStyle w:val="FrspaiereCaracter"/>
          <w:rFonts w:ascii="Trebuchet MS" w:hAnsi="Trebuchet MS" w:cs="Arial"/>
          <w:b/>
          <w:color w:val="0F243E" w:themeColor="text2" w:themeShade="80"/>
        </w:rPr>
        <w:t xml:space="preserve">Schemă relaţională SIDDDD-Obiective Strategice-Pilon-Domeniu-ObiectivSectorial, </w:t>
      </w:r>
      <w:r w:rsidRPr="003B145E">
        <w:rPr>
          <w:rStyle w:val="FrspaiereCaracter"/>
          <w:rFonts w:ascii="Trebuchet MS" w:hAnsi="Trebuchet MS"/>
          <w:color w:val="0F243E" w:themeColor="text2" w:themeShade="80"/>
        </w:rPr>
        <w:t xml:space="preserve"> </w:t>
      </w:r>
      <w:r w:rsidRPr="003B145E">
        <w:rPr>
          <w:rFonts w:ascii="Trebuchet MS" w:hAnsi="Trebuchet MS" w:cstheme="minorHAnsi"/>
          <w:b/>
          <w:color w:val="0F243E" w:themeColor="text2" w:themeShade="80"/>
        </w:rPr>
        <w:t>identificate ca fiind necesare pentru reducerea gradului de saracie a comunitatilor marginalizate vizate de proiect  si pentru a aduce plus valoare interventiilor din cadrul activitatilor mentionate anterior , justificate de specificul teritoriului ITI Delta Dunarii .</w:t>
      </w:r>
    </w:p>
    <w:p w:rsidR="00554FC2" w:rsidRPr="003B145E" w:rsidRDefault="00554FC2" w:rsidP="003B145E">
      <w:pPr>
        <w:pStyle w:val="Listparagraf"/>
        <w:numPr>
          <w:ilvl w:val="0"/>
          <w:numId w:val="50"/>
        </w:numPr>
        <w:spacing w:before="120" w:after="120" w:line="240" w:lineRule="auto"/>
        <w:jc w:val="both"/>
        <w:rPr>
          <w:rFonts w:ascii="Trebuchet MS" w:hAnsi="Trebuchet MS" w:cstheme="minorHAnsi"/>
          <w:b/>
          <w:color w:val="0F243E" w:themeColor="text2" w:themeShade="80"/>
        </w:rPr>
        <w:sectPr w:rsidR="00554FC2" w:rsidRPr="003B145E" w:rsidSect="000F3B61">
          <w:pgSz w:w="11906" w:h="16838"/>
          <w:pgMar w:top="289" w:right="992" w:bottom="567" w:left="1276" w:header="136" w:footer="709" w:gutter="0"/>
          <w:cols w:space="708"/>
          <w:docGrid w:linePitch="360"/>
        </w:sectPr>
      </w:pPr>
    </w:p>
    <w:p w:rsidR="00892155" w:rsidRPr="003B145E" w:rsidRDefault="00892155" w:rsidP="003B145E">
      <w:p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lastRenderedPageBreak/>
        <w:t xml:space="preserve">B) Pentru servicii, </w:t>
      </w:r>
      <w:r w:rsidRPr="003B145E">
        <w:rPr>
          <w:rFonts w:ascii="Trebuchet MS" w:hAnsi="Trebuchet MS" w:cstheme="minorHAnsi"/>
          <w:i/>
          <w:color w:val="0F243E" w:themeColor="text2" w:themeShade="80"/>
        </w:rPr>
        <w:t xml:space="preserve">fiecare cerere de finanțare va avea în vedere următoarele ţinte minime obligatorii pentru indicatorii de realizare/ rezultat imediat </w:t>
      </w:r>
      <w:r w:rsidRPr="003B145E">
        <w:rPr>
          <w:rFonts w:ascii="Trebuchet MS" w:hAnsi="Trebuchet MS" w:cstheme="minorHAnsi"/>
          <w:color w:val="0F243E" w:themeColor="text2" w:themeShade="80"/>
        </w:rPr>
        <w:t>(eligibilitate proiect):</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5584"/>
        <w:gridCol w:w="2358"/>
        <w:gridCol w:w="992"/>
        <w:gridCol w:w="5810"/>
      </w:tblGrid>
      <w:tr w:rsidR="003B145E" w:rsidRPr="003B145E" w:rsidTr="007403C3">
        <w:trPr>
          <w:tblHeader/>
        </w:trPr>
        <w:tc>
          <w:tcPr>
            <w:tcW w:w="2834" w:type="pct"/>
            <w:gridSpan w:val="3"/>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Indicatori de rezultat imediat</w:t>
            </w:r>
          </w:p>
        </w:tc>
        <w:tc>
          <w:tcPr>
            <w:tcW w:w="2166" w:type="pct"/>
            <w:gridSpan w:val="2"/>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Indicatori de realizare</w:t>
            </w:r>
          </w:p>
        </w:tc>
      </w:tr>
      <w:tr w:rsidR="003B145E" w:rsidRPr="003B145E" w:rsidTr="007403C3">
        <w:trPr>
          <w:tblHeader/>
        </w:trPr>
        <w:tc>
          <w:tcPr>
            <w:tcW w:w="305" w:type="pct"/>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Cod</w:t>
            </w:r>
          </w:p>
        </w:tc>
        <w:tc>
          <w:tcPr>
            <w:tcW w:w="1778" w:type="pct"/>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Denumire indicator</w:t>
            </w:r>
          </w:p>
        </w:tc>
        <w:tc>
          <w:tcPr>
            <w:tcW w:w="751" w:type="pct"/>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Ţinta minimă solicitată</w:t>
            </w:r>
          </w:p>
        </w:tc>
        <w:tc>
          <w:tcPr>
            <w:tcW w:w="316" w:type="pct"/>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Cod</w:t>
            </w:r>
          </w:p>
        </w:tc>
        <w:tc>
          <w:tcPr>
            <w:tcW w:w="1850" w:type="pct"/>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Denumire indicator</w:t>
            </w:r>
          </w:p>
        </w:tc>
      </w:tr>
      <w:tr w:rsidR="003B145E" w:rsidRPr="003B145E" w:rsidTr="007403C3">
        <w:trPr>
          <w:tblHeader/>
        </w:trPr>
        <w:tc>
          <w:tcPr>
            <w:tcW w:w="305" w:type="pct"/>
            <w:shd w:val="clear" w:color="auto" w:fill="FFFFFF"/>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4S39</w:t>
            </w:r>
          </w:p>
        </w:tc>
        <w:tc>
          <w:tcPr>
            <w:tcW w:w="1778" w:type="pct"/>
            <w:shd w:val="clear" w:color="auto" w:fill="FFFFFF"/>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4S39</w:t>
            </w:r>
            <w:r w:rsidRPr="003B145E">
              <w:rPr>
                <w:rFonts w:ascii="Trebuchet MS" w:hAnsi="Trebuchet MS" w:cstheme="minorHAnsi"/>
                <w:color w:val="0F243E" w:themeColor="text2" w:themeShade="80"/>
              </w:rPr>
              <w:t xml:space="preserve"> Servicii funcționale  oferite la nivelul comunităților marginalizate aflate în risc de sărăcie şi excluziune socială</w:t>
            </w:r>
          </w:p>
          <w:p w:rsidR="00892155" w:rsidRPr="003B145E" w:rsidRDefault="00892155" w:rsidP="003B145E">
            <w:pPr>
              <w:pStyle w:val="Listparagraf"/>
              <w:numPr>
                <w:ilvl w:val="0"/>
                <w:numId w:val="19"/>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4S39.1.</w:t>
            </w:r>
            <w:r w:rsidRPr="003B145E">
              <w:rPr>
                <w:rFonts w:ascii="Trebuchet MS" w:hAnsi="Trebuchet MS" w:cstheme="minorHAnsi"/>
                <w:color w:val="0F243E" w:themeColor="text2" w:themeShade="80"/>
              </w:rPr>
              <w:t xml:space="preserve"> Servicii funcționale  oferite la nivelul comunităților marginalizate aflate în risc de sărăcie şi excluziune socială, din care: </w:t>
            </w:r>
            <w:r w:rsidRPr="003B145E">
              <w:rPr>
                <w:rFonts w:ascii="Trebuchet MS" w:hAnsi="Trebuchet MS" w:cstheme="minorHAnsi"/>
                <w:b/>
                <w:color w:val="0F243E" w:themeColor="text2" w:themeShade="80"/>
              </w:rPr>
              <w:t>- Din zona rurală</w:t>
            </w:r>
          </w:p>
          <w:p w:rsidR="00892155" w:rsidRPr="003B145E" w:rsidRDefault="00892155" w:rsidP="003B145E">
            <w:pPr>
              <w:pStyle w:val="Listparagraf"/>
              <w:numPr>
                <w:ilvl w:val="0"/>
                <w:numId w:val="19"/>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4S39.2. </w:t>
            </w:r>
            <w:r w:rsidRPr="003B145E">
              <w:rPr>
                <w:rFonts w:ascii="Trebuchet MS" w:hAnsi="Trebuchet MS" w:cstheme="minorHAnsi"/>
                <w:color w:val="0F243E" w:themeColor="text2" w:themeShade="80"/>
              </w:rPr>
              <w:t xml:space="preserve">Servicii funcționale  oferite la nivelul comunităților marginalizate aflate în risc de sărăcie şi excluziune socială, din care: </w:t>
            </w:r>
            <w:r w:rsidRPr="003B145E">
              <w:rPr>
                <w:rFonts w:ascii="Trebuchet MS" w:hAnsi="Trebuchet MS" w:cstheme="minorHAnsi"/>
                <w:b/>
                <w:color w:val="0F243E" w:themeColor="text2" w:themeShade="80"/>
              </w:rPr>
              <w:t>- Servicii medicale</w:t>
            </w:r>
          </w:p>
          <w:p w:rsidR="00892155" w:rsidRPr="003B145E" w:rsidRDefault="00892155" w:rsidP="003B145E">
            <w:pPr>
              <w:pStyle w:val="Listparagraf"/>
              <w:numPr>
                <w:ilvl w:val="0"/>
                <w:numId w:val="19"/>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4S39.3. </w:t>
            </w:r>
            <w:r w:rsidRPr="003B145E">
              <w:rPr>
                <w:rFonts w:ascii="Trebuchet MS" w:hAnsi="Trebuchet MS" w:cstheme="minorHAnsi"/>
                <w:color w:val="0F243E" w:themeColor="text2" w:themeShade="80"/>
              </w:rPr>
              <w:t xml:space="preserve">Servicii funcționale  oferite la nivelul comunităților marginalizate aflate în risc de sărăcie şi excluziune socială, din care: </w:t>
            </w:r>
            <w:r w:rsidRPr="003B145E">
              <w:rPr>
                <w:rFonts w:ascii="Trebuchet MS" w:hAnsi="Trebuchet MS" w:cstheme="minorHAnsi"/>
                <w:b/>
                <w:color w:val="0F243E" w:themeColor="text2" w:themeShade="80"/>
              </w:rPr>
              <w:t>- Servicii sociale</w:t>
            </w:r>
          </w:p>
          <w:p w:rsidR="00892155" w:rsidRPr="003B145E" w:rsidRDefault="00892155" w:rsidP="003B145E">
            <w:pPr>
              <w:pStyle w:val="Listparagraf"/>
              <w:numPr>
                <w:ilvl w:val="0"/>
                <w:numId w:val="19"/>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4S39.4. </w:t>
            </w:r>
            <w:r w:rsidRPr="003B145E">
              <w:rPr>
                <w:rFonts w:ascii="Trebuchet MS" w:hAnsi="Trebuchet MS" w:cstheme="minorHAnsi"/>
                <w:color w:val="0F243E" w:themeColor="text2" w:themeShade="80"/>
              </w:rPr>
              <w:t xml:space="preserve">Servicii funcționale  oferite la nivelul comunităților marginalizate aflate în risc de sărăcie şi excluziune socială, din care: </w:t>
            </w:r>
            <w:r w:rsidRPr="003B145E">
              <w:rPr>
                <w:rFonts w:ascii="Trebuchet MS" w:hAnsi="Trebuchet MS" w:cstheme="minorHAnsi"/>
                <w:b/>
                <w:color w:val="0F243E" w:themeColor="text2" w:themeShade="80"/>
              </w:rPr>
              <w:t>- Servicii socio-medicale</w:t>
            </w:r>
          </w:p>
          <w:p w:rsidR="00892155" w:rsidRPr="003B145E" w:rsidRDefault="00892155" w:rsidP="003B145E">
            <w:pPr>
              <w:spacing w:before="120" w:after="120" w:line="240" w:lineRule="auto"/>
              <w:ind w:left="360"/>
              <w:jc w:val="both"/>
              <w:rPr>
                <w:rFonts w:ascii="Trebuchet MS" w:hAnsi="Trebuchet MS" w:cstheme="minorHAnsi"/>
                <w:i/>
                <w:color w:val="0F243E" w:themeColor="text2" w:themeShade="80"/>
              </w:rPr>
            </w:pPr>
          </w:p>
        </w:tc>
        <w:tc>
          <w:tcPr>
            <w:tcW w:w="751" w:type="pct"/>
            <w:shd w:val="clear" w:color="auto" w:fill="FFFFFF"/>
          </w:tcPr>
          <w:p w:rsidR="00892155" w:rsidRPr="003B145E" w:rsidRDefault="00892155" w:rsidP="003B145E">
            <w:pPr>
              <w:numPr>
                <w:ilvl w:val="0"/>
                <w:numId w:val="19"/>
              </w:num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color w:val="0F243E" w:themeColor="text2" w:themeShade="80"/>
              </w:rPr>
              <w:t xml:space="preserve">Ținta minimă </w:t>
            </w:r>
            <w:r w:rsidRPr="003B145E">
              <w:rPr>
                <w:rFonts w:ascii="Trebuchet MS" w:hAnsi="Trebuchet MS" w:cstheme="minorHAnsi"/>
                <w:b/>
                <w:color w:val="0F243E" w:themeColor="text2" w:themeShade="80"/>
              </w:rPr>
              <w:t>obligatorie</w:t>
            </w:r>
            <w:r w:rsidRPr="003B145E">
              <w:rPr>
                <w:rFonts w:ascii="Trebuchet MS" w:hAnsi="Trebuchet MS" w:cstheme="minorHAnsi"/>
                <w:color w:val="0F243E" w:themeColor="text2" w:themeShade="80"/>
              </w:rPr>
              <w:t xml:space="preserve"> a indicatorului </w:t>
            </w:r>
            <w:r w:rsidRPr="003B145E">
              <w:rPr>
                <w:rFonts w:ascii="Trebuchet MS" w:hAnsi="Trebuchet MS" w:cstheme="minorHAnsi"/>
                <w:b/>
                <w:color w:val="0F243E" w:themeColor="text2" w:themeShade="80"/>
              </w:rPr>
              <w:t>4S39</w:t>
            </w:r>
            <w:r w:rsidRPr="003B145E">
              <w:rPr>
                <w:rFonts w:ascii="Trebuchet MS" w:hAnsi="Trebuchet MS" w:cstheme="minorHAnsi"/>
                <w:color w:val="0F243E" w:themeColor="text2" w:themeShade="80"/>
              </w:rPr>
              <w:t xml:space="preserve"> este de 70% din ţinta indicatorului de realizare </w:t>
            </w:r>
            <w:r w:rsidRPr="003B145E">
              <w:rPr>
                <w:rFonts w:ascii="Trebuchet MS" w:hAnsi="Trebuchet MS" w:cstheme="minorHAnsi"/>
                <w:b/>
                <w:color w:val="0F243E" w:themeColor="text2" w:themeShade="80"/>
              </w:rPr>
              <w:t>4S44.</w:t>
            </w:r>
          </w:p>
        </w:tc>
        <w:tc>
          <w:tcPr>
            <w:tcW w:w="316" w:type="pct"/>
            <w:shd w:val="clear" w:color="auto" w:fill="FFFFFF"/>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4S44</w:t>
            </w:r>
          </w:p>
        </w:tc>
        <w:tc>
          <w:tcPr>
            <w:tcW w:w="1850" w:type="pct"/>
            <w:shd w:val="clear" w:color="auto" w:fill="FFFFFF"/>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4S44</w:t>
            </w:r>
            <w:r w:rsidRPr="003B145E">
              <w:rPr>
                <w:rFonts w:ascii="Trebuchet MS" w:hAnsi="Trebuchet MS" w:cstheme="minorHAnsi"/>
                <w:color w:val="0F243E" w:themeColor="text2" w:themeShade="80"/>
              </w:rPr>
              <w:t xml:space="preserve"> Servicii la nivelul comunităților marginalizate aflate în risc de sărăcie şi excluziune socială care beneficiază de sprijin</w:t>
            </w:r>
          </w:p>
          <w:p w:rsidR="00892155" w:rsidRPr="003B145E" w:rsidRDefault="00892155" w:rsidP="003B145E">
            <w:pPr>
              <w:numPr>
                <w:ilvl w:val="0"/>
                <w:numId w:val="19"/>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4S44.1.</w:t>
            </w:r>
            <w:r w:rsidRPr="003B145E">
              <w:rPr>
                <w:rFonts w:ascii="Trebuchet MS" w:hAnsi="Trebuchet MS" w:cstheme="minorHAnsi"/>
                <w:color w:val="0F243E" w:themeColor="text2" w:themeShade="80"/>
              </w:rPr>
              <w:t xml:space="preserve"> Servicii la nivelul comunităților marginalizate aflate în risc de sărăcie şi excluziune socială care beneficiază de sprijin, din care: - </w:t>
            </w:r>
            <w:r w:rsidRPr="003B145E">
              <w:rPr>
                <w:rFonts w:ascii="Trebuchet MS" w:hAnsi="Trebuchet MS" w:cstheme="minorHAnsi"/>
                <w:b/>
                <w:color w:val="0F243E" w:themeColor="text2" w:themeShade="80"/>
              </w:rPr>
              <w:t>Din zona rurală</w:t>
            </w:r>
          </w:p>
          <w:p w:rsidR="00892155" w:rsidRPr="003B145E" w:rsidRDefault="00892155" w:rsidP="003B145E">
            <w:pPr>
              <w:numPr>
                <w:ilvl w:val="0"/>
                <w:numId w:val="19"/>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4S44.2. </w:t>
            </w:r>
            <w:r w:rsidRPr="003B145E">
              <w:rPr>
                <w:rFonts w:ascii="Trebuchet MS" w:hAnsi="Trebuchet MS" w:cstheme="minorHAnsi"/>
                <w:color w:val="0F243E" w:themeColor="text2" w:themeShade="80"/>
              </w:rPr>
              <w:t xml:space="preserve">Servicii la nivelul comunităților marginalizate aflate în risc de sărăcie şi excluziune socială care beneficiază de sprijin, din care: - </w:t>
            </w:r>
            <w:r w:rsidRPr="003B145E">
              <w:rPr>
                <w:rFonts w:ascii="Trebuchet MS" w:hAnsi="Trebuchet MS" w:cstheme="minorHAnsi"/>
                <w:b/>
                <w:color w:val="0F243E" w:themeColor="text2" w:themeShade="80"/>
              </w:rPr>
              <w:t>Servicii medicale</w:t>
            </w:r>
          </w:p>
          <w:p w:rsidR="00892155" w:rsidRPr="003B145E" w:rsidRDefault="00892155" w:rsidP="003B145E">
            <w:pPr>
              <w:numPr>
                <w:ilvl w:val="0"/>
                <w:numId w:val="19"/>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4S44.3. </w:t>
            </w:r>
            <w:r w:rsidRPr="003B145E">
              <w:rPr>
                <w:rFonts w:ascii="Trebuchet MS" w:hAnsi="Trebuchet MS" w:cstheme="minorHAnsi"/>
                <w:color w:val="0F243E" w:themeColor="text2" w:themeShade="80"/>
              </w:rPr>
              <w:t xml:space="preserve">Servicii la nivelul comunităților marginalizate aflate în risc de sărăcie şi excluziune socială care beneficiază de sprijin, din care: - </w:t>
            </w:r>
            <w:r w:rsidRPr="003B145E">
              <w:rPr>
                <w:rFonts w:ascii="Trebuchet MS" w:hAnsi="Trebuchet MS" w:cstheme="minorHAnsi"/>
                <w:b/>
                <w:color w:val="0F243E" w:themeColor="text2" w:themeShade="80"/>
              </w:rPr>
              <w:t>Servicii sociale</w:t>
            </w:r>
          </w:p>
          <w:p w:rsidR="00892155" w:rsidRPr="003B145E" w:rsidRDefault="00892155" w:rsidP="003B145E">
            <w:pPr>
              <w:numPr>
                <w:ilvl w:val="0"/>
                <w:numId w:val="19"/>
              </w:num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4S44.4. </w:t>
            </w:r>
            <w:r w:rsidRPr="003B145E">
              <w:rPr>
                <w:rFonts w:ascii="Trebuchet MS" w:hAnsi="Trebuchet MS" w:cstheme="minorHAnsi"/>
                <w:color w:val="0F243E" w:themeColor="text2" w:themeShade="80"/>
              </w:rPr>
              <w:t xml:space="preserve">Servicii la nivelul comunităților marginalizate aflate în risc de sărăcie şi excluziune socială care beneficiază de sprijin, din care: - </w:t>
            </w:r>
            <w:r w:rsidRPr="003B145E">
              <w:rPr>
                <w:rFonts w:ascii="Trebuchet MS" w:hAnsi="Trebuchet MS" w:cstheme="minorHAnsi"/>
                <w:b/>
                <w:color w:val="0F243E" w:themeColor="text2" w:themeShade="80"/>
              </w:rPr>
              <w:t>Servicii socio-medicale</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tc>
      </w:tr>
    </w:tbl>
    <w:p w:rsidR="00892155" w:rsidRPr="003B145E" w:rsidRDefault="00892155" w:rsidP="003B145E">
      <w:pPr>
        <w:shd w:val="clear" w:color="auto" w:fill="FFFFFF"/>
        <w:spacing w:before="120" w:after="120" w:line="240" w:lineRule="auto"/>
        <w:ind w:right="425"/>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NB.</w:t>
      </w:r>
      <w:r w:rsidRPr="003B145E">
        <w:rPr>
          <w:rFonts w:ascii="Trebuchet MS" w:hAnsi="Trebuchet MS" w:cstheme="minorHAnsi"/>
          <w:color w:val="0F243E" w:themeColor="text2" w:themeShade="80"/>
        </w:rPr>
        <w:t xml:space="preserve"> Pentru serviciile sociale (indicatorul de realizare) se va  lua în calcul fiecare tip de serviciu social care beneficiază de sprijin în cadrul proiectului pentru a fi dezvoltat/ furnizat în comunitatea marginalizată vizată, de exemplu. servicii de îngrijire personală; servicii de recuperare/reabilitare; servicii de inserţie/ reinserţie socială, servicii sociale destinate anumitor categorii de beneficiari – copilului şi/sau familiei; persoanelor cu dizabilităţi; persoanelor </w:t>
      </w:r>
      <w:r w:rsidRPr="003B145E">
        <w:rPr>
          <w:rFonts w:ascii="Trebuchet MS" w:hAnsi="Trebuchet MS" w:cstheme="minorHAnsi"/>
          <w:color w:val="0F243E" w:themeColor="text2" w:themeShade="80"/>
        </w:rPr>
        <w:lastRenderedPageBreak/>
        <w:t>vârstnice; victimelor violenţei în familie; persoanelor fără adăpost; persoanelor cu diferite adicţii (consum de alcool, droguri, alte substanţe toxice, internet, jocuri de noroc etc.) etc.</w:t>
      </w:r>
    </w:p>
    <w:p w:rsidR="00892155" w:rsidRPr="003B145E" w:rsidRDefault="00892155" w:rsidP="003B145E">
      <w:pPr>
        <w:shd w:val="clear" w:color="auto" w:fill="FFFFFF"/>
        <w:spacing w:before="120" w:after="120" w:line="240" w:lineRule="auto"/>
        <w:ind w:right="425"/>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Sustenabilitatea serviciilor dezvoltate prin proiect (sociale/ medicale/ medico-sociale) este de minimum 6 luni de la finalizarea implementării proiectului (criteriu de eligibilitate).</w:t>
      </w:r>
    </w:p>
    <w:p w:rsidR="00C262F4" w:rsidRPr="003B145E" w:rsidRDefault="00C262F4" w:rsidP="003B145E">
      <w:pPr>
        <w:spacing w:after="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br w:type="page"/>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lastRenderedPageBreak/>
        <w:t xml:space="preserve">C)  Pentru comunități marginalizate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1"/>
        <w:gridCol w:w="1892"/>
        <w:gridCol w:w="4646"/>
        <w:gridCol w:w="1393"/>
        <w:gridCol w:w="2090"/>
        <w:gridCol w:w="4876"/>
      </w:tblGrid>
      <w:tr w:rsidR="003B145E" w:rsidRPr="003B145E" w:rsidTr="007073CB">
        <w:trPr>
          <w:tblHeader/>
        </w:trPr>
        <w:tc>
          <w:tcPr>
            <w:tcW w:w="2420" w:type="pct"/>
            <w:gridSpan w:val="3"/>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Indicatori de rezultat pe termen lung</w:t>
            </w:r>
          </w:p>
        </w:tc>
        <w:tc>
          <w:tcPr>
            <w:tcW w:w="2580" w:type="pct"/>
            <w:gridSpan w:val="3"/>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Indicatori de realizare</w:t>
            </w:r>
          </w:p>
        </w:tc>
      </w:tr>
      <w:tr w:rsidR="003B145E" w:rsidRPr="003B145E" w:rsidTr="007073CB">
        <w:trPr>
          <w:tblHeader/>
        </w:trPr>
        <w:tc>
          <w:tcPr>
            <w:tcW w:w="402" w:type="pct"/>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Cod</w:t>
            </w:r>
          </w:p>
        </w:tc>
        <w:tc>
          <w:tcPr>
            <w:tcW w:w="584" w:type="pct"/>
            <w:shd w:val="clear" w:color="auto" w:fill="EEECE1"/>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Regiune de dezvoltare</w:t>
            </w:r>
          </w:p>
        </w:tc>
        <w:tc>
          <w:tcPr>
            <w:tcW w:w="1433" w:type="pct"/>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Denumire indicator</w:t>
            </w:r>
          </w:p>
        </w:tc>
        <w:tc>
          <w:tcPr>
            <w:tcW w:w="430" w:type="pct"/>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Cod</w:t>
            </w:r>
          </w:p>
        </w:tc>
        <w:tc>
          <w:tcPr>
            <w:tcW w:w="645" w:type="pct"/>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Regiune de dezvoltare</w:t>
            </w:r>
          </w:p>
        </w:tc>
        <w:tc>
          <w:tcPr>
            <w:tcW w:w="1505" w:type="pct"/>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Denumire indicator</w:t>
            </w:r>
          </w:p>
        </w:tc>
      </w:tr>
      <w:tr w:rsidR="003B145E" w:rsidRPr="003B145E" w:rsidTr="007073CB">
        <w:trPr>
          <w:trHeight w:val="70"/>
        </w:trPr>
        <w:tc>
          <w:tcPr>
            <w:tcW w:w="402" w:type="pct"/>
            <w:vMerge w:val="restart"/>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4S41</w:t>
            </w:r>
          </w:p>
        </w:tc>
        <w:tc>
          <w:tcPr>
            <w:tcW w:w="584" w:type="pct"/>
          </w:tcPr>
          <w:p w:rsidR="00892155" w:rsidRPr="003B145E" w:rsidRDefault="00892155" w:rsidP="003B145E">
            <w:p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color w:val="0F243E" w:themeColor="text2" w:themeShade="80"/>
              </w:rPr>
              <w:t>Regiuni mai puțin dezvoltate</w:t>
            </w:r>
          </w:p>
        </w:tc>
        <w:tc>
          <w:tcPr>
            <w:tcW w:w="1433" w:type="pct"/>
            <w:vMerge w:val="restar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4S41 </w:t>
            </w:r>
            <w:r w:rsidRPr="003B145E">
              <w:rPr>
                <w:rFonts w:ascii="Trebuchet MS" w:hAnsi="Trebuchet MS" w:cstheme="minorHAnsi"/>
                <w:color w:val="0F243E" w:themeColor="text2" w:themeShade="80"/>
              </w:rPr>
              <w:t>Comunități marginalizate aflate în risc de sărăcie şi excluziune socială care depășesc situația de vulnerabilitate la 6 luni de la încetarea sprijinului (conform definiției AROPE)</w:t>
            </w:r>
          </w:p>
          <w:p w:rsidR="00892155" w:rsidRPr="003B145E" w:rsidRDefault="00892155" w:rsidP="003B145E">
            <w:pPr>
              <w:numPr>
                <w:ilvl w:val="0"/>
                <w:numId w:val="19"/>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4S41.1. </w:t>
            </w:r>
            <w:r w:rsidRPr="003B145E">
              <w:rPr>
                <w:rFonts w:ascii="Trebuchet MS" w:hAnsi="Trebuchet MS" w:cstheme="minorHAnsi"/>
                <w:color w:val="0F243E" w:themeColor="text2" w:themeShade="80"/>
              </w:rPr>
              <w:t xml:space="preserve">Comunități marginalizate aflate în risc de sărăcie şi excluziune socială care depășesc situația de vulnerabilitate la 6 luni de la finalizarea implementarii proiectului (conform definiției AROPE), din care: </w:t>
            </w:r>
            <w:r w:rsidRPr="003B145E">
              <w:rPr>
                <w:rFonts w:ascii="Trebuchet MS" w:hAnsi="Trebuchet MS" w:cstheme="minorHAnsi"/>
                <w:b/>
                <w:color w:val="0F243E" w:themeColor="text2" w:themeShade="80"/>
              </w:rPr>
              <w:t>- Din zona rurală</w:t>
            </w:r>
          </w:p>
        </w:tc>
        <w:tc>
          <w:tcPr>
            <w:tcW w:w="430" w:type="pct"/>
            <w:vMerge w:val="restart"/>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4S45</w:t>
            </w:r>
          </w:p>
        </w:tc>
        <w:tc>
          <w:tcPr>
            <w:tcW w:w="645" w:type="pct"/>
          </w:tcPr>
          <w:p w:rsidR="00892155" w:rsidRPr="003B145E" w:rsidRDefault="00892155" w:rsidP="003B145E">
            <w:p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color w:val="0F243E" w:themeColor="text2" w:themeShade="80"/>
              </w:rPr>
              <w:t>Regiuni mai puțin dezvoltate</w:t>
            </w:r>
          </w:p>
        </w:tc>
        <w:tc>
          <w:tcPr>
            <w:tcW w:w="1505" w:type="pct"/>
            <w:vMerge w:val="restar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4S45 </w:t>
            </w:r>
            <w:r w:rsidRPr="003B145E">
              <w:rPr>
                <w:rFonts w:ascii="Trebuchet MS" w:hAnsi="Trebuchet MS" w:cstheme="minorHAnsi"/>
                <w:color w:val="0F243E" w:themeColor="text2" w:themeShade="80"/>
              </w:rPr>
              <w:t>Comunități marginalizate aflate în risc de sărăcie şi excluziune socială care beneficiază de sprijin</w:t>
            </w:r>
          </w:p>
          <w:p w:rsidR="00892155" w:rsidRPr="003B145E" w:rsidRDefault="00892155" w:rsidP="003B145E">
            <w:pPr>
              <w:numPr>
                <w:ilvl w:val="0"/>
                <w:numId w:val="19"/>
              </w:num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b/>
                <w:color w:val="0F243E" w:themeColor="text2" w:themeShade="80"/>
              </w:rPr>
              <w:t xml:space="preserve">4S45.1. </w:t>
            </w:r>
            <w:r w:rsidRPr="003B145E">
              <w:rPr>
                <w:rFonts w:ascii="Trebuchet MS" w:hAnsi="Trebuchet MS" w:cstheme="minorHAnsi"/>
                <w:color w:val="0F243E" w:themeColor="text2" w:themeShade="80"/>
              </w:rPr>
              <w:t xml:space="preserve">Comunități marginalizate aflate în risc de sărăcie şi excluziune socială care beneficiază de sprijin, din care: - </w:t>
            </w:r>
            <w:r w:rsidRPr="003B145E">
              <w:rPr>
                <w:rFonts w:ascii="Trebuchet MS" w:hAnsi="Trebuchet MS" w:cstheme="minorHAnsi"/>
                <w:b/>
                <w:color w:val="0F243E" w:themeColor="text2" w:themeShade="80"/>
              </w:rPr>
              <w:t>Din zona rurală</w:t>
            </w:r>
          </w:p>
        </w:tc>
      </w:tr>
      <w:tr w:rsidR="003B145E" w:rsidRPr="003B145E" w:rsidTr="007073CB">
        <w:trPr>
          <w:trHeight w:val="70"/>
        </w:trPr>
        <w:tc>
          <w:tcPr>
            <w:tcW w:w="402" w:type="pct"/>
            <w:vMerge/>
          </w:tcPr>
          <w:p w:rsidR="00892155" w:rsidRPr="003B145E" w:rsidRDefault="00892155" w:rsidP="003B145E">
            <w:pPr>
              <w:spacing w:before="120" w:after="120" w:line="240" w:lineRule="auto"/>
              <w:jc w:val="both"/>
              <w:rPr>
                <w:rFonts w:ascii="Trebuchet MS" w:hAnsi="Trebuchet MS" w:cstheme="minorHAnsi"/>
                <w:i/>
                <w:color w:val="0F243E" w:themeColor="text2" w:themeShade="80"/>
              </w:rPr>
            </w:pPr>
          </w:p>
        </w:tc>
        <w:tc>
          <w:tcPr>
            <w:tcW w:w="584" w:type="pc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Regiune </w:t>
            </w:r>
          </w:p>
          <w:p w:rsidR="00892155" w:rsidRPr="003B145E" w:rsidRDefault="00892155" w:rsidP="003B145E">
            <w:p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color w:val="0F243E" w:themeColor="text2" w:themeShade="80"/>
              </w:rPr>
              <w:t>dezvoltată</w:t>
            </w:r>
          </w:p>
        </w:tc>
        <w:tc>
          <w:tcPr>
            <w:tcW w:w="1433" w:type="pct"/>
            <w:vMerge/>
          </w:tcPr>
          <w:p w:rsidR="00892155" w:rsidRPr="003B145E" w:rsidRDefault="00892155" w:rsidP="003B145E">
            <w:pPr>
              <w:spacing w:before="120" w:after="120" w:line="240" w:lineRule="auto"/>
              <w:jc w:val="both"/>
              <w:rPr>
                <w:rFonts w:ascii="Trebuchet MS" w:hAnsi="Trebuchet MS" w:cstheme="minorHAnsi"/>
                <w:i/>
                <w:color w:val="0F243E" w:themeColor="text2" w:themeShade="80"/>
              </w:rPr>
            </w:pPr>
          </w:p>
        </w:tc>
        <w:tc>
          <w:tcPr>
            <w:tcW w:w="430" w:type="pct"/>
            <w:vMerge/>
          </w:tcPr>
          <w:p w:rsidR="00892155" w:rsidRPr="003B145E" w:rsidRDefault="00892155" w:rsidP="003B145E">
            <w:pPr>
              <w:spacing w:before="120" w:after="120" w:line="240" w:lineRule="auto"/>
              <w:jc w:val="both"/>
              <w:rPr>
                <w:rFonts w:ascii="Trebuchet MS" w:hAnsi="Trebuchet MS" w:cstheme="minorHAnsi"/>
                <w:i/>
                <w:color w:val="0F243E" w:themeColor="text2" w:themeShade="80"/>
              </w:rPr>
            </w:pPr>
          </w:p>
        </w:tc>
        <w:tc>
          <w:tcPr>
            <w:tcW w:w="645" w:type="pct"/>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Regiuni </w:t>
            </w:r>
          </w:p>
          <w:p w:rsidR="00892155" w:rsidRPr="003B145E" w:rsidRDefault="00892155" w:rsidP="003B145E">
            <w:p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color w:val="0F243E" w:themeColor="text2" w:themeShade="80"/>
              </w:rPr>
              <w:t>dezvoltate</w:t>
            </w:r>
          </w:p>
        </w:tc>
        <w:tc>
          <w:tcPr>
            <w:tcW w:w="1505" w:type="pct"/>
            <w:vMerge/>
          </w:tcPr>
          <w:p w:rsidR="00892155" w:rsidRPr="003B145E" w:rsidRDefault="00892155" w:rsidP="003B145E">
            <w:pPr>
              <w:spacing w:before="120" w:after="120" w:line="240" w:lineRule="auto"/>
              <w:jc w:val="both"/>
              <w:rPr>
                <w:rFonts w:ascii="Trebuchet MS" w:hAnsi="Trebuchet MS" w:cstheme="minorHAnsi"/>
                <w:i/>
                <w:color w:val="0F243E" w:themeColor="text2" w:themeShade="80"/>
              </w:rPr>
            </w:pPr>
          </w:p>
        </w:tc>
      </w:tr>
    </w:tbl>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color w:val="0F243E" w:themeColor="text2" w:themeShade="80"/>
        </w:rPr>
        <w:t>Indicatorul de rezultat pe termen lung</w:t>
      </w:r>
      <w:r w:rsidRPr="003B145E">
        <w:rPr>
          <w:rFonts w:ascii="Trebuchet MS" w:hAnsi="Trebuchet MS" w:cstheme="minorHAnsi"/>
          <w:b/>
          <w:color w:val="0F243E" w:themeColor="text2" w:themeShade="80"/>
        </w:rPr>
        <w:t xml:space="preserve"> 4S41 </w:t>
      </w:r>
      <w:r w:rsidRPr="003B145E">
        <w:rPr>
          <w:rFonts w:ascii="Trebuchet MS" w:hAnsi="Trebuchet MS" w:cstheme="minorHAnsi"/>
          <w:i/>
          <w:color w:val="0F243E" w:themeColor="text2" w:themeShade="80"/>
        </w:rPr>
        <w:t>Comunități marginalizate aflate în risc de sărăcie şi excluziune socială (din care: din zona rurală) care depășesc situația de vulnerabilitate la 6 luni de la finalizarea implementarii proiectului (conform definiției AROPE)</w:t>
      </w:r>
      <w:r w:rsidRPr="003B145E">
        <w:rPr>
          <w:rFonts w:ascii="Trebuchet MS" w:hAnsi="Trebuchet MS" w:cstheme="minorHAnsi"/>
          <w:color w:val="0F243E" w:themeColor="text2" w:themeShade="80"/>
        </w:rPr>
        <w:t xml:space="preserve"> va fi colectat de AM POCU prin sondaj, conform prevederilor POCU </w:t>
      </w:r>
      <w:r w:rsidRPr="003B145E">
        <w:rPr>
          <w:rFonts w:ascii="Trebuchet MS" w:hAnsi="Trebuchet MS" w:cstheme="minorHAnsi"/>
          <w:b/>
          <w:color w:val="0F243E" w:themeColor="text2" w:themeShade="80"/>
        </w:rPr>
        <w:t>(raportarea nu intră în sarcina solicitantului).</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p w:rsidR="00137549" w:rsidRPr="003B145E" w:rsidRDefault="009804D8"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1.7.1. Indicatori specifici</w:t>
      </w:r>
      <w:r w:rsidR="00137549" w:rsidRPr="003B145E">
        <w:rPr>
          <w:rFonts w:ascii="Trebuchet MS" w:hAnsi="Trebuchet MS" w:cstheme="minorHAnsi"/>
          <w:b/>
          <w:color w:val="0F243E" w:themeColor="text2" w:themeShade="80"/>
        </w:rPr>
        <w:t xml:space="preserve"> comunități</w:t>
      </w:r>
      <w:r w:rsidRPr="003B145E">
        <w:rPr>
          <w:rFonts w:ascii="Trebuchet MS" w:hAnsi="Trebuchet MS" w:cstheme="minorHAnsi"/>
          <w:b/>
          <w:color w:val="0F243E" w:themeColor="text2" w:themeShade="80"/>
        </w:rPr>
        <w:t xml:space="preserve">lor </w:t>
      </w:r>
      <w:r w:rsidR="00137549" w:rsidRPr="003B145E">
        <w:rPr>
          <w:rFonts w:ascii="Trebuchet MS" w:hAnsi="Trebuchet MS" w:cstheme="minorHAnsi"/>
          <w:b/>
          <w:color w:val="0F243E" w:themeColor="text2" w:themeShade="80"/>
        </w:rPr>
        <w:t xml:space="preserve"> marginalizate </w:t>
      </w:r>
      <w:r w:rsidR="00886EE7" w:rsidRPr="003B145E">
        <w:rPr>
          <w:rFonts w:ascii="Trebuchet MS" w:hAnsi="Trebuchet MS" w:cstheme="minorHAnsi"/>
          <w:b/>
          <w:color w:val="0F243E" w:themeColor="text2" w:themeShade="80"/>
        </w:rPr>
        <w:t>d</w:t>
      </w:r>
      <w:r w:rsidR="00137549" w:rsidRPr="003B145E">
        <w:rPr>
          <w:rFonts w:ascii="Trebuchet MS" w:hAnsi="Trebuchet MS" w:cstheme="minorHAnsi"/>
          <w:b/>
          <w:color w:val="0F243E" w:themeColor="text2" w:themeShade="80"/>
        </w:rPr>
        <w:t>in teritoriul ITI D</w:t>
      </w:r>
      <w:r w:rsidR="004E6EAA" w:rsidRPr="003B145E">
        <w:rPr>
          <w:rFonts w:ascii="Trebuchet MS" w:hAnsi="Trebuchet MS" w:cstheme="minorHAnsi"/>
          <w:b/>
          <w:color w:val="0F243E" w:themeColor="text2" w:themeShade="80"/>
        </w:rPr>
        <w:t xml:space="preserve">elta </w:t>
      </w:r>
      <w:r w:rsidR="00137549" w:rsidRPr="003B145E">
        <w:rPr>
          <w:rFonts w:ascii="Trebuchet MS" w:hAnsi="Trebuchet MS" w:cstheme="minorHAnsi"/>
          <w:b/>
          <w:color w:val="0F243E" w:themeColor="text2" w:themeShade="80"/>
        </w:rPr>
        <w:t>D</w:t>
      </w:r>
      <w:r w:rsidR="004E6EAA" w:rsidRPr="003B145E">
        <w:rPr>
          <w:rFonts w:ascii="Trebuchet MS" w:hAnsi="Trebuchet MS" w:cstheme="minorHAnsi"/>
          <w:b/>
          <w:color w:val="0F243E" w:themeColor="text2" w:themeShade="80"/>
        </w:rPr>
        <w:t>unarii</w:t>
      </w:r>
      <w:r w:rsidRPr="003B145E">
        <w:rPr>
          <w:rFonts w:ascii="Trebuchet MS" w:hAnsi="Trebuchet MS" w:cstheme="minorHAnsi"/>
          <w:b/>
          <w:color w:val="0F243E" w:themeColor="text2" w:themeShade="80"/>
        </w:rPr>
        <w:t xml:space="preserve"> –conform Strategiei Integrate de Dezvoltare Durabila a Deltei Dunarii</w:t>
      </w:r>
      <w:r w:rsidR="00886EE7" w:rsidRPr="003B145E">
        <w:rPr>
          <w:rFonts w:ascii="Trebuchet MS" w:hAnsi="Trebuchet MS" w:cstheme="minorHAnsi"/>
          <w:b/>
          <w:color w:val="0F243E" w:themeColor="text2" w:themeShade="80"/>
        </w:rPr>
        <w:t xml:space="preserve">  </w:t>
      </w:r>
    </w:p>
    <w:p w:rsidR="0021204E" w:rsidRPr="003B145E" w:rsidRDefault="0021204E" w:rsidP="003B145E">
      <w:pPr>
        <w:pStyle w:val="Titlu2"/>
        <w:numPr>
          <w:ilvl w:val="0"/>
          <w:numId w:val="0"/>
        </w:numPr>
        <w:spacing w:before="120" w:after="120" w:line="240" w:lineRule="auto"/>
        <w:jc w:val="both"/>
        <w:rPr>
          <w:rFonts w:ascii="Trebuchet MS" w:eastAsia="Times New Roman" w:hAnsi="Trebuchet MS" w:cs="Arial"/>
          <w:i/>
          <w:color w:val="0F243E" w:themeColor="text2" w:themeShade="80"/>
          <w:sz w:val="22"/>
          <w:szCs w:val="22"/>
        </w:rPr>
      </w:pPr>
      <w:r w:rsidRPr="003B145E">
        <w:rPr>
          <w:rFonts w:ascii="Trebuchet MS" w:eastAsia="Times New Roman" w:hAnsi="Trebuchet MS" w:cs="Arial"/>
          <w:i/>
          <w:color w:val="0F243E" w:themeColor="text2" w:themeShade="80"/>
          <w:sz w:val="22"/>
          <w:szCs w:val="22"/>
        </w:rPr>
        <w:t xml:space="preserve">Acesti indicatori sunt specifici </w:t>
      </w:r>
      <w:r w:rsidRPr="003B145E">
        <w:rPr>
          <w:rFonts w:ascii="Trebuchet MS" w:eastAsiaTheme="minorHAnsi" w:hAnsi="Trebuchet MS" w:cs="Arial"/>
          <w:bCs/>
          <w:i/>
          <w:iCs/>
          <w:color w:val="0F243E" w:themeColor="text2" w:themeShade="80"/>
          <w:sz w:val="22"/>
          <w:szCs w:val="22"/>
        </w:rPr>
        <w:t>obiectivelor</w:t>
      </w:r>
      <w:r w:rsidR="00EA656C" w:rsidRPr="003B145E">
        <w:rPr>
          <w:rFonts w:ascii="Trebuchet MS" w:eastAsiaTheme="minorHAnsi" w:hAnsi="Trebuchet MS" w:cs="Arial"/>
          <w:bCs/>
          <w:i/>
          <w:iCs/>
          <w:color w:val="0F243E" w:themeColor="text2" w:themeShade="80"/>
          <w:sz w:val="22"/>
          <w:szCs w:val="22"/>
        </w:rPr>
        <w:t xml:space="preserve"> sectoriale </w:t>
      </w:r>
      <w:proofErr w:type="gramStart"/>
      <w:r w:rsidR="00EA656C" w:rsidRPr="003B145E">
        <w:rPr>
          <w:rFonts w:ascii="Trebuchet MS" w:eastAsiaTheme="minorHAnsi" w:hAnsi="Trebuchet MS" w:cs="Arial"/>
          <w:bCs/>
          <w:i/>
          <w:iCs/>
          <w:color w:val="0F243E" w:themeColor="text2" w:themeShade="80"/>
          <w:sz w:val="22"/>
          <w:szCs w:val="22"/>
        </w:rPr>
        <w:t>ale  domeniilor</w:t>
      </w:r>
      <w:proofErr w:type="gramEnd"/>
      <w:r w:rsidR="00EA656C" w:rsidRPr="003B145E">
        <w:rPr>
          <w:rFonts w:ascii="Trebuchet MS" w:eastAsiaTheme="minorHAnsi" w:hAnsi="Trebuchet MS" w:cs="Arial"/>
          <w:bCs/>
          <w:i/>
          <w:iCs/>
          <w:color w:val="0F243E" w:themeColor="text2" w:themeShade="80"/>
          <w:sz w:val="22"/>
          <w:szCs w:val="22"/>
        </w:rPr>
        <w:t xml:space="preserve"> </w:t>
      </w:r>
      <w:r w:rsidRPr="003B145E">
        <w:rPr>
          <w:rFonts w:ascii="Trebuchet MS" w:eastAsiaTheme="minorHAnsi" w:hAnsi="Trebuchet MS" w:cs="Arial"/>
          <w:bCs/>
          <w:i/>
          <w:iCs/>
          <w:color w:val="0F243E" w:themeColor="text2" w:themeShade="80"/>
          <w:sz w:val="22"/>
          <w:szCs w:val="22"/>
        </w:rPr>
        <w:t xml:space="preserve"> prioritare </w:t>
      </w:r>
      <w:r w:rsidRPr="003B145E">
        <w:rPr>
          <w:rFonts w:ascii="Trebuchet MS" w:eastAsia="Times New Roman" w:hAnsi="Trebuchet MS" w:cs="Arial"/>
          <w:i/>
          <w:color w:val="0F243E" w:themeColor="text2" w:themeShade="80"/>
          <w:sz w:val="22"/>
          <w:szCs w:val="22"/>
        </w:rPr>
        <w:t>din SIDDDD , mentionate  pentru acest tip de apel</w:t>
      </w:r>
      <w:r w:rsidR="00EA656C" w:rsidRPr="003B145E">
        <w:rPr>
          <w:rFonts w:ascii="Trebuchet MS" w:eastAsia="Times New Roman" w:hAnsi="Trebuchet MS" w:cs="Arial"/>
          <w:i/>
          <w:color w:val="0F243E" w:themeColor="text2" w:themeShade="80"/>
          <w:sz w:val="22"/>
          <w:szCs w:val="22"/>
        </w:rPr>
        <w:t xml:space="preserve"> la pct.</w:t>
      </w:r>
      <w:r w:rsidR="00A22DCC" w:rsidRPr="003B145E">
        <w:rPr>
          <w:rFonts w:ascii="Trebuchet MS" w:eastAsia="Times New Roman" w:hAnsi="Trebuchet MS" w:cs="Arial"/>
          <w:i/>
          <w:color w:val="0F243E" w:themeColor="text2" w:themeShade="80"/>
          <w:sz w:val="22"/>
          <w:szCs w:val="22"/>
        </w:rPr>
        <w:t xml:space="preserve"> </w:t>
      </w:r>
      <w:r w:rsidR="00A22DCC" w:rsidRPr="003B145E">
        <w:rPr>
          <w:rFonts w:ascii="Trebuchet MS" w:hAnsi="Trebuchet MS" w:cstheme="minorHAnsi"/>
          <w:i/>
          <w:color w:val="0F243E" w:themeColor="text2" w:themeShade="80"/>
          <w:sz w:val="22"/>
          <w:szCs w:val="22"/>
        </w:rPr>
        <w:t>1.1.</w:t>
      </w:r>
      <w:r w:rsidR="00BC59EA" w:rsidRPr="003B145E">
        <w:rPr>
          <w:rFonts w:ascii="Trebuchet MS" w:hAnsi="Trebuchet MS" w:cstheme="minorHAnsi"/>
          <w:i/>
          <w:color w:val="0F243E" w:themeColor="text2" w:themeShade="80"/>
          <w:sz w:val="22"/>
          <w:szCs w:val="22"/>
        </w:rPr>
        <w:t>”</w:t>
      </w:r>
      <w:r w:rsidR="00A22DCC" w:rsidRPr="003B145E">
        <w:rPr>
          <w:rFonts w:ascii="Trebuchet MS" w:hAnsi="Trebuchet MS" w:cstheme="minorHAnsi"/>
          <w:i/>
          <w:color w:val="0F243E" w:themeColor="text2" w:themeShade="80"/>
          <w:sz w:val="22"/>
          <w:szCs w:val="22"/>
        </w:rPr>
        <w:t xml:space="preserve"> Axa prioritarã, prioritatea de investiții, obiectiv specific, rezultat așteptat</w:t>
      </w:r>
      <w:r w:rsidR="00BC59EA" w:rsidRPr="003B145E">
        <w:rPr>
          <w:rFonts w:ascii="Trebuchet MS" w:hAnsi="Trebuchet MS" w:cstheme="minorHAnsi"/>
          <w:i/>
          <w:color w:val="0F243E" w:themeColor="text2" w:themeShade="80"/>
          <w:sz w:val="22"/>
          <w:szCs w:val="22"/>
        </w:rPr>
        <w:t>”</w:t>
      </w:r>
      <w:r w:rsidR="00A71524" w:rsidRPr="003B145E">
        <w:rPr>
          <w:rFonts w:ascii="Trebuchet MS" w:eastAsia="Times New Roman" w:hAnsi="Trebuchet MS" w:cs="Arial"/>
          <w:i/>
          <w:color w:val="0F243E" w:themeColor="text2" w:themeShade="80"/>
          <w:sz w:val="22"/>
          <w:szCs w:val="22"/>
        </w:rPr>
        <w:t xml:space="preserve"> si pot fi </w:t>
      </w:r>
      <w:r w:rsidR="00BC59EA" w:rsidRPr="003B145E">
        <w:rPr>
          <w:rFonts w:ascii="Trebuchet MS" w:eastAsia="Times New Roman" w:hAnsi="Trebuchet MS" w:cs="Arial"/>
          <w:i/>
          <w:color w:val="0F243E" w:themeColor="text2" w:themeShade="80"/>
          <w:sz w:val="22"/>
          <w:szCs w:val="22"/>
        </w:rPr>
        <w:t xml:space="preserve">selectati, </w:t>
      </w:r>
      <w:r w:rsidR="00A818FC" w:rsidRPr="003B145E">
        <w:rPr>
          <w:rFonts w:ascii="Trebuchet MS" w:eastAsia="Times New Roman" w:hAnsi="Trebuchet MS" w:cs="Arial"/>
          <w:i/>
          <w:color w:val="0F243E" w:themeColor="text2" w:themeShade="80"/>
          <w:sz w:val="22"/>
          <w:szCs w:val="22"/>
        </w:rPr>
        <w:t xml:space="preserve">in functie de tipul interventiilor propuse prin </w:t>
      </w:r>
      <w:proofErr w:type="gramStart"/>
      <w:r w:rsidR="00A818FC" w:rsidRPr="003B145E">
        <w:rPr>
          <w:rFonts w:ascii="Trebuchet MS" w:eastAsia="Times New Roman" w:hAnsi="Trebuchet MS" w:cs="Arial"/>
          <w:i/>
          <w:color w:val="0F243E" w:themeColor="text2" w:themeShade="80"/>
          <w:sz w:val="22"/>
          <w:szCs w:val="22"/>
        </w:rPr>
        <w:t>proiect ,</w:t>
      </w:r>
      <w:proofErr w:type="gramEnd"/>
      <w:r w:rsidR="00A818FC" w:rsidRPr="003B145E">
        <w:rPr>
          <w:rFonts w:ascii="Trebuchet MS" w:eastAsia="Times New Roman" w:hAnsi="Trebuchet MS" w:cs="Arial"/>
          <w:i/>
          <w:color w:val="0F243E" w:themeColor="text2" w:themeShade="80"/>
          <w:sz w:val="22"/>
          <w:szCs w:val="22"/>
        </w:rPr>
        <w:t xml:space="preserve"> din anexa </w:t>
      </w:r>
      <w:r w:rsidR="00BC59EA" w:rsidRPr="003B145E">
        <w:rPr>
          <w:rFonts w:ascii="Trebuchet MS" w:eastAsia="Times New Roman" w:hAnsi="Trebuchet MS" w:cs="Arial"/>
          <w:i/>
          <w:color w:val="0F243E" w:themeColor="text2" w:themeShade="80"/>
          <w:sz w:val="22"/>
          <w:szCs w:val="22"/>
        </w:rPr>
        <w:t>10.6 -Indicatori de m</w:t>
      </w:r>
      <w:r w:rsidR="001976FC" w:rsidRPr="003B145E">
        <w:rPr>
          <w:rFonts w:ascii="Trebuchet MS" w:eastAsia="Times New Roman" w:hAnsi="Trebuchet MS" w:cs="Arial"/>
          <w:i/>
          <w:color w:val="0F243E" w:themeColor="text2" w:themeShade="80"/>
          <w:sz w:val="22"/>
          <w:szCs w:val="22"/>
        </w:rPr>
        <w:t>o</w:t>
      </w:r>
      <w:r w:rsidR="00BC59EA" w:rsidRPr="003B145E">
        <w:rPr>
          <w:rFonts w:ascii="Trebuchet MS" w:eastAsia="Times New Roman" w:hAnsi="Trebuchet MS" w:cs="Arial"/>
          <w:i/>
          <w:color w:val="0F243E" w:themeColor="text2" w:themeShade="80"/>
          <w:sz w:val="22"/>
          <w:szCs w:val="22"/>
        </w:rPr>
        <w:t xml:space="preserve">nitorizare SIDDDD. </w:t>
      </w:r>
    </w:p>
    <w:p w:rsidR="0021204E" w:rsidRPr="003B145E" w:rsidRDefault="0021204E" w:rsidP="003B145E">
      <w:pPr>
        <w:spacing w:before="120" w:after="120" w:line="240" w:lineRule="auto"/>
        <w:jc w:val="both"/>
        <w:rPr>
          <w:rFonts w:ascii="Trebuchet MS" w:eastAsia="Times New Roman" w:hAnsi="Trebuchet MS" w:cs="Arial"/>
          <w:i/>
          <w:color w:val="0F243E" w:themeColor="text2" w:themeShade="80"/>
        </w:rPr>
      </w:pPr>
      <w:r w:rsidRPr="003B145E">
        <w:rPr>
          <w:rFonts w:ascii="Trebuchet MS" w:eastAsia="Times New Roman" w:hAnsi="Trebuchet MS" w:cs="Arial"/>
          <w:i/>
          <w:color w:val="0F243E" w:themeColor="text2" w:themeShade="80"/>
        </w:rPr>
        <w:t>Sunt utilizati pentru monitorizarea implementarii SIDDDD si a mecanismului ITI DD si precum si pentru monitorizarea  implementarii  proiectului, din punctul de vedere al relevantei fata de obiectivele strategice ale SIDDDD.</w:t>
      </w:r>
    </w:p>
    <w:p w:rsidR="00A30768" w:rsidRPr="003B145E" w:rsidRDefault="0021204E" w:rsidP="003B145E">
      <w:pPr>
        <w:spacing w:before="120" w:after="120" w:line="240" w:lineRule="auto"/>
        <w:jc w:val="both"/>
        <w:rPr>
          <w:rFonts w:ascii="Trebuchet MS" w:eastAsia="Times New Roman" w:hAnsi="Trebuchet MS" w:cs="Arial"/>
          <w:i/>
          <w:color w:val="0F243E" w:themeColor="text2" w:themeShade="80"/>
        </w:rPr>
      </w:pPr>
      <w:r w:rsidRPr="003B145E">
        <w:rPr>
          <w:rFonts w:ascii="Trebuchet MS" w:eastAsia="Times New Roman" w:hAnsi="Trebuchet MS" w:cs="Arial"/>
          <w:i/>
          <w:color w:val="0F243E" w:themeColor="text2" w:themeShade="80"/>
        </w:rPr>
        <w:t xml:space="preserve">Pentru acesti indicatori </w:t>
      </w:r>
      <w:r w:rsidR="004E6EAA" w:rsidRPr="003B145E">
        <w:rPr>
          <w:rFonts w:ascii="Trebuchet MS" w:eastAsia="Times New Roman" w:hAnsi="Trebuchet MS" w:cs="Arial"/>
          <w:i/>
          <w:color w:val="0F243E" w:themeColor="text2" w:themeShade="80"/>
        </w:rPr>
        <w:t xml:space="preserve"> </w:t>
      </w:r>
      <w:r w:rsidRPr="003B145E">
        <w:rPr>
          <w:rFonts w:ascii="Trebuchet MS" w:eastAsia="Times New Roman" w:hAnsi="Trebuchet MS" w:cs="Arial"/>
          <w:i/>
          <w:color w:val="0F243E" w:themeColor="text2" w:themeShade="80"/>
        </w:rPr>
        <w:t xml:space="preserve">nu sunt prevazute tinte minime obligatorii, dar este obligatoriu sa </w:t>
      </w:r>
      <w:r w:rsidR="00A30768" w:rsidRPr="003B145E">
        <w:rPr>
          <w:rFonts w:ascii="Trebuchet MS" w:eastAsia="Times New Roman" w:hAnsi="Trebuchet MS" w:cs="Arial"/>
          <w:i/>
          <w:color w:val="0F243E" w:themeColor="text2" w:themeShade="80"/>
        </w:rPr>
        <w:t xml:space="preserve">fie mentionati </w:t>
      </w:r>
      <w:r w:rsidRPr="003B145E">
        <w:rPr>
          <w:rFonts w:ascii="Trebuchet MS" w:eastAsia="Times New Roman" w:hAnsi="Trebuchet MS" w:cs="Arial"/>
          <w:i/>
          <w:color w:val="0F243E" w:themeColor="text2" w:themeShade="80"/>
        </w:rPr>
        <w:t xml:space="preserve">in cererea de finantare si in fisa generala a proiectului </w:t>
      </w:r>
      <w:r w:rsidR="00EA656C" w:rsidRPr="003B145E">
        <w:rPr>
          <w:rFonts w:ascii="Trebuchet MS" w:eastAsia="Times New Roman" w:hAnsi="Trebuchet MS" w:cs="Arial"/>
          <w:i/>
          <w:color w:val="0F243E" w:themeColor="text2" w:themeShade="80"/>
        </w:rPr>
        <w:t xml:space="preserve">–anexa  10.3. la prezentul ghid </w:t>
      </w:r>
      <w:r w:rsidR="008D7C5E" w:rsidRPr="003B145E">
        <w:rPr>
          <w:rFonts w:ascii="Trebuchet MS" w:eastAsia="Times New Roman" w:hAnsi="Trebuchet MS" w:cs="Arial"/>
          <w:i/>
          <w:color w:val="0F243E" w:themeColor="text2" w:themeShade="80"/>
        </w:rPr>
        <w:t xml:space="preserve">, ce face parte din documentatia intocmita de catre beneficiar in momentul </w:t>
      </w:r>
      <w:r w:rsidR="00A30768" w:rsidRPr="003B145E">
        <w:rPr>
          <w:rFonts w:ascii="Trebuchet MS" w:eastAsia="Times New Roman" w:hAnsi="Trebuchet MS" w:cs="Arial"/>
          <w:i/>
          <w:color w:val="0F243E" w:themeColor="text2" w:themeShade="80"/>
        </w:rPr>
        <w:t xml:space="preserve"> solicitarii avizului de conformitate cu SIDDDD.</w:t>
      </w:r>
    </w:p>
    <w:p w:rsidR="004E6EAA" w:rsidRPr="003B145E" w:rsidRDefault="00A30768" w:rsidP="003B145E">
      <w:pPr>
        <w:spacing w:before="120" w:after="120" w:line="240" w:lineRule="auto"/>
        <w:jc w:val="both"/>
        <w:rPr>
          <w:rFonts w:ascii="Trebuchet MS" w:hAnsi="Trebuchet MS" w:cstheme="minorHAnsi"/>
          <w:i/>
          <w:color w:val="0F243E" w:themeColor="text2" w:themeShade="80"/>
        </w:rPr>
        <w:sectPr w:rsidR="004E6EAA" w:rsidRPr="003B145E" w:rsidSect="000F3B61">
          <w:pgSz w:w="16838" w:h="11906" w:orient="landscape"/>
          <w:pgMar w:top="1276" w:right="289" w:bottom="992" w:left="567" w:header="136" w:footer="709" w:gutter="0"/>
          <w:cols w:space="708"/>
          <w:docGrid w:linePitch="360"/>
        </w:sectPr>
      </w:pPr>
      <w:r w:rsidRPr="003B145E">
        <w:rPr>
          <w:rFonts w:ascii="Trebuchet MS" w:eastAsia="Times New Roman" w:hAnsi="Trebuchet MS" w:cs="Arial"/>
          <w:i/>
          <w:color w:val="0F243E" w:themeColor="text2" w:themeShade="80"/>
        </w:rPr>
        <w:lastRenderedPageBreak/>
        <w:t>Raportarea privind indeplinirea indicatorilor specifici SIDDDD revine beneficiarului finantarii nerambursabile din alocarile financiare dedicate teritoriului           ITI DD,</w:t>
      </w:r>
      <w:r w:rsidR="00F94FFF" w:rsidRPr="003B145E">
        <w:rPr>
          <w:rFonts w:ascii="Trebuchet MS" w:eastAsia="Times New Roman" w:hAnsi="Trebuchet MS" w:cs="Arial"/>
          <w:i/>
          <w:color w:val="0F243E" w:themeColor="text2" w:themeShade="80"/>
        </w:rPr>
        <w:t xml:space="preserve">  </w:t>
      </w:r>
      <w:r w:rsidRPr="003B145E">
        <w:rPr>
          <w:rFonts w:ascii="Trebuchet MS" w:eastAsia="Times New Roman" w:hAnsi="Trebuchet MS" w:cs="Arial"/>
          <w:i/>
          <w:color w:val="0F243E" w:themeColor="text2" w:themeShade="80"/>
        </w:rPr>
        <w:t xml:space="preserve">conform </w:t>
      </w:r>
      <w:r w:rsidR="00F94FFF" w:rsidRPr="003B145E">
        <w:rPr>
          <w:rFonts w:ascii="Trebuchet MS" w:eastAsia="Times New Roman" w:hAnsi="Trebuchet MS" w:cs="Arial"/>
          <w:i/>
          <w:color w:val="0F243E" w:themeColor="text2" w:themeShade="80"/>
        </w:rPr>
        <w:t xml:space="preserve"> ghidul</w:t>
      </w:r>
      <w:r w:rsidRPr="003B145E">
        <w:rPr>
          <w:rFonts w:ascii="Trebuchet MS" w:eastAsia="Times New Roman" w:hAnsi="Trebuchet MS" w:cs="Arial"/>
          <w:i/>
          <w:color w:val="0F243E" w:themeColor="text2" w:themeShade="80"/>
        </w:rPr>
        <w:t>ui</w:t>
      </w:r>
      <w:r w:rsidR="00F94FFF" w:rsidRPr="003B145E">
        <w:rPr>
          <w:rFonts w:ascii="Trebuchet MS" w:eastAsia="Times New Roman" w:hAnsi="Trebuchet MS" w:cs="Arial"/>
          <w:i/>
          <w:color w:val="0F243E" w:themeColor="text2" w:themeShade="80"/>
        </w:rPr>
        <w:t xml:space="preserve"> de raportare indicatori -</w:t>
      </w:r>
      <w:r w:rsidR="00F94FFF" w:rsidRPr="003B145E">
        <w:rPr>
          <w:rFonts w:ascii="Trebuchet MS" w:hAnsi="Trebuchet MS" w:cstheme="minorHAnsi"/>
          <w:b/>
          <w:color w:val="0F243E" w:themeColor="text2" w:themeShade="80"/>
        </w:rPr>
        <w:t xml:space="preserve"> </w:t>
      </w:r>
      <w:r w:rsidR="00F94FFF" w:rsidRPr="003B145E">
        <w:rPr>
          <w:rFonts w:ascii="Trebuchet MS" w:hAnsi="Trebuchet MS" w:cstheme="minorHAnsi"/>
          <w:i/>
          <w:color w:val="0F243E" w:themeColor="text2" w:themeShade="80"/>
        </w:rPr>
        <w:t>document care va fi pus la dispoziția beneficiarului cel târziu la momentul aprobări</w:t>
      </w:r>
      <w:r w:rsidR="00CF4D66" w:rsidRPr="003B145E">
        <w:rPr>
          <w:rFonts w:ascii="Trebuchet MS" w:hAnsi="Trebuchet MS" w:cstheme="minorHAnsi"/>
          <w:i/>
          <w:color w:val="0F243E" w:themeColor="text2" w:themeShade="80"/>
        </w:rPr>
        <w:t>i</w:t>
      </w:r>
      <w:r w:rsidR="00F94FFF" w:rsidRPr="003B145E">
        <w:rPr>
          <w:rFonts w:ascii="Trebuchet MS" w:hAnsi="Trebuchet MS" w:cstheme="minorHAnsi"/>
          <w:i/>
          <w:color w:val="0F243E" w:themeColor="text2" w:themeShade="80"/>
        </w:rPr>
        <w:t xml:space="preserve"> cererii de finanțare</w:t>
      </w:r>
      <w:r w:rsidR="00CF4D66" w:rsidRPr="003B145E">
        <w:rPr>
          <w:rFonts w:ascii="Trebuchet MS" w:hAnsi="Trebuchet MS" w:cstheme="minorHAnsi"/>
          <w:i/>
          <w:color w:val="0F243E" w:themeColor="text2" w:themeShade="80"/>
        </w:rPr>
        <w:t>,</w:t>
      </w:r>
      <w:r w:rsidRPr="003B145E">
        <w:rPr>
          <w:rFonts w:ascii="Trebuchet MS" w:hAnsi="Trebuchet MS" w:cstheme="minorHAnsi"/>
          <w:i/>
          <w:color w:val="0F243E" w:themeColor="text2" w:themeShade="80"/>
        </w:rPr>
        <w:t xml:space="preserve">  in care se vor regasi mentionati  precum si in conformitate cu procedura de monitorizare a implementarii proiectului , </w:t>
      </w:r>
      <w:r w:rsidR="00CF4D66" w:rsidRPr="003B145E">
        <w:rPr>
          <w:rFonts w:ascii="Trebuchet MS" w:hAnsi="Trebuchet MS" w:cstheme="minorHAnsi"/>
          <w:i/>
          <w:color w:val="0F243E" w:themeColor="text2" w:themeShade="80"/>
        </w:rPr>
        <w:t>intocmita de catre ADI ITI Delta Dunarii.</w:t>
      </w:r>
      <w:r w:rsidRPr="003B145E">
        <w:rPr>
          <w:rFonts w:ascii="Trebuchet MS" w:hAnsi="Trebuchet MS" w:cstheme="minorHAnsi"/>
          <w:i/>
          <w:color w:val="0F243E" w:themeColor="text2" w:themeShade="80"/>
        </w:rPr>
        <w:t xml:space="preserve"> </w:t>
      </w:r>
    </w:p>
    <w:p w:rsidR="00892155" w:rsidRPr="003B145E" w:rsidRDefault="00892155" w:rsidP="003B145E">
      <w:pPr>
        <w:spacing w:before="120" w:after="120" w:line="240" w:lineRule="auto"/>
        <w:jc w:val="both"/>
        <w:rPr>
          <w:rFonts w:ascii="Trebuchet MS" w:hAnsi="Trebuchet MS" w:cstheme="minorHAnsi"/>
          <w:b/>
          <w:color w:val="0F243E" w:themeColor="text2" w:themeShade="80"/>
          <w:kern w:val="1"/>
          <w:u w:val="single"/>
        </w:rPr>
      </w:pPr>
      <w:r w:rsidRPr="003B145E">
        <w:rPr>
          <w:rFonts w:ascii="Trebuchet MS" w:hAnsi="Trebuchet MS" w:cstheme="minorHAnsi"/>
          <w:b/>
          <w:color w:val="0F243E" w:themeColor="text2" w:themeShade="80"/>
        </w:rPr>
        <w:lastRenderedPageBreak/>
        <w:t>Raportarea indicatorilor:</w:t>
      </w:r>
    </w:p>
    <w:p w:rsidR="00892155" w:rsidRPr="003B145E" w:rsidRDefault="00892155" w:rsidP="003B145E">
      <w:p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color w:val="0F243E" w:themeColor="text2" w:themeShade="80"/>
        </w:rPr>
        <w:t xml:space="preserve">Conform Regulamentului (UE) nr. 1304/2013, „Participanți” sunt </w:t>
      </w:r>
      <w:r w:rsidRPr="003B145E">
        <w:rPr>
          <w:rFonts w:ascii="Trebuchet MS" w:hAnsi="Trebuchet MS" w:cstheme="minorHAnsi"/>
          <w:i/>
          <w:color w:val="0F243E" w:themeColor="text2" w:themeShade="80"/>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color w:val="0F243E" w:themeColor="text2" w:themeShade="80"/>
        </w:rPr>
        <w:t xml:space="preserve">Conform Regulamentului (UE) nr. 1304/2013, art. 5 </w:t>
      </w:r>
      <w:r w:rsidRPr="003B145E">
        <w:rPr>
          <w:rFonts w:ascii="Trebuchet MS" w:hAnsi="Trebuchet MS" w:cstheme="minorHAnsi"/>
          <w:i/>
          <w:color w:val="0F243E" w:themeColor="text2" w:themeShade="80"/>
        </w:rPr>
        <w:t xml:space="preserve">”Toți indicatorii comuni de realizare și de rezultat trebuie raportați pentru toate prioritățile de investiții”. </w:t>
      </w:r>
      <w:r w:rsidRPr="003B145E">
        <w:rPr>
          <w:rFonts w:ascii="Trebuchet MS" w:hAnsi="Trebuchet MS" w:cstheme="minorHAnsi"/>
          <w:color w:val="0F243E" w:themeColor="text2" w:themeShade="80"/>
        </w:rPr>
        <w:t xml:space="preserve">Pentru a răspunde acestei cerințe, solicitantul va avea obligația raportării indicatorilor comuni, conform </w:t>
      </w:r>
      <w:r w:rsidRPr="003B145E">
        <w:rPr>
          <w:rFonts w:ascii="Trebuchet MS" w:hAnsi="Trebuchet MS" w:cstheme="minorHAnsi"/>
          <w:b/>
          <w:color w:val="0F243E" w:themeColor="text2" w:themeShade="80"/>
        </w:rPr>
        <w:t>ghidului de raportare indicatori comuni de program – document care va fi pus la dispoziția beneficiarului cel târziu la momentul aprobări cererii de finanțare.</w:t>
      </w:r>
    </w:p>
    <w:p w:rsidR="00326425" w:rsidRPr="003B145E" w:rsidRDefault="0032642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In ghidul de raportare indicatori  se vor mentiona si indicatorii din SIDDDD aferenti </w:t>
      </w:r>
      <w:r w:rsidR="00835729" w:rsidRPr="003B145E">
        <w:rPr>
          <w:rFonts w:ascii="Trebuchet MS" w:hAnsi="Trebuchet MS" w:cstheme="minorHAnsi"/>
          <w:color w:val="0F243E" w:themeColor="text2" w:themeShade="80"/>
        </w:rPr>
        <w:t xml:space="preserve"> domeniilor prioritare / obiectivelor sectoriale  specifice </w:t>
      </w:r>
      <w:r w:rsidRPr="003B145E">
        <w:rPr>
          <w:rFonts w:ascii="Trebuchet MS" w:hAnsi="Trebuchet MS" w:cstheme="minorHAnsi"/>
          <w:color w:val="0F243E" w:themeColor="text2" w:themeShade="80"/>
        </w:rPr>
        <w:t>acestui tip de apel  precum si modalitatea de raportare din partea beneficiarului si de monitorizare din partea ADI ITI DD.</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Toate datele aferente indicatorilor privind participanții trebuie raportate conform atributelor menţionate în anexa I a Regulamentului 1304/2013).</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B86969" w:rsidRPr="003B145E" w:rsidRDefault="00835729" w:rsidP="003B145E">
      <w:pPr>
        <w:spacing w:before="120" w:after="120" w:line="240" w:lineRule="auto"/>
        <w:jc w:val="both"/>
        <w:rPr>
          <w:rFonts w:ascii="Trebuchet MS" w:eastAsia="Times New Roman" w:hAnsi="Trebuchet MS" w:cs="Arial"/>
          <w:i/>
          <w:color w:val="0F243E" w:themeColor="text2" w:themeShade="80"/>
        </w:rPr>
      </w:pPr>
      <w:r w:rsidRPr="003B145E">
        <w:rPr>
          <w:rFonts w:ascii="Trebuchet MS" w:hAnsi="Trebuchet MS" w:cstheme="minorHAnsi"/>
          <w:color w:val="0F243E" w:themeColor="text2" w:themeShade="80"/>
        </w:rPr>
        <w:t xml:space="preserve">De asemenea, solicitantul va selecta dintr -o </w:t>
      </w:r>
      <w:r w:rsidR="00F64630" w:rsidRPr="003B145E">
        <w:rPr>
          <w:rFonts w:ascii="Trebuchet MS" w:hAnsi="Trebuchet MS" w:cstheme="minorHAnsi"/>
          <w:color w:val="0F243E" w:themeColor="text2" w:themeShade="80"/>
        </w:rPr>
        <w:t>lista predefinita</w:t>
      </w:r>
      <w:r w:rsidR="00B86969" w:rsidRPr="003B145E">
        <w:rPr>
          <w:rFonts w:ascii="Trebuchet MS" w:hAnsi="Trebuchet MS" w:cstheme="minorHAnsi"/>
          <w:color w:val="0F243E" w:themeColor="text2" w:themeShade="80"/>
        </w:rPr>
        <w:t xml:space="preserve"> cuprinzand </w:t>
      </w:r>
      <w:r w:rsidR="00F64630" w:rsidRPr="003B145E">
        <w:rPr>
          <w:rFonts w:ascii="Trebuchet MS" w:hAnsi="Trebuchet MS" w:cstheme="minorHAnsi"/>
          <w:color w:val="0F243E" w:themeColor="text2" w:themeShade="80"/>
        </w:rPr>
        <w:t xml:space="preserve"> indicatorii de realiz</w:t>
      </w:r>
      <w:r w:rsidRPr="003B145E">
        <w:rPr>
          <w:rFonts w:ascii="Trebuchet MS" w:hAnsi="Trebuchet MS" w:cstheme="minorHAnsi"/>
          <w:color w:val="0F243E" w:themeColor="text2" w:themeShade="80"/>
        </w:rPr>
        <w:t>at pentru implementarea SIDDDD</w:t>
      </w:r>
      <w:r w:rsidR="00B86969"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 xml:space="preserve">si anume </w:t>
      </w:r>
      <w:r w:rsidR="00B86969" w:rsidRPr="003B145E">
        <w:rPr>
          <w:rFonts w:ascii="Trebuchet MS" w:hAnsi="Trebuchet MS" w:cstheme="minorHAnsi"/>
          <w:color w:val="0F243E" w:themeColor="text2" w:themeShade="80"/>
        </w:rPr>
        <w:t xml:space="preserve">din </w:t>
      </w:r>
      <w:r w:rsidRPr="003B145E">
        <w:rPr>
          <w:rFonts w:ascii="Trebuchet MS" w:hAnsi="Trebuchet MS" w:cstheme="minorHAnsi"/>
          <w:color w:val="0F243E" w:themeColor="text2" w:themeShade="80"/>
        </w:rPr>
        <w:t xml:space="preserve"> anexa </w:t>
      </w:r>
      <w:r w:rsidR="00B86969" w:rsidRPr="003B145E">
        <w:rPr>
          <w:rFonts w:ascii="Trebuchet MS" w:eastAsia="Times New Roman" w:hAnsi="Trebuchet MS" w:cs="Arial"/>
          <w:color w:val="0F243E" w:themeColor="text2" w:themeShade="80"/>
        </w:rPr>
        <w:t xml:space="preserve">10.6 la prezentul ghid, </w:t>
      </w:r>
      <w:r w:rsidRPr="003B145E">
        <w:rPr>
          <w:rFonts w:ascii="Trebuchet MS" w:eastAsia="Times New Roman" w:hAnsi="Trebuchet MS" w:cs="Arial"/>
          <w:color w:val="0F243E" w:themeColor="text2" w:themeShade="80"/>
        </w:rPr>
        <w:t>acei indicatori specifici  tip</w:t>
      </w:r>
      <w:r w:rsidR="00B86969" w:rsidRPr="003B145E">
        <w:rPr>
          <w:rFonts w:ascii="Trebuchet MS" w:eastAsia="Times New Roman" w:hAnsi="Trebuchet MS" w:cs="Arial"/>
          <w:color w:val="0F243E" w:themeColor="text2" w:themeShade="80"/>
        </w:rPr>
        <w:t xml:space="preserve">ului </w:t>
      </w:r>
      <w:r w:rsidRPr="003B145E">
        <w:rPr>
          <w:rFonts w:ascii="Trebuchet MS" w:eastAsia="Times New Roman" w:hAnsi="Trebuchet MS" w:cs="Arial"/>
          <w:color w:val="0F243E" w:themeColor="text2" w:themeShade="80"/>
        </w:rPr>
        <w:t xml:space="preserve"> de apel</w:t>
      </w:r>
      <w:r w:rsidR="00B86969" w:rsidRPr="003B145E">
        <w:rPr>
          <w:rFonts w:ascii="Trebuchet MS" w:eastAsia="Times New Roman" w:hAnsi="Trebuchet MS" w:cs="Arial"/>
          <w:color w:val="0F243E" w:themeColor="text2" w:themeShade="80"/>
        </w:rPr>
        <w:t xml:space="preserve"> dedicat mecanismului ITI DD </w:t>
      </w:r>
      <w:r w:rsidRPr="003B145E">
        <w:rPr>
          <w:rFonts w:ascii="Trebuchet MS" w:eastAsia="Times New Roman" w:hAnsi="Trebuchet MS" w:cs="Arial"/>
          <w:color w:val="0F243E" w:themeColor="text2" w:themeShade="80"/>
        </w:rPr>
        <w:t xml:space="preserve"> ,</w:t>
      </w:r>
      <w:r w:rsidR="002B226F" w:rsidRPr="003B145E">
        <w:rPr>
          <w:rFonts w:ascii="Trebuchet MS" w:hAnsi="Trebuchet MS" w:cstheme="minorHAnsi"/>
          <w:color w:val="0F243E" w:themeColor="text2" w:themeShade="80"/>
        </w:rPr>
        <w:t>corespunz</w:t>
      </w:r>
      <w:r w:rsidRPr="003B145E">
        <w:rPr>
          <w:rFonts w:ascii="Trebuchet MS" w:hAnsi="Trebuchet MS" w:cstheme="minorHAnsi"/>
          <w:color w:val="0F243E" w:themeColor="text2" w:themeShade="80"/>
        </w:rPr>
        <w:t xml:space="preserve">atori interventiilor propuse prin proiect </w:t>
      </w:r>
      <w:r w:rsidR="002B226F" w:rsidRPr="003B145E">
        <w:rPr>
          <w:rFonts w:ascii="Trebuchet MS" w:hAnsi="Trebuchet MS" w:cstheme="minorHAnsi"/>
          <w:color w:val="0F243E" w:themeColor="text2" w:themeShade="80"/>
        </w:rPr>
        <w:t>,</w:t>
      </w:r>
      <w:r w:rsidR="00B86969" w:rsidRPr="003B145E">
        <w:rPr>
          <w:rFonts w:ascii="Trebuchet MS" w:hAnsi="Trebuchet MS" w:cstheme="minorHAnsi"/>
          <w:color w:val="0F243E" w:themeColor="text2" w:themeShade="80"/>
        </w:rPr>
        <w:t>urmand a-</w:t>
      </w:r>
      <w:r w:rsidR="00A167E3" w:rsidRPr="003B145E">
        <w:rPr>
          <w:rFonts w:ascii="Trebuchet MS" w:hAnsi="Trebuchet MS" w:cstheme="minorHAnsi"/>
          <w:color w:val="0F243E" w:themeColor="text2" w:themeShade="80"/>
        </w:rPr>
        <w:t>i</w:t>
      </w:r>
      <w:r w:rsidR="00B86969" w:rsidRPr="003B145E">
        <w:rPr>
          <w:rFonts w:ascii="Trebuchet MS" w:hAnsi="Trebuchet MS" w:cstheme="minorHAnsi"/>
          <w:color w:val="0F243E" w:themeColor="text2" w:themeShade="80"/>
        </w:rPr>
        <w:t xml:space="preserve"> mentiona </w:t>
      </w:r>
      <w:r w:rsidR="00B86969" w:rsidRPr="003B145E">
        <w:rPr>
          <w:rFonts w:ascii="Trebuchet MS" w:eastAsia="Times New Roman" w:hAnsi="Trebuchet MS" w:cs="Arial"/>
          <w:i/>
          <w:color w:val="0F243E" w:themeColor="text2" w:themeShade="80"/>
        </w:rPr>
        <w:t xml:space="preserve">in cererea de finantare –in cadrul  sub- capitolului </w:t>
      </w:r>
      <w:r w:rsidR="00B86969" w:rsidRPr="003B145E">
        <w:rPr>
          <w:rFonts w:ascii="Trebuchet MS" w:hAnsi="Trebuchet MS" w:cstheme="minorHAnsi"/>
          <w:color w:val="0F243E" w:themeColor="text2" w:themeShade="80"/>
        </w:rPr>
        <w:t xml:space="preserve">1.7.1.- Indicatori specifici comunităților  marginalizate din teritoriul ITI Delta Dunarii –conform Strategiei Integrate de Dezvoltare Durabila a Deltei Dunarii  </w:t>
      </w:r>
      <w:r w:rsidR="00B86969" w:rsidRPr="003B145E">
        <w:rPr>
          <w:rFonts w:ascii="Trebuchet MS" w:eastAsia="Times New Roman" w:hAnsi="Trebuchet MS" w:cs="Arial"/>
          <w:i/>
          <w:color w:val="0F243E" w:themeColor="text2" w:themeShade="80"/>
        </w:rPr>
        <w:t xml:space="preserve"> </w:t>
      </w:r>
      <w:r w:rsidR="00485CEF" w:rsidRPr="003B145E">
        <w:rPr>
          <w:rFonts w:ascii="Trebuchet MS" w:eastAsia="Times New Roman" w:hAnsi="Trebuchet MS" w:cs="Arial"/>
          <w:i/>
          <w:color w:val="0F243E" w:themeColor="text2" w:themeShade="80"/>
        </w:rPr>
        <w:t>precum si in F</w:t>
      </w:r>
      <w:r w:rsidR="00B86969" w:rsidRPr="003B145E">
        <w:rPr>
          <w:rFonts w:ascii="Trebuchet MS" w:eastAsia="Times New Roman" w:hAnsi="Trebuchet MS" w:cs="Arial"/>
          <w:i/>
          <w:color w:val="0F243E" w:themeColor="text2" w:themeShade="80"/>
        </w:rPr>
        <w:t>isa generala a proiectului –anexa  10.3. la prezentul ghid , ce face parte din documentatia intocmita de catre beneficiar in momentul  solicitarii avizului de conformitate cu SIDDDD.</w:t>
      </w:r>
    </w:p>
    <w:p w:rsidR="00F64630" w:rsidRPr="003B145E" w:rsidRDefault="002B226F" w:rsidP="003B145E">
      <w:pPr>
        <w:pStyle w:val="Titlu2"/>
        <w:numPr>
          <w:ilvl w:val="0"/>
          <w:numId w:val="0"/>
        </w:numPr>
        <w:spacing w:before="120" w:after="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 xml:space="preserve"> </w:t>
      </w:r>
    </w:p>
    <w:p w:rsidR="00892155" w:rsidRPr="003B145E" w:rsidRDefault="00892155" w:rsidP="003B145E">
      <w:pPr>
        <w:spacing w:before="120" w:after="120" w:line="240" w:lineRule="auto"/>
        <w:jc w:val="both"/>
        <w:rPr>
          <w:rFonts w:ascii="Trebuchet MS" w:hAnsi="Trebuchet MS" w:cstheme="minorHAnsi"/>
          <w:b/>
          <w:color w:val="0F243E" w:themeColor="text2" w:themeShade="80"/>
          <w:kern w:val="1"/>
          <w:u w:val="single"/>
        </w:rPr>
      </w:pPr>
      <w:r w:rsidRPr="003B145E">
        <w:rPr>
          <w:rFonts w:ascii="Trebuchet MS" w:hAnsi="Trebuchet MS" w:cstheme="minorHAnsi"/>
          <w:b/>
          <w:color w:val="0F243E" w:themeColor="text2" w:themeShade="80"/>
          <w:kern w:val="1"/>
          <w:u w:val="single"/>
        </w:rPr>
        <w:t>Toți indicatorii menționați în prezentul ghid al solicitantului – condiții specifice</w:t>
      </w:r>
      <w:r w:rsidRPr="003B145E">
        <w:rPr>
          <w:rFonts w:ascii="Trebuchet MS" w:hAnsi="Trebuchet MS" w:cstheme="minorHAnsi"/>
          <w:b/>
          <w:color w:val="0F243E" w:themeColor="text2" w:themeShade="80"/>
        </w:rPr>
        <w:t xml:space="preserve"> </w:t>
      </w:r>
      <w:r w:rsidRPr="003B145E">
        <w:rPr>
          <w:rFonts w:ascii="Trebuchet MS" w:hAnsi="Trebuchet MS" w:cstheme="minorHAnsi"/>
          <w:b/>
          <w:color w:val="0F243E" w:themeColor="text2" w:themeShade="80"/>
          <w:kern w:val="1"/>
          <w:u w:val="single"/>
        </w:rPr>
        <w:t xml:space="preserve">sunt obligatorii (cu excepția indicatorului 4S41).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După semnarea contractului de finanţare nerambursabilă cu AM/OI responsabil, în calitate de beneficiar, va trebui să demaraţi procedurile legale în vederea înregistrării ca operator de date cu caracter personal. Participanţii, în conformitate cu prevederile legale în vigoare, vor semna o declaraţie prin care îşi dau acordul privind utilizarea şi publicarea datelor personale.</w:t>
      </w:r>
    </w:p>
    <w:p w:rsidR="00892155" w:rsidRPr="003B145E" w:rsidRDefault="00892155" w:rsidP="003B145E">
      <w:pPr>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br w:type="page"/>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36" w:name="_Toc478730750"/>
      <w:r w:rsidRPr="003B145E">
        <w:rPr>
          <w:rFonts w:ascii="Trebuchet MS" w:hAnsi="Trebuchet MS" w:cstheme="minorHAnsi"/>
          <w:b/>
          <w:color w:val="0F243E" w:themeColor="text2" w:themeShade="80"/>
          <w:sz w:val="22"/>
          <w:szCs w:val="22"/>
        </w:rPr>
        <w:t>1.</w:t>
      </w:r>
      <w:r w:rsidR="00C86F69" w:rsidRPr="003B145E">
        <w:rPr>
          <w:rFonts w:ascii="Trebuchet MS" w:hAnsi="Trebuchet MS" w:cstheme="minorHAnsi"/>
          <w:b/>
          <w:color w:val="0F243E" w:themeColor="text2" w:themeShade="80"/>
          <w:sz w:val="22"/>
          <w:szCs w:val="22"/>
        </w:rPr>
        <w:t>8</w:t>
      </w:r>
      <w:r w:rsidRPr="003B145E">
        <w:rPr>
          <w:rFonts w:ascii="Trebuchet MS" w:hAnsi="Trebuchet MS" w:cstheme="minorHAnsi"/>
          <w:b/>
          <w:color w:val="0F243E" w:themeColor="text2" w:themeShade="80"/>
          <w:sz w:val="22"/>
          <w:szCs w:val="22"/>
        </w:rPr>
        <w:t>. Alocarea financiarã stabilitã pentru apelurile de proiecte</w:t>
      </w:r>
      <w:bookmarkEnd w:id="36"/>
      <w:r w:rsidRPr="003B145E">
        <w:rPr>
          <w:rFonts w:ascii="Trebuchet MS" w:hAnsi="Trebuchet MS" w:cstheme="minorHAnsi"/>
          <w:b/>
          <w:color w:val="0F243E" w:themeColor="text2" w:themeShade="80"/>
          <w:sz w:val="22"/>
          <w:szCs w:val="22"/>
        </w:rPr>
        <w:t xml:space="preserv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cadrul prezentului apel de proiecte lansat în contextul Axei Prioritare 4, PI 9.ii, OS 4.</w:t>
      </w:r>
      <w:r w:rsidR="000F5B11" w:rsidRPr="003B145E">
        <w:rPr>
          <w:rFonts w:ascii="Trebuchet MS" w:hAnsi="Trebuchet MS" w:cstheme="minorHAnsi"/>
          <w:color w:val="0F243E" w:themeColor="text2" w:themeShade="80"/>
        </w:rPr>
        <w:t xml:space="preserve">2 </w:t>
      </w:r>
      <w:r w:rsidRPr="003B145E">
        <w:rPr>
          <w:rFonts w:ascii="Trebuchet MS" w:hAnsi="Trebuchet MS" w:cstheme="minorHAnsi"/>
          <w:color w:val="0F243E" w:themeColor="text2" w:themeShade="80"/>
        </w:rPr>
        <w:t>din cadrul Programului Operațional Capital Uman 2014-2020,</w:t>
      </w:r>
      <w:r w:rsidR="00191A98" w:rsidRPr="003B145E">
        <w:rPr>
          <w:rFonts w:ascii="Trebuchet MS" w:hAnsi="Trebuchet MS" w:cstheme="minorHAnsi"/>
          <w:color w:val="0F243E" w:themeColor="text2" w:themeShade="80"/>
        </w:rPr>
        <w:t xml:space="preserve"> dedicat teritoriului ITI Delta Dunarii ,  </w:t>
      </w:r>
      <w:r w:rsidR="00ED3B0B" w:rsidRPr="003B145E">
        <w:rPr>
          <w:rFonts w:ascii="Trebuchet MS" w:hAnsi="Trebuchet MS" w:cstheme="minorHAnsi"/>
          <w:color w:val="0F243E" w:themeColor="text2" w:themeShade="80"/>
        </w:rPr>
        <w:t xml:space="preserve">bugetul alocat este  de </w:t>
      </w:r>
      <w:r w:rsidR="00C00C97" w:rsidRPr="003B145E">
        <w:rPr>
          <w:rFonts w:ascii="Trebuchet MS" w:hAnsi="Trebuchet MS" w:cstheme="minorHAnsi"/>
          <w:color w:val="0F243E" w:themeColor="text2" w:themeShade="80"/>
        </w:rPr>
        <w:t>9</w:t>
      </w:r>
      <w:r w:rsidR="00191A98" w:rsidRPr="003B145E">
        <w:rPr>
          <w:rFonts w:ascii="Trebuchet MS" w:hAnsi="Trebuchet MS" w:cstheme="minorHAnsi"/>
          <w:color w:val="0F243E" w:themeColor="text2" w:themeShade="80"/>
        </w:rPr>
        <w:t xml:space="preserve"> 000 000 euro , din care cofinantarea UE este de </w:t>
      </w:r>
      <w:r w:rsidR="00C00C97" w:rsidRPr="003B145E">
        <w:rPr>
          <w:rFonts w:ascii="Trebuchet MS" w:hAnsi="Trebuchet MS" w:cstheme="minorHAnsi"/>
          <w:color w:val="0F243E" w:themeColor="text2" w:themeShade="80"/>
        </w:rPr>
        <w:t>..........</w:t>
      </w:r>
      <w:r w:rsidR="00191A98" w:rsidRPr="003B145E">
        <w:rPr>
          <w:rFonts w:ascii="Trebuchet MS" w:hAnsi="Trebuchet MS" w:cstheme="minorHAnsi"/>
          <w:b/>
          <w:color w:val="0F243E" w:themeColor="text2" w:themeShade="80"/>
        </w:rPr>
        <w:t xml:space="preserve"> </w:t>
      </w:r>
      <w:r w:rsidR="00191A98" w:rsidRPr="003B145E">
        <w:rPr>
          <w:rFonts w:ascii="Trebuchet MS" w:hAnsi="Trebuchet MS" w:cstheme="minorHAnsi"/>
          <w:color w:val="0F243E" w:themeColor="text2" w:themeShade="80"/>
        </w:rPr>
        <w:t xml:space="preserve">euro (corespunzând unei cofinanțări UE de 85%), iar cofinantarea nationala este de </w:t>
      </w:r>
      <w:r w:rsidR="00C00C97" w:rsidRPr="003B145E">
        <w:rPr>
          <w:rFonts w:ascii="Trebuchet MS" w:hAnsi="Trebuchet MS" w:cstheme="minorHAnsi"/>
          <w:color w:val="0F243E" w:themeColor="text2" w:themeShade="80"/>
        </w:rPr>
        <w:t>............</w:t>
      </w:r>
      <w:r w:rsidR="00A877D2" w:rsidRPr="003B145E">
        <w:rPr>
          <w:rFonts w:ascii="Trebuchet MS" w:hAnsi="Trebuchet MS" w:cstheme="minorHAnsi"/>
          <w:color w:val="0F243E" w:themeColor="text2" w:themeShade="80"/>
        </w:rPr>
        <w:t xml:space="preserve"> </w:t>
      </w:r>
      <w:r w:rsidR="00191A98" w:rsidRPr="003B145E">
        <w:rPr>
          <w:rFonts w:ascii="Trebuchet MS" w:hAnsi="Trebuchet MS" w:cstheme="minorHAnsi"/>
          <w:color w:val="0F243E" w:themeColor="text2" w:themeShade="80"/>
        </w:rPr>
        <w:t xml:space="preserve">euro  (corespunzând unei cofinantari nationale de 15%); </w:t>
      </w:r>
    </w:p>
    <w:p w:rsidR="000F5B11" w:rsidRPr="003B145E" w:rsidRDefault="000F5B11" w:rsidP="003B145E">
      <w:pPr>
        <w:spacing w:before="120" w:after="120" w:line="240" w:lineRule="auto"/>
        <w:jc w:val="both"/>
        <w:rPr>
          <w:rFonts w:ascii="Trebuchet MS" w:hAnsi="Trebuchet MS" w:cstheme="minorHAnsi"/>
          <w:b/>
          <w:color w:val="0F243E" w:themeColor="text2" w:themeShade="80"/>
        </w:rPr>
      </w:pP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NB </w:t>
      </w:r>
      <w:r w:rsidRPr="003B145E">
        <w:rPr>
          <w:rFonts w:ascii="Trebuchet MS" w:hAnsi="Trebuchet MS" w:cstheme="minorHAnsi"/>
          <w:color w:val="0F243E" w:themeColor="text2" w:themeShade="80"/>
        </w:rPr>
        <w:t xml:space="preserve">În cadrul prezentelor apeluri de proiecte vor fi finanţate proiecte care sunt implementate </w:t>
      </w:r>
      <w:r w:rsidR="00957251" w:rsidRPr="003B145E">
        <w:rPr>
          <w:rFonts w:ascii="Trebuchet MS" w:hAnsi="Trebuchet MS" w:cstheme="minorHAnsi"/>
          <w:color w:val="0F243E" w:themeColor="text2" w:themeShade="80"/>
        </w:rPr>
        <w:t xml:space="preserve">in teritoriul ITI Delta Dunarii </w:t>
      </w:r>
      <w:r w:rsidRPr="003B145E">
        <w:rPr>
          <w:rFonts w:ascii="Trebuchet MS" w:hAnsi="Trebuchet MS" w:cstheme="minorHAnsi"/>
          <w:color w:val="0F243E" w:themeColor="text2" w:themeShade="80"/>
        </w:rPr>
        <w:t xml:space="preserve"> (element de eligibilitate). </w:t>
      </w:r>
    </w:p>
    <w:p w:rsidR="00417040" w:rsidRPr="003B145E" w:rsidRDefault="00417040" w:rsidP="003B145E">
      <w:pPr>
        <w:pStyle w:val="Corptext"/>
        <w:jc w:val="both"/>
        <w:rPr>
          <w:rFonts w:ascii="Trebuchet MS" w:hAnsi="Trebuchet MS"/>
          <w:color w:val="0F243E" w:themeColor="text2" w:themeShade="80"/>
          <w:sz w:val="22"/>
          <w:szCs w:val="22"/>
          <w:lang w:eastAsia="ar-SA"/>
        </w:rPr>
      </w:pPr>
      <w:r w:rsidRPr="003B145E">
        <w:rPr>
          <w:rFonts w:ascii="Trebuchet MS" w:hAnsi="Trebuchet MS"/>
          <w:b/>
          <w:color w:val="0F243E" w:themeColor="text2" w:themeShade="80"/>
          <w:sz w:val="22"/>
          <w:szCs w:val="22"/>
          <w:lang w:eastAsia="ar-SA"/>
        </w:rPr>
        <w:t>NB:</w:t>
      </w:r>
      <w:r w:rsidRPr="003B145E">
        <w:rPr>
          <w:rFonts w:ascii="Trebuchet MS" w:hAnsi="Trebuchet MS"/>
          <w:color w:val="0F243E" w:themeColor="text2" w:themeShade="80"/>
          <w:sz w:val="22"/>
          <w:szCs w:val="22"/>
          <w:lang w:eastAsia="ar-SA"/>
        </w:rPr>
        <w:t xml:space="preserve"> În situația în care grupul țintă al proiectului conține și persoane aflate în risc de sărăcie și excluziune socială </w:t>
      </w:r>
      <w:proofErr w:type="gramStart"/>
      <w:r w:rsidRPr="003B145E">
        <w:rPr>
          <w:rFonts w:ascii="Trebuchet MS" w:hAnsi="Trebuchet MS"/>
          <w:color w:val="0F243E" w:themeColor="text2" w:themeShade="80"/>
          <w:sz w:val="22"/>
          <w:szCs w:val="22"/>
          <w:lang w:eastAsia="ar-SA"/>
        </w:rPr>
        <w:t>ce</w:t>
      </w:r>
      <w:proofErr w:type="gramEnd"/>
      <w:r w:rsidRPr="003B145E">
        <w:rPr>
          <w:rFonts w:ascii="Trebuchet MS" w:hAnsi="Trebuchet MS"/>
          <w:color w:val="0F243E" w:themeColor="text2" w:themeShade="80"/>
          <w:sz w:val="22"/>
          <w:szCs w:val="22"/>
          <w:lang w:eastAsia="ar-SA"/>
        </w:rPr>
        <w:t xml:space="preserve"> locuiesc în comunități marginalizate localizate în localități din regiunea de dezvoltare Sud-Est, din afara teritoriului ITI Delta Dunării, se acceptă implementarea de activități pentru acest grup țintă în afara teritoriului ITI Delta Dunării. Costul total cu implementarea acestor activități trebuie </w:t>
      </w:r>
      <w:proofErr w:type="gramStart"/>
      <w:r w:rsidRPr="003B145E">
        <w:rPr>
          <w:rFonts w:ascii="Trebuchet MS" w:hAnsi="Trebuchet MS"/>
          <w:color w:val="0F243E" w:themeColor="text2" w:themeShade="80"/>
          <w:sz w:val="22"/>
          <w:szCs w:val="22"/>
          <w:lang w:eastAsia="ar-SA"/>
        </w:rPr>
        <w:t>să</w:t>
      </w:r>
      <w:proofErr w:type="gramEnd"/>
      <w:r w:rsidRPr="003B145E">
        <w:rPr>
          <w:rFonts w:ascii="Trebuchet MS" w:hAnsi="Trebuchet MS"/>
          <w:color w:val="0F243E" w:themeColor="text2" w:themeShade="80"/>
          <w:sz w:val="22"/>
          <w:szCs w:val="22"/>
          <w:lang w:eastAsia="ar-SA"/>
        </w:rPr>
        <w:t xml:space="preserve"> fie de maximum 20% din valoarea totală eligibilă a proiectului.   </w:t>
      </w:r>
    </w:p>
    <w:p w:rsidR="00417040" w:rsidRPr="003B145E" w:rsidRDefault="00417040" w:rsidP="003B145E">
      <w:pPr>
        <w:pStyle w:val="Corptext"/>
        <w:jc w:val="both"/>
        <w:rPr>
          <w:rFonts w:ascii="Trebuchet MS" w:hAnsi="Trebuchet MS" w:cstheme="minorHAnsi"/>
          <w:color w:val="0F243E" w:themeColor="text2" w:themeShade="80"/>
          <w:sz w:val="22"/>
          <w:szCs w:val="22"/>
        </w:rPr>
      </w:pP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Proiectele care vor viza 2 sau mai multe regiuni de dezvoltare vor fi declarate neeligibile.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În accepțiunea prezentului ghid, selectarea </w:t>
      </w:r>
      <w:r w:rsidRPr="003B145E">
        <w:rPr>
          <w:rFonts w:ascii="Trebuchet MS" w:hAnsi="Trebuchet MS" w:cstheme="minorHAnsi"/>
          <w:b/>
          <w:color w:val="0F243E" w:themeColor="text2" w:themeShade="80"/>
        </w:rPr>
        <w:t>regiunii de dezvoltare</w:t>
      </w:r>
      <w:r w:rsidRPr="003B145E">
        <w:rPr>
          <w:rFonts w:ascii="Trebuchet MS" w:hAnsi="Trebuchet MS" w:cstheme="minorHAnsi"/>
          <w:color w:val="0F243E" w:themeColor="text2" w:themeShade="80"/>
        </w:rPr>
        <w:t xml:space="preserve"> se va realiza </w:t>
      </w:r>
      <w:r w:rsidRPr="003B145E">
        <w:rPr>
          <w:rFonts w:ascii="Trebuchet MS" w:hAnsi="Trebuchet MS" w:cstheme="minorHAnsi"/>
          <w:b/>
          <w:color w:val="0F243E" w:themeColor="text2" w:themeShade="80"/>
        </w:rPr>
        <w:t>EXCLUSIV</w:t>
      </w:r>
      <w:r w:rsidRPr="003B145E">
        <w:rPr>
          <w:rFonts w:ascii="Trebuchet MS" w:hAnsi="Trebuchet MS" w:cstheme="minorHAnsi"/>
          <w:color w:val="0F243E" w:themeColor="text2" w:themeShade="80"/>
        </w:rPr>
        <w:t xml:space="preserve"> funcție de domiciliul/ locuirea grupului țintă vizat prin proiect (localizarea comunității marginalizate)</w:t>
      </w:r>
      <w:r w:rsidR="00780812" w:rsidRPr="003B145E">
        <w:rPr>
          <w:rFonts w:ascii="Trebuchet MS" w:hAnsi="Trebuchet MS" w:cstheme="minorHAnsi"/>
          <w:color w:val="0F243E" w:themeColor="text2" w:themeShade="80"/>
        </w:rPr>
        <w:t xml:space="preserve"> și va fi regiunea Sud-Est</w:t>
      </w:r>
      <w:r w:rsidRPr="003B145E">
        <w:rPr>
          <w:rFonts w:ascii="Trebuchet MS" w:hAnsi="Trebuchet MS" w:cstheme="minorHAnsi"/>
          <w:color w:val="0F243E" w:themeColor="text2" w:themeShade="80"/>
        </w:rPr>
        <w:t xml:space="preserve">. </w:t>
      </w:r>
    </w:p>
    <w:p w:rsidR="004F5190" w:rsidRPr="003B145E" w:rsidRDefault="004F5190" w:rsidP="003B145E">
      <w:pPr>
        <w:spacing w:before="120" w:after="120" w:line="240" w:lineRule="auto"/>
        <w:jc w:val="both"/>
        <w:rPr>
          <w:rFonts w:ascii="Trebuchet MS" w:hAnsi="Trebuchet MS" w:cstheme="minorHAnsi"/>
          <w:b/>
          <w:color w:val="0F243E" w:themeColor="text2" w:themeShade="80"/>
        </w:rPr>
      </w:pP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Atenție!</w:t>
      </w:r>
      <w:r w:rsidRPr="003B145E">
        <w:rPr>
          <w:rFonts w:ascii="Trebuchet MS" w:hAnsi="Trebuchet MS" w:cstheme="minorHAnsi"/>
          <w:color w:val="0F243E" w:themeColor="text2" w:themeShade="80"/>
        </w:rPr>
        <w:t xml:space="preserve"> Anumite activități ale proiectului se pot desfășura în afara locației comunității/ comunităților marginalizate (de exemplu derularea schemelor de ucenicie, stagii, localizarea angajatorilor </w:t>
      </w:r>
      <w:r w:rsidR="00417040" w:rsidRPr="003B145E">
        <w:rPr>
          <w:rFonts w:ascii="Trebuchet MS" w:hAnsi="Trebuchet MS" w:cstheme="minorHAnsi"/>
          <w:color w:val="0F243E" w:themeColor="text2" w:themeShade="80"/>
        </w:rPr>
        <w:t xml:space="preserve">care </w:t>
      </w:r>
      <w:r w:rsidRPr="003B145E">
        <w:rPr>
          <w:rFonts w:ascii="Trebuchet MS" w:hAnsi="Trebuchet MS" w:cstheme="minorHAnsi"/>
          <w:color w:val="0F243E" w:themeColor="text2" w:themeShade="80"/>
        </w:rPr>
        <w:t xml:space="preserve">beneficiază de subvenții pentru angajarea persoanelor din grupul țintă </w:t>
      </w:r>
      <w:r w:rsidR="00957251" w:rsidRPr="003B145E">
        <w:rPr>
          <w:rFonts w:ascii="Trebuchet MS" w:hAnsi="Trebuchet MS" w:cstheme="minorHAnsi"/>
          <w:color w:val="0F243E" w:themeColor="text2" w:themeShade="80"/>
        </w:rPr>
        <w:t>,</w:t>
      </w:r>
      <w:r w:rsidR="00957251" w:rsidRPr="003B145E">
        <w:rPr>
          <w:rFonts w:ascii="Trebuchet MS" w:hAnsi="Trebuchet MS" w:cs="Arial"/>
          <w:color w:val="0F243E" w:themeColor="text2" w:themeShade="80"/>
        </w:rPr>
        <w:t xml:space="preserve"> schimburi de experienta , campanii de informare ,vizite de lucru, stagii de practica , inclusiv  transnationale</w:t>
      </w:r>
      <w:r w:rsidR="00957251"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etc. ) vizate prin proiect, cu condiția ca acestea să fie în interesul grupului țintă vizat prin proiect.</w:t>
      </w:r>
    </w:p>
    <w:p w:rsidR="00FE760B" w:rsidRPr="003B145E" w:rsidRDefault="00FE760B" w:rsidP="003B145E">
      <w:pPr>
        <w:jc w:val="both"/>
        <w:rPr>
          <w:rFonts w:ascii="Trebuchet MS" w:hAnsi="Trebuchet MS" w:cstheme="minorHAnsi"/>
          <w:color w:val="0F243E" w:themeColor="text2" w:themeShade="80"/>
        </w:rPr>
      </w:pPr>
      <w:bookmarkStart w:id="37" w:name="_Toc478730751"/>
    </w:p>
    <w:p w:rsidR="00892155" w:rsidRPr="003B145E" w:rsidRDefault="00C262F4" w:rsidP="003B145E">
      <w:pPr>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1.</w:t>
      </w:r>
      <w:r w:rsidR="004358D3" w:rsidRPr="003B145E">
        <w:rPr>
          <w:rFonts w:ascii="Trebuchet MS" w:hAnsi="Trebuchet MS" w:cstheme="minorHAnsi"/>
          <w:b/>
          <w:color w:val="0F243E" w:themeColor="text2" w:themeShade="80"/>
        </w:rPr>
        <w:t>9</w:t>
      </w:r>
      <w:r w:rsidR="00892155" w:rsidRPr="003B145E">
        <w:rPr>
          <w:rFonts w:ascii="Trebuchet MS" w:hAnsi="Trebuchet MS" w:cstheme="minorHAnsi"/>
          <w:b/>
          <w:color w:val="0F243E" w:themeColor="text2" w:themeShade="80"/>
        </w:rPr>
        <w:t>. Valoarea maximã a proiectului, rata de cofinanțare</w:t>
      </w:r>
      <w:bookmarkEnd w:id="37"/>
      <w:r w:rsidR="00892155" w:rsidRPr="003B145E">
        <w:rPr>
          <w:rFonts w:ascii="Trebuchet MS" w:hAnsi="Trebuchet MS" w:cstheme="minorHAnsi"/>
          <w:color w:val="0F243E" w:themeColor="text2" w:themeShade="80"/>
        </w:rPr>
        <w:t xml:space="preserve"> </w:t>
      </w:r>
    </w:p>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rPr>
      </w:pPr>
      <w:r w:rsidRPr="003B145E">
        <w:rPr>
          <w:rFonts w:ascii="Trebuchet MS" w:hAnsi="Trebuchet MS" w:cstheme="minorHAnsi"/>
          <w:color w:val="0F243E" w:themeColor="text2" w:themeShade="80"/>
          <w:sz w:val="22"/>
          <w:szCs w:val="22"/>
        </w:rPr>
        <w:t xml:space="preserve">Cursul de schimb care va fi utilizat pentru stabilirea acestei valori este cursul Inforeuro aferent </w:t>
      </w:r>
      <w:proofErr w:type="gramStart"/>
      <w:r w:rsidRPr="003B145E">
        <w:rPr>
          <w:rFonts w:ascii="Trebuchet MS" w:hAnsi="Trebuchet MS" w:cstheme="minorHAnsi"/>
          <w:color w:val="0F243E" w:themeColor="text2" w:themeShade="80"/>
          <w:sz w:val="22"/>
          <w:szCs w:val="22"/>
        </w:rPr>
        <w:t>lunii</w:t>
      </w:r>
      <w:r w:rsidR="00417040" w:rsidRPr="003B145E">
        <w:rPr>
          <w:rFonts w:ascii="Trebuchet MS" w:hAnsi="Trebuchet MS" w:cstheme="minorHAnsi"/>
          <w:color w:val="0F243E" w:themeColor="text2" w:themeShade="80"/>
          <w:sz w:val="22"/>
          <w:szCs w:val="22"/>
        </w:rPr>
        <w:t xml:space="preserve"> .................</w:t>
      </w:r>
      <w:proofErr w:type="gramEnd"/>
      <w:r w:rsidRPr="003B145E">
        <w:rPr>
          <w:rFonts w:ascii="Trebuchet MS" w:hAnsi="Trebuchet MS" w:cstheme="minorHAnsi"/>
          <w:color w:val="0F243E" w:themeColor="text2" w:themeShade="80"/>
          <w:sz w:val="22"/>
          <w:szCs w:val="22"/>
        </w:rPr>
        <w:t xml:space="preserve"> </w:t>
      </w:r>
      <w:proofErr w:type="gramStart"/>
      <w:r w:rsidRPr="003B145E">
        <w:rPr>
          <w:rFonts w:ascii="Trebuchet MS" w:hAnsi="Trebuchet MS" w:cstheme="minorHAnsi"/>
          <w:color w:val="0F243E" w:themeColor="text2" w:themeShade="80"/>
          <w:sz w:val="22"/>
          <w:szCs w:val="22"/>
        </w:rPr>
        <w:t>respectiv</w:t>
      </w:r>
      <w:proofErr w:type="gramEnd"/>
      <w:r w:rsidRPr="003B145E">
        <w:rPr>
          <w:rFonts w:ascii="Trebuchet MS" w:hAnsi="Trebuchet MS" w:cstheme="minorHAnsi"/>
          <w:color w:val="0F243E" w:themeColor="text2" w:themeShade="80"/>
          <w:sz w:val="22"/>
          <w:szCs w:val="22"/>
        </w:rPr>
        <w:t xml:space="preserve"> 1 EURO = </w:t>
      </w:r>
      <w:r w:rsidR="00C86F69" w:rsidRPr="003B145E">
        <w:rPr>
          <w:rFonts w:ascii="Trebuchet MS" w:hAnsi="Trebuchet MS" w:cstheme="minorHAnsi"/>
          <w:color w:val="0F243E" w:themeColor="text2" w:themeShade="80"/>
          <w:sz w:val="22"/>
          <w:szCs w:val="22"/>
        </w:rPr>
        <w:t>…</w:t>
      </w:r>
      <w:r w:rsidRPr="003B145E">
        <w:rPr>
          <w:rFonts w:ascii="Trebuchet MS" w:hAnsi="Trebuchet MS" w:cstheme="minorHAnsi"/>
          <w:color w:val="0F243E" w:themeColor="text2" w:themeShade="80"/>
          <w:sz w:val="22"/>
          <w:szCs w:val="22"/>
        </w:rPr>
        <w:t xml:space="preserve"> RON.</w:t>
      </w:r>
    </w:p>
    <w:p w:rsidR="00020F10" w:rsidRPr="003B145E" w:rsidRDefault="00020F10" w:rsidP="003B145E">
      <w:pPr>
        <w:pStyle w:val="Corptext"/>
        <w:spacing w:before="120" w:line="240" w:lineRule="auto"/>
        <w:jc w:val="both"/>
        <w:rPr>
          <w:rFonts w:ascii="Trebuchet MS" w:hAnsi="Trebuchet MS" w:cstheme="minorHAnsi"/>
          <w:color w:val="0F243E" w:themeColor="text2" w:themeShade="80"/>
          <w:sz w:val="22"/>
          <w:szCs w:val="22"/>
        </w:rPr>
      </w:pPr>
    </w:p>
    <w:p w:rsidR="00892155" w:rsidRPr="003B145E" w:rsidRDefault="00892155" w:rsidP="003B145E">
      <w:pPr>
        <w:pStyle w:val="Titlu3"/>
        <w:spacing w:before="120" w:after="120" w:line="240" w:lineRule="auto"/>
        <w:jc w:val="both"/>
        <w:rPr>
          <w:rFonts w:ascii="Trebuchet MS" w:hAnsi="Trebuchet MS" w:cstheme="minorHAnsi"/>
          <w:b/>
          <w:color w:val="0F243E" w:themeColor="text2" w:themeShade="80"/>
          <w:sz w:val="22"/>
          <w:szCs w:val="22"/>
        </w:rPr>
      </w:pPr>
      <w:bookmarkStart w:id="38" w:name="_Toc478730752"/>
      <w:r w:rsidRPr="003B145E">
        <w:rPr>
          <w:rFonts w:ascii="Trebuchet MS" w:hAnsi="Trebuchet MS" w:cstheme="minorHAnsi"/>
          <w:b/>
          <w:color w:val="0F243E" w:themeColor="text2" w:themeShade="80"/>
          <w:sz w:val="22"/>
          <w:szCs w:val="22"/>
        </w:rPr>
        <w:t>1.</w:t>
      </w:r>
      <w:r w:rsidR="004358D3" w:rsidRPr="003B145E">
        <w:rPr>
          <w:rFonts w:ascii="Trebuchet MS" w:hAnsi="Trebuchet MS" w:cstheme="minorHAnsi"/>
          <w:b/>
          <w:color w:val="0F243E" w:themeColor="text2" w:themeShade="80"/>
          <w:sz w:val="22"/>
          <w:szCs w:val="22"/>
        </w:rPr>
        <w:t>9</w:t>
      </w:r>
      <w:r w:rsidRPr="003B145E">
        <w:rPr>
          <w:rFonts w:ascii="Trebuchet MS" w:hAnsi="Trebuchet MS" w:cstheme="minorHAnsi"/>
          <w:b/>
          <w:color w:val="0F243E" w:themeColor="text2" w:themeShade="80"/>
          <w:sz w:val="22"/>
          <w:szCs w:val="22"/>
        </w:rPr>
        <w:t>.1. Valoarea maximã eligibilã a proiectului</w:t>
      </w:r>
      <w:bookmarkEnd w:id="38"/>
    </w:p>
    <w:p w:rsidR="00892155" w:rsidRPr="003B145E" w:rsidRDefault="00892155" w:rsidP="003B145E">
      <w:pPr>
        <w:pStyle w:val="Listparagraf"/>
        <w:numPr>
          <w:ilvl w:val="0"/>
          <w:numId w:val="39"/>
        </w:numPr>
        <w:spacing w:before="120" w:after="120" w:line="240" w:lineRule="auto"/>
        <w:contextualSpacing w:val="0"/>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Pentru </w:t>
      </w:r>
      <w:r w:rsidR="00070C24" w:rsidRPr="003B145E">
        <w:rPr>
          <w:rFonts w:ascii="Trebuchet MS" w:hAnsi="Trebuchet MS" w:cstheme="minorHAnsi"/>
          <w:b/>
          <w:color w:val="0F243E" w:themeColor="text2" w:themeShade="80"/>
        </w:rPr>
        <w:t xml:space="preserve">teritoriul ITI Delta Dunarii </w:t>
      </w:r>
      <w:r w:rsidRPr="003B145E">
        <w:rPr>
          <w:rFonts w:ascii="Trebuchet MS" w:hAnsi="Trebuchet MS" w:cstheme="minorHAnsi"/>
          <w:b/>
          <w:color w:val="0F243E" w:themeColor="text2" w:themeShade="80"/>
        </w:rPr>
        <w:t xml:space="preserve">, valoarea maximă eligibilă a unui proiect este de </w:t>
      </w:r>
      <w:r w:rsidR="00ED3B0B" w:rsidRPr="003B145E">
        <w:rPr>
          <w:rFonts w:ascii="Trebuchet MS" w:hAnsi="Trebuchet MS" w:cstheme="minorHAnsi"/>
          <w:b/>
          <w:color w:val="0F243E" w:themeColor="text2" w:themeShade="80"/>
        </w:rPr>
        <w:t xml:space="preserve">                    3</w:t>
      </w:r>
      <w:r w:rsidR="00070C24" w:rsidRPr="003B145E">
        <w:rPr>
          <w:rFonts w:ascii="Trebuchet MS" w:hAnsi="Trebuchet MS" w:cstheme="minorHAnsi"/>
          <w:b/>
          <w:color w:val="0F243E" w:themeColor="text2" w:themeShade="80"/>
        </w:rPr>
        <w:t xml:space="preserve"> 000 000 euro</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Pentru cheltuielile directe, bugetul proiectului va fi fundamentat pe bază de costuri reale, aferente fiecărei activități și sub-activități aferente (de exemplu, costuri cu salariile, costuri pentru subvenții, etc.), conform cererii de finanțare.</w:t>
      </w:r>
    </w:p>
    <w:p w:rsidR="00020F10" w:rsidRPr="003B145E" w:rsidRDefault="00020F10" w:rsidP="003B145E">
      <w:pPr>
        <w:spacing w:before="120" w:after="120" w:line="240" w:lineRule="auto"/>
        <w:jc w:val="both"/>
        <w:rPr>
          <w:rFonts w:ascii="Trebuchet MS" w:hAnsi="Trebuchet MS" w:cstheme="minorHAnsi"/>
          <w:b/>
          <w:color w:val="0F243E" w:themeColor="text2" w:themeShade="80"/>
          <w:shd w:val="clear" w:color="auto" w:fill="00FFFF"/>
        </w:rPr>
      </w:pPr>
    </w:p>
    <w:p w:rsidR="00892155" w:rsidRPr="003B145E" w:rsidRDefault="00892155" w:rsidP="003B145E">
      <w:pPr>
        <w:pStyle w:val="Titlu3"/>
        <w:spacing w:before="120" w:after="120" w:line="240" w:lineRule="auto"/>
        <w:jc w:val="both"/>
        <w:rPr>
          <w:rFonts w:ascii="Trebuchet MS" w:hAnsi="Trebuchet MS" w:cstheme="minorHAnsi"/>
          <w:b/>
          <w:color w:val="0F243E" w:themeColor="text2" w:themeShade="80"/>
          <w:sz w:val="22"/>
          <w:szCs w:val="22"/>
        </w:rPr>
      </w:pPr>
      <w:bookmarkStart w:id="39" w:name="_Toc478730753"/>
      <w:r w:rsidRPr="003B145E">
        <w:rPr>
          <w:rFonts w:ascii="Trebuchet MS" w:hAnsi="Trebuchet MS" w:cstheme="minorHAnsi"/>
          <w:b/>
          <w:color w:val="0F243E" w:themeColor="text2" w:themeShade="80"/>
          <w:sz w:val="22"/>
          <w:szCs w:val="22"/>
        </w:rPr>
        <w:lastRenderedPageBreak/>
        <w:t>1.</w:t>
      </w:r>
      <w:r w:rsidR="004358D3" w:rsidRPr="003B145E">
        <w:rPr>
          <w:rFonts w:ascii="Trebuchet MS" w:hAnsi="Trebuchet MS" w:cstheme="minorHAnsi"/>
          <w:b/>
          <w:color w:val="0F243E" w:themeColor="text2" w:themeShade="80"/>
          <w:sz w:val="22"/>
          <w:szCs w:val="22"/>
        </w:rPr>
        <w:t>9</w:t>
      </w:r>
      <w:r w:rsidRPr="003B145E">
        <w:rPr>
          <w:rFonts w:ascii="Trebuchet MS" w:hAnsi="Trebuchet MS" w:cstheme="minorHAnsi"/>
          <w:b/>
          <w:color w:val="0F243E" w:themeColor="text2" w:themeShade="80"/>
          <w:sz w:val="22"/>
          <w:szCs w:val="22"/>
        </w:rPr>
        <w:t>.2. Contribuția proprie minimă a solicitantului/partenerilor</w:t>
      </w:r>
      <w:bookmarkEnd w:id="39"/>
    </w:p>
    <w:p w:rsidR="00892155" w:rsidRPr="003B145E" w:rsidRDefault="00892155" w:rsidP="003B145E">
      <w:pPr>
        <w:pStyle w:val="Titlu3"/>
        <w:spacing w:before="120" w:after="120" w:line="240" w:lineRule="auto"/>
        <w:jc w:val="both"/>
        <w:rPr>
          <w:rFonts w:ascii="Trebuchet MS" w:hAnsi="Trebuchet MS" w:cstheme="minorHAnsi"/>
          <w:color w:val="0F243E" w:themeColor="text2" w:themeShade="80"/>
          <w:sz w:val="22"/>
          <w:szCs w:val="22"/>
        </w:rPr>
      </w:pPr>
      <w:bookmarkStart w:id="40" w:name="_Toc478730754"/>
      <w:r w:rsidRPr="003B145E">
        <w:rPr>
          <w:rFonts w:ascii="Trebuchet MS" w:hAnsi="Trebuchet MS" w:cstheme="minorHAnsi"/>
          <w:b/>
          <w:color w:val="0F243E" w:themeColor="text2" w:themeShade="80"/>
          <w:sz w:val="22"/>
          <w:szCs w:val="22"/>
        </w:rPr>
        <w:t>A. Contribuția proprie minimă a solicitantului/partenerului pentru cheltuielile care nu fac obiectul schemei de ajutor de minimis</w:t>
      </w:r>
      <w:bookmarkEnd w:id="40"/>
      <w:r w:rsidRPr="003B145E">
        <w:rPr>
          <w:rFonts w:ascii="Trebuchet MS" w:hAnsi="Trebuchet MS" w:cstheme="minorHAnsi"/>
          <w:b/>
          <w:color w:val="0F243E" w:themeColor="text2" w:themeShade="80"/>
          <w:sz w:val="22"/>
          <w:szCs w:val="22"/>
        </w:rPr>
        <w:t xml:space="preserve"> </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Asigurarea contribuției proprii minime trebuie realizată de fiecare membru al parteneriatului prin aplicarea ratei de cofinanțare (procentului) aferentă tipului de entitate la valoarea bugetului gestionat de solicitant/partenerul în cauză, cu excepția măsurilor care cad sub incidența ajutorului de minimis pentru care rata de cofinanțare este 0% pentru orice tip de entitate.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cadrul apelurilor de proiecte vizate prin prezentul ghid, pentru cheltuielile care nu fac obiectul schemei de ajutor de minimis, rata de cofinanțare (procentul) aferentă fiecărui tip de entitate este prezentată în tabelul de mai jos:</w:t>
      </w:r>
    </w:p>
    <w:p w:rsidR="003B1DA7" w:rsidRPr="003B145E" w:rsidRDefault="003B1DA7" w:rsidP="003B145E">
      <w:pPr>
        <w:spacing w:before="120" w:after="120" w:line="240" w:lineRule="auto"/>
        <w:jc w:val="both"/>
        <w:rPr>
          <w:rFonts w:ascii="Trebuchet MS" w:hAnsi="Trebuchet MS" w:cstheme="minorHAnsi"/>
          <w:color w:val="0F243E" w:themeColor="text2" w:themeShade="80"/>
        </w:rPr>
      </w:pPr>
    </w:p>
    <w:p w:rsidR="00892155" w:rsidRPr="003B145E" w:rsidRDefault="004358D3"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noProof/>
          <w:color w:val="0F243E" w:themeColor="text2" w:themeShade="80"/>
          <w:lang w:val="en-US"/>
        </w:rPr>
        <w:drawing>
          <wp:inline distT="0" distB="0" distL="0" distR="0">
            <wp:extent cx="6120130" cy="1950085"/>
            <wp:effectExtent l="0" t="0" r="0" b="0"/>
            <wp:docPr id="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950085"/>
                    </a:xfrm>
                    <a:prstGeom prst="rect">
                      <a:avLst/>
                    </a:prstGeom>
                    <a:noFill/>
                    <a:ln>
                      <a:noFill/>
                    </a:ln>
                  </pic:spPr>
                </pic:pic>
              </a:graphicData>
            </a:graphic>
          </wp:inline>
        </w:drawing>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Pe parcursul implementării proiectului, cheltuielile considerate neeligibile, dar necesare derulării proiectului vor fi suportate de către beneficiar, in afara bugetului eligibil al proiectului</w:t>
      </w:r>
    </w:p>
    <w:p w:rsidR="00020F10" w:rsidRPr="003B145E" w:rsidRDefault="00020F10" w:rsidP="003B145E">
      <w:pPr>
        <w:spacing w:before="120" w:after="120" w:line="240" w:lineRule="auto"/>
        <w:jc w:val="both"/>
        <w:rPr>
          <w:rFonts w:ascii="Trebuchet MS" w:hAnsi="Trebuchet MS" w:cstheme="minorHAnsi"/>
          <w:color w:val="0F243E" w:themeColor="text2" w:themeShade="80"/>
        </w:rPr>
      </w:pPr>
    </w:p>
    <w:p w:rsidR="003B1DA7" w:rsidRPr="003B145E" w:rsidRDefault="003B1DA7"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pStyle w:val="Titlu3"/>
        <w:spacing w:before="120" w:after="120" w:line="240" w:lineRule="auto"/>
        <w:ind w:left="720" w:hanging="720"/>
        <w:jc w:val="both"/>
        <w:rPr>
          <w:rFonts w:ascii="Trebuchet MS" w:hAnsi="Trebuchet MS" w:cstheme="minorHAnsi"/>
          <w:color w:val="0F243E" w:themeColor="text2" w:themeShade="80"/>
          <w:sz w:val="22"/>
          <w:szCs w:val="22"/>
        </w:rPr>
      </w:pPr>
      <w:bookmarkStart w:id="41" w:name="_Toc409449668"/>
      <w:bookmarkStart w:id="42" w:name="_Toc409442156"/>
      <w:bookmarkStart w:id="43" w:name="_Toc435003194"/>
      <w:bookmarkStart w:id="44" w:name="_Toc442084040"/>
      <w:bookmarkStart w:id="45" w:name="_Toc478730755"/>
      <w:bookmarkEnd w:id="41"/>
      <w:bookmarkEnd w:id="42"/>
      <w:r w:rsidRPr="003B145E">
        <w:rPr>
          <w:rFonts w:ascii="Trebuchet MS" w:hAnsi="Trebuchet MS" w:cstheme="minorHAnsi"/>
          <w:b/>
          <w:color w:val="0F243E" w:themeColor="text2" w:themeShade="80"/>
          <w:sz w:val="22"/>
          <w:szCs w:val="22"/>
        </w:rPr>
        <w:t>B. Contribuția solicitantului/partenerului pentru cheltuielile care fac obiectul schemei de ajutor de minimis</w:t>
      </w:r>
      <w:bookmarkEnd w:id="43"/>
      <w:bookmarkEnd w:id="44"/>
      <w:bookmarkEnd w:id="45"/>
      <w:r w:rsidRPr="003B145E">
        <w:rPr>
          <w:rFonts w:ascii="Trebuchet MS" w:hAnsi="Trebuchet MS" w:cstheme="minorHAnsi"/>
          <w:b/>
          <w:color w:val="0F243E" w:themeColor="text2" w:themeShade="80"/>
          <w:sz w:val="22"/>
          <w:szCs w:val="22"/>
        </w:rPr>
        <w:t xml:space="preserv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cadrul prezentului ghid, pentru cheltuielile care fac obiectul schemei de ajutor de minimis, contribuția eligibilă minimă a solicitantului și partenerilor, după caz, din totalul costurilor eligibile este 0.</w:t>
      </w:r>
    </w:p>
    <w:p w:rsidR="00892155" w:rsidRPr="003B145E" w:rsidRDefault="004358D3"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b/>
          <w:color w:val="0F243E" w:themeColor="text2" w:themeShade="80"/>
        </w:rPr>
        <w:t>Exemplu de calcul pentru valoarea totală eligibilă, cofinanțarea UE, cofinanțarea națională (publică și privată), aplicată regiunilor mai puțin dezvoltate.</w:t>
      </w:r>
    </w:p>
    <w:p w:rsidR="00892155" w:rsidRPr="003B145E" w:rsidRDefault="00892155" w:rsidP="003B145E">
      <w:pPr>
        <w:spacing w:before="120" w:after="120" w:line="240" w:lineRule="auto"/>
        <w:jc w:val="both"/>
        <w:rPr>
          <w:rFonts w:ascii="Trebuchet MS" w:eastAsia="MS ????" w:hAnsi="Trebuchet MS" w:cstheme="minorHAnsi"/>
          <w:b/>
          <w:color w:val="0F243E" w:themeColor="text2" w:themeShade="80"/>
        </w:rPr>
      </w:pPr>
      <w:bookmarkStart w:id="46" w:name="_Toc435003195"/>
      <w:bookmarkStart w:id="47" w:name="_Toc442084041"/>
    </w:p>
    <w:p w:rsidR="00892155" w:rsidRPr="003B145E" w:rsidRDefault="00892155" w:rsidP="003B145E">
      <w:pPr>
        <w:pStyle w:val="Titlu3"/>
        <w:spacing w:before="120" w:after="120" w:line="240" w:lineRule="auto"/>
        <w:jc w:val="both"/>
        <w:rPr>
          <w:rFonts w:ascii="Trebuchet MS" w:hAnsi="Trebuchet MS" w:cstheme="minorHAnsi"/>
          <w:b/>
          <w:color w:val="0F243E" w:themeColor="text2" w:themeShade="80"/>
          <w:sz w:val="22"/>
          <w:szCs w:val="22"/>
        </w:rPr>
        <w:sectPr w:rsidR="00892155" w:rsidRPr="003B145E" w:rsidSect="00F67873">
          <w:headerReference w:type="default" r:id="rId14"/>
          <w:footerReference w:type="default" r:id="rId15"/>
          <w:pgSz w:w="11906" w:h="16838"/>
          <w:pgMar w:top="289" w:right="992" w:bottom="567" w:left="1276" w:header="136" w:footer="709" w:gutter="0"/>
          <w:cols w:space="708"/>
          <w:docGrid w:linePitch="360"/>
        </w:sectPr>
      </w:pPr>
    </w:p>
    <w:p w:rsidR="00892155" w:rsidRPr="003B145E" w:rsidRDefault="00892155" w:rsidP="003B145E">
      <w:pPr>
        <w:pStyle w:val="Titlu3"/>
        <w:pageBreakBefore/>
        <w:spacing w:before="120" w:after="120" w:line="240" w:lineRule="auto"/>
        <w:jc w:val="both"/>
        <w:rPr>
          <w:rFonts w:ascii="Trebuchet MS" w:hAnsi="Trebuchet MS" w:cstheme="minorHAnsi"/>
          <w:b/>
          <w:color w:val="0F243E" w:themeColor="text2" w:themeShade="80"/>
          <w:sz w:val="22"/>
          <w:szCs w:val="22"/>
        </w:rPr>
      </w:pPr>
      <w:bookmarkStart w:id="48" w:name="_Toc435003196"/>
      <w:bookmarkStart w:id="49" w:name="_Toc442084042"/>
      <w:bookmarkStart w:id="50" w:name="_Toc478730756"/>
      <w:bookmarkEnd w:id="46"/>
      <w:bookmarkEnd w:id="47"/>
      <w:r w:rsidRPr="003B145E">
        <w:rPr>
          <w:rFonts w:ascii="Trebuchet MS" w:hAnsi="Trebuchet MS" w:cstheme="minorHAnsi"/>
          <w:b/>
          <w:color w:val="0F243E" w:themeColor="text2" w:themeShade="80"/>
          <w:sz w:val="22"/>
          <w:szCs w:val="22"/>
        </w:rPr>
        <w:lastRenderedPageBreak/>
        <w:t>Regiuni mai puțin dezvoltate – Exemplu de calcul pentru valoarea totală eligibilă, contribuția UE, contribuția națională publică și contribuția națională privată</w:t>
      </w:r>
      <w:bookmarkEnd w:id="48"/>
      <w:bookmarkEnd w:id="49"/>
      <w:bookmarkEnd w:id="50"/>
    </w:p>
    <w:p w:rsidR="00892155" w:rsidRPr="003B145E" w:rsidRDefault="00835531" w:rsidP="003B145E">
      <w:pPr>
        <w:spacing w:before="120" w:after="120" w:line="240" w:lineRule="auto"/>
        <w:jc w:val="both"/>
        <w:rPr>
          <w:rFonts w:ascii="Trebuchet MS" w:hAnsi="Trebuchet MS" w:cstheme="minorHAnsi"/>
          <w:color w:val="0F243E" w:themeColor="text2" w:themeShade="80"/>
        </w:rPr>
        <w:sectPr w:rsidR="00892155" w:rsidRPr="003B145E" w:rsidSect="00F02846">
          <w:pgSz w:w="16838" w:h="11906" w:orient="landscape"/>
          <w:pgMar w:top="1276" w:right="289" w:bottom="992" w:left="567" w:header="136" w:footer="709" w:gutter="0"/>
          <w:cols w:space="708"/>
          <w:docGrid w:linePitch="360"/>
        </w:sectPr>
      </w:pPr>
      <w:r w:rsidRPr="003B145E">
        <w:rPr>
          <w:rFonts w:ascii="Trebuchet MS" w:hAnsi="Trebuchet MS" w:cstheme="minorHAnsi"/>
          <w:noProof/>
          <w:color w:val="0F243E" w:themeColor="text2" w:themeShade="80"/>
          <w:lang w:val="en-US"/>
        </w:rPr>
        <w:drawing>
          <wp:inline distT="0" distB="0" distL="0" distR="0">
            <wp:extent cx="8229600" cy="4453448"/>
            <wp:effectExtent l="0" t="0" r="0" b="4445"/>
            <wp:docPr id="4"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34784" cy="4456254"/>
                    </a:xfrm>
                    <a:prstGeom prst="rect">
                      <a:avLst/>
                    </a:prstGeom>
                    <a:noFill/>
                    <a:ln>
                      <a:noFill/>
                    </a:ln>
                  </pic:spPr>
                </pic:pic>
              </a:graphicData>
            </a:graphic>
          </wp:inline>
        </w:drawing>
      </w:r>
    </w:p>
    <w:p w:rsidR="00892155" w:rsidRPr="003B145E" w:rsidRDefault="00892155" w:rsidP="003B145E">
      <w:pPr>
        <w:pStyle w:val="Titlu1"/>
        <w:spacing w:before="120" w:after="120" w:line="240" w:lineRule="auto"/>
        <w:jc w:val="both"/>
        <w:rPr>
          <w:rFonts w:ascii="Trebuchet MS" w:hAnsi="Trebuchet MS" w:cstheme="minorHAnsi"/>
          <w:b/>
          <w:color w:val="0F243E" w:themeColor="text2" w:themeShade="80"/>
          <w:sz w:val="22"/>
          <w:szCs w:val="22"/>
        </w:rPr>
      </w:pPr>
      <w:bookmarkStart w:id="51" w:name="_Toc478730757"/>
      <w:r w:rsidRPr="003B145E">
        <w:rPr>
          <w:rFonts w:ascii="Trebuchet MS" w:hAnsi="Trebuchet MS" w:cstheme="minorHAnsi"/>
          <w:b/>
          <w:color w:val="0F243E" w:themeColor="text2" w:themeShade="80"/>
          <w:sz w:val="22"/>
          <w:szCs w:val="22"/>
        </w:rPr>
        <w:lastRenderedPageBreak/>
        <w:t>CAPITOLUL 2. Reguli pentru acordarea finanțãrii</w:t>
      </w:r>
      <w:bookmarkEnd w:id="51"/>
    </w:p>
    <w:p w:rsidR="00892155" w:rsidRPr="003B145E" w:rsidRDefault="00892155"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52" w:name="_Toc478730758"/>
      <w:r w:rsidRPr="003B145E">
        <w:rPr>
          <w:rFonts w:ascii="Trebuchet MS" w:hAnsi="Trebuchet MS" w:cstheme="minorHAnsi"/>
          <w:b/>
          <w:color w:val="0F243E" w:themeColor="text2" w:themeShade="80"/>
          <w:sz w:val="22"/>
          <w:szCs w:val="22"/>
        </w:rPr>
        <w:t>2.1 Eligibilitatea solicitantului/partenerilor</w:t>
      </w:r>
      <w:bookmarkEnd w:id="52"/>
      <w:r w:rsidRPr="003B145E">
        <w:rPr>
          <w:rFonts w:ascii="Trebuchet MS" w:hAnsi="Trebuchet MS" w:cstheme="minorHAnsi"/>
          <w:b/>
          <w:color w:val="0F243E" w:themeColor="text2" w:themeShade="80"/>
          <w:sz w:val="22"/>
          <w:szCs w:val="22"/>
        </w:rPr>
        <w:t xml:space="preserve"> </w:t>
      </w:r>
    </w:p>
    <w:p w:rsidR="00C262F4" w:rsidRPr="003B145E" w:rsidRDefault="00C262F4" w:rsidP="003B145E">
      <w:pPr>
        <w:pStyle w:val="Corptext"/>
        <w:jc w:val="both"/>
        <w:rPr>
          <w:rFonts w:ascii="Trebuchet MS" w:hAnsi="Trebuchet MS"/>
          <w:color w:val="0F243E" w:themeColor="text2" w:themeShade="80"/>
          <w:sz w:val="22"/>
          <w:szCs w:val="22"/>
          <w:lang w:eastAsia="ar-SA"/>
        </w:rPr>
      </w:pPr>
    </w:p>
    <w:p w:rsidR="00892155" w:rsidRPr="003B145E" w:rsidRDefault="00892155" w:rsidP="003B145E">
      <w:pPr>
        <w:keepNext/>
        <w:keepLines/>
        <w:spacing w:before="120" w:after="120" w:line="240" w:lineRule="auto"/>
        <w:jc w:val="both"/>
        <w:outlineLvl w:val="1"/>
        <w:rPr>
          <w:rFonts w:ascii="Trebuchet MS" w:hAnsi="Trebuchet MS" w:cstheme="minorHAnsi"/>
          <w:b/>
          <w:color w:val="0F243E" w:themeColor="text2" w:themeShade="80"/>
        </w:rPr>
      </w:pPr>
      <w:bookmarkStart w:id="53" w:name="_Toc444523807"/>
      <w:bookmarkStart w:id="54" w:name="_Toc478730759"/>
      <w:r w:rsidRPr="003B145E">
        <w:rPr>
          <w:rFonts w:ascii="Trebuchet MS" w:hAnsi="Trebuchet MS" w:cstheme="minorHAnsi"/>
          <w:b/>
          <w:color w:val="0F243E" w:themeColor="text2" w:themeShade="80"/>
        </w:rPr>
        <w:t>2.1.1  Eligibilitatea solicitantului/partenerilor</w:t>
      </w:r>
      <w:bookmarkEnd w:id="53"/>
      <w:r w:rsidRPr="003B145E">
        <w:rPr>
          <w:rFonts w:ascii="Trebuchet MS" w:hAnsi="Trebuchet MS" w:cstheme="minorHAnsi"/>
          <w:b/>
          <w:color w:val="0F243E" w:themeColor="text2" w:themeShade="80"/>
        </w:rPr>
        <w:t xml:space="preserve"> – condiții generale</w:t>
      </w:r>
      <w:bookmarkEnd w:id="54"/>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Pentru a putea beneficia de finanțare în cadrul POCU, solicitantul și partenerii acestuia trebuie să îndeplinească următoarele cerințe:</w:t>
      </w:r>
    </w:p>
    <w:p w:rsidR="00C262F4" w:rsidRPr="003B145E" w:rsidRDefault="00C262F4"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keepNext/>
        <w:keepLines/>
        <w:spacing w:before="120" w:after="120" w:line="240" w:lineRule="auto"/>
        <w:ind w:left="720" w:hanging="720"/>
        <w:jc w:val="both"/>
        <w:outlineLvl w:val="2"/>
        <w:rPr>
          <w:rFonts w:ascii="Trebuchet MS" w:eastAsia="MS Mincho" w:hAnsi="Trebuchet MS" w:cstheme="minorHAnsi"/>
          <w:b/>
          <w:color w:val="0F243E" w:themeColor="text2" w:themeShade="80"/>
        </w:rPr>
      </w:pPr>
      <w:bookmarkStart w:id="55" w:name="_Toc444523808"/>
      <w:bookmarkStart w:id="56" w:name="_Toc478730760"/>
      <w:r w:rsidRPr="003B145E">
        <w:rPr>
          <w:rFonts w:ascii="Trebuchet MS" w:hAnsi="Trebuchet MS" w:cstheme="minorHAnsi"/>
          <w:b/>
          <w:color w:val="0F243E" w:themeColor="text2" w:themeShade="80"/>
        </w:rPr>
        <w:t>2.1.1.1  Reguli generale privind eligibilitatea solicitanţilor</w:t>
      </w:r>
      <w:bookmarkEnd w:id="55"/>
      <w:bookmarkEnd w:id="56"/>
    </w:p>
    <w:p w:rsidR="00892155" w:rsidRPr="003B145E" w:rsidRDefault="00892155" w:rsidP="003B145E">
      <w:pPr>
        <w:spacing w:before="120" w:after="120" w:line="240" w:lineRule="auto"/>
        <w:jc w:val="both"/>
        <w:rPr>
          <w:rFonts w:ascii="Trebuchet MS" w:eastAsia="MS Mincho" w:hAnsi="Trebuchet MS" w:cstheme="minorHAnsi"/>
          <w:b/>
          <w:i/>
          <w:color w:val="0F243E" w:themeColor="text2" w:themeShade="80"/>
        </w:rPr>
      </w:pPr>
      <w:r w:rsidRPr="003B145E">
        <w:rPr>
          <w:rFonts w:ascii="Trebuchet MS" w:eastAsia="MS Mincho" w:hAnsi="Trebuchet MS" w:cstheme="minorHAnsi"/>
          <w:color w:val="0F243E" w:themeColor="text2" w:themeShade="80"/>
        </w:rPr>
        <w:t>Se va avea în vedere capitolul relevant (capitolul 4.1)</w:t>
      </w:r>
      <w:r w:rsidRPr="003B145E">
        <w:rPr>
          <w:rFonts w:ascii="Trebuchet MS" w:eastAsia="MS Mincho" w:hAnsi="Trebuchet MS" w:cstheme="minorHAnsi"/>
          <w:i/>
          <w:color w:val="0F243E" w:themeColor="text2" w:themeShade="80"/>
        </w:rPr>
        <w:t xml:space="preserve"> </w:t>
      </w:r>
      <w:r w:rsidRPr="003B145E">
        <w:rPr>
          <w:rFonts w:ascii="Trebuchet MS" w:eastAsia="MS Mincho" w:hAnsi="Trebuchet MS" w:cstheme="minorHAnsi"/>
          <w:color w:val="0F243E" w:themeColor="text2" w:themeShade="80"/>
        </w:rPr>
        <w:t xml:space="preserve">din </w:t>
      </w:r>
      <w:r w:rsidRPr="003B145E">
        <w:rPr>
          <w:rFonts w:ascii="Trebuchet MS" w:eastAsia="MS Mincho" w:hAnsi="Trebuchet MS" w:cstheme="minorHAnsi"/>
          <w:i/>
          <w:color w:val="0F243E" w:themeColor="text2" w:themeShade="80"/>
        </w:rPr>
        <w:t xml:space="preserve">Orientări privind accesarea finanțărilor în cadrul POCU 2014-2020. </w:t>
      </w:r>
    </w:p>
    <w:p w:rsidR="00892155" w:rsidRPr="003B145E" w:rsidRDefault="00892155" w:rsidP="003B145E">
      <w:pPr>
        <w:keepNext/>
        <w:keepLines/>
        <w:spacing w:before="120" w:after="120" w:line="240" w:lineRule="auto"/>
        <w:jc w:val="both"/>
        <w:outlineLvl w:val="2"/>
        <w:rPr>
          <w:rFonts w:ascii="Trebuchet MS" w:eastAsia="MS Mincho" w:hAnsi="Trebuchet MS" w:cstheme="minorHAnsi"/>
          <w:b/>
          <w:color w:val="0F243E" w:themeColor="text2" w:themeShade="80"/>
        </w:rPr>
      </w:pPr>
      <w:bookmarkStart w:id="57" w:name="_Toc444523809"/>
      <w:bookmarkStart w:id="58" w:name="_Toc478730761"/>
      <w:r w:rsidRPr="003B145E">
        <w:rPr>
          <w:rFonts w:ascii="Trebuchet MS" w:hAnsi="Trebuchet MS" w:cstheme="minorHAnsi"/>
          <w:b/>
          <w:color w:val="0F243E" w:themeColor="text2" w:themeShade="80"/>
        </w:rPr>
        <w:t>2.1.1.2. Reguli generale privind partenerii în cadrul cererilor de finanţare nerambursabilă prin POCU</w:t>
      </w:r>
      <w:bookmarkEnd w:id="57"/>
      <w:bookmarkEnd w:id="58"/>
    </w:p>
    <w:p w:rsidR="00892155" w:rsidRPr="003B145E" w:rsidRDefault="00892155" w:rsidP="003B145E">
      <w:pPr>
        <w:autoSpaceDE w:val="0"/>
        <w:autoSpaceDN w:val="0"/>
        <w:adjustRightInd w:val="0"/>
        <w:spacing w:before="120" w:after="120" w:line="240" w:lineRule="auto"/>
        <w:jc w:val="both"/>
        <w:rPr>
          <w:rFonts w:ascii="Trebuchet MS" w:eastAsia="MS Mincho" w:hAnsi="Trebuchet MS" w:cstheme="minorHAnsi"/>
          <w:i/>
          <w:color w:val="0F243E" w:themeColor="text2" w:themeShade="80"/>
        </w:rPr>
      </w:pPr>
      <w:r w:rsidRPr="003B145E">
        <w:rPr>
          <w:rFonts w:ascii="Trebuchet MS" w:eastAsia="MS Mincho" w:hAnsi="Trebuchet MS" w:cstheme="minorHAnsi"/>
          <w:color w:val="0F243E" w:themeColor="text2" w:themeShade="80"/>
        </w:rPr>
        <w:t>Se va avea în vedere capitolul relevant (capitolul 4.1)</w:t>
      </w:r>
      <w:r w:rsidRPr="003B145E">
        <w:rPr>
          <w:rFonts w:ascii="Trebuchet MS" w:eastAsia="MS Mincho" w:hAnsi="Trebuchet MS" w:cstheme="minorHAnsi"/>
          <w:i/>
          <w:color w:val="0F243E" w:themeColor="text2" w:themeShade="80"/>
        </w:rPr>
        <w:t xml:space="preserve"> </w:t>
      </w:r>
      <w:r w:rsidRPr="003B145E">
        <w:rPr>
          <w:rFonts w:ascii="Trebuchet MS" w:eastAsia="MS Mincho" w:hAnsi="Trebuchet MS" w:cstheme="minorHAnsi"/>
          <w:color w:val="0F243E" w:themeColor="text2" w:themeShade="80"/>
        </w:rPr>
        <w:t xml:space="preserve">din </w:t>
      </w:r>
      <w:r w:rsidRPr="003B145E">
        <w:rPr>
          <w:rFonts w:ascii="Trebuchet MS" w:eastAsia="MS Mincho" w:hAnsi="Trebuchet MS" w:cstheme="minorHAnsi"/>
          <w:i/>
          <w:color w:val="0F243E" w:themeColor="text2" w:themeShade="80"/>
        </w:rPr>
        <w:t>Orientări privind accesarea finanțărilor în cadrul POCU 2014-2020.</w:t>
      </w:r>
    </w:p>
    <w:p w:rsidR="00892155" w:rsidRPr="003B145E" w:rsidRDefault="00892155" w:rsidP="003B145E">
      <w:pPr>
        <w:tabs>
          <w:tab w:val="left" w:pos="1080"/>
          <w:tab w:val="left" w:pos="1260"/>
          <w:tab w:val="left" w:pos="1350"/>
          <w:tab w:val="left" w:pos="1440"/>
          <w:tab w:val="left" w:pos="1620"/>
          <w:tab w:val="left" w:pos="1890"/>
        </w:tabs>
        <w:spacing w:before="120" w:after="120" w:line="240" w:lineRule="auto"/>
        <w:jc w:val="both"/>
        <w:rPr>
          <w:rFonts w:ascii="Trebuchet MS" w:eastAsia="MS Mincho" w:hAnsi="Trebuchet MS" w:cstheme="minorHAnsi"/>
          <w:b/>
          <w:color w:val="0F243E" w:themeColor="text2" w:themeShade="80"/>
        </w:rPr>
      </w:pPr>
      <w:r w:rsidRPr="003B145E">
        <w:rPr>
          <w:rFonts w:ascii="Trebuchet MS" w:eastAsia="MS Mincho" w:hAnsi="Trebuchet MS" w:cstheme="minorHAnsi"/>
          <w:b/>
          <w:color w:val="0F243E" w:themeColor="text2" w:themeShade="80"/>
        </w:rPr>
        <w:t xml:space="preserve"> 2.1.1.3. Capacitatea financiară şi operaţională</w:t>
      </w:r>
    </w:p>
    <w:p w:rsidR="00892155" w:rsidRPr="003B145E" w:rsidRDefault="00892155" w:rsidP="003B145E">
      <w:pPr>
        <w:spacing w:before="120" w:after="120" w:line="240" w:lineRule="auto"/>
        <w:jc w:val="both"/>
        <w:rPr>
          <w:rFonts w:ascii="Trebuchet MS" w:eastAsia="MS Mincho" w:hAnsi="Trebuchet MS" w:cstheme="minorHAnsi"/>
          <w:i/>
          <w:color w:val="0F243E" w:themeColor="text2" w:themeShade="80"/>
        </w:rPr>
      </w:pPr>
      <w:r w:rsidRPr="003B145E">
        <w:rPr>
          <w:rFonts w:ascii="Trebuchet MS" w:eastAsia="MS Mincho" w:hAnsi="Trebuchet MS" w:cstheme="minorHAnsi"/>
          <w:color w:val="0F243E" w:themeColor="text2" w:themeShade="80"/>
        </w:rPr>
        <w:t>Se va avea în vedere capitolul relevant (capitolul 4.1)</w:t>
      </w:r>
      <w:r w:rsidRPr="003B145E">
        <w:rPr>
          <w:rFonts w:ascii="Trebuchet MS" w:eastAsia="MS Mincho" w:hAnsi="Trebuchet MS" w:cstheme="minorHAnsi"/>
          <w:i/>
          <w:color w:val="0F243E" w:themeColor="text2" w:themeShade="80"/>
        </w:rPr>
        <w:t xml:space="preserve"> </w:t>
      </w:r>
      <w:r w:rsidRPr="003B145E">
        <w:rPr>
          <w:rFonts w:ascii="Trebuchet MS" w:eastAsia="MS Mincho" w:hAnsi="Trebuchet MS" w:cstheme="minorHAnsi"/>
          <w:color w:val="0F243E" w:themeColor="text2" w:themeShade="80"/>
        </w:rPr>
        <w:t xml:space="preserve">din </w:t>
      </w:r>
      <w:r w:rsidRPr="003B145E">
        <w:rPr>
          <w:rFonts w:ascii="Trebuchet MS" w:eastAsia="MS Mincho" w:hAnsi="Trebuchet MS" w:cstheme="minorHAnsi"/>
          <w:i/>
          <w:color w:val="0F243E" w:themeColor="text2" w:themeShade="80"/>
        </w:rPr>
        <w:t>Orientări privind accesarea finanțărilor în cadrul POCU 2014-2020</w:t>
      </w:r>
      <w:r w:rsidR="00E8056D" w:rsidRPr="003B145E">
        <w:rPr>
          <w:rFonts w:ascii="Trebuchet MS" w:eastAsia="MS Mincho" w:hAnsi="Trebuchet MS" w:cstheme="minorHAnsi"/>
          <w:i/>
          <w:color w:val="0F243E" w:themeColor="text2" w:themeShade="80"/>
        </w:rPr>
        <w:t>, cu modificarile si completarile ulterioare.</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2.1.2. Eligibilitatea solicitantului/partenerilor – condiții specifice</w:t>
      </w:r>
    </w:p>
    <w:p w:rsidR="008434CC" w:rsidRPr="003B145E" w:rsidRDefault="00F056CC" w:rsidP="003B145E">
      <w:pPr>
        <w:spacing w:before="120" w:after="120" w:line="240" w:lineRule="auto"/>
        <w:jc w:val="both"/>
        <w:rPr>
          <w:rFonts w:ascii="Trebuchet MS" w:hAnsi="Trebuchet MS"/>
          <w:b/>
          <w:color w:val="0F243E" w:themeColor="text2" w:themeShade="80"/>
        </w:rPr>
      </w:pPr>
      <w:r w:rsidRPr="003B145E">
        <w:rPr>
          <w:rFonts w:ascii="Trebuchet MS" w:hAnsi="Trebuchet MS" w:cstheme="minorHAnsi"/>
          <w:color w:val="0F243E" w:themeColor="text2" w:themeShade="80"/>
          <w:lang w:eastAsia="ar-SA"/>
        </w:rPr>
        <w:t>-</w:t>
      </w:r>
      <w:r w:rsidR="00F345AA" w:rsidRPr="003B145E">
        <w:rPr>
          <w:rFonts w:ascii="Trebuchet MS" w:hAnsi="Trebuchet MS" w:cstheme="minorHAnsi"/>
          <w:color w:val="0F243E" w:themeColor="text2" w:themeShade="80"/>
          <w:lang w:eastAsia="ar-SA"/>
        </w:rPr>
        <w:t>Se va avea în vedere capitolul 1.4. Tipurile de solicitanți/ partene</w:t>
      </w:r>
      <w:r w:rsidR="008434CC" w:rsidRPr="003B145E">
        <w:rPr>
          <w:rFonts w:ascii="Trebuchet MS" w:hAnsi="Trebuchet MS" w:cstheme="minorHAnsi"/>
          <w:color w:val="0F243E" w:themeColor="text2" w:themeShade="80"/>
          <w:lang w:eastAsia="ar-SA"/>
        </w:rPr>
        <w:t>ri eligibili din prezentul ghid</w:t>
      </w:r>
      <w:r w:rsidR="008434CC" w:rsidRPr="003B145E">
        <w:rPr>
          <w:rFonts w:ascii="Trebuchet MS" w:hAnsi="Trebuchet MS" w:cstheme="minorHAnsi"/>
          <w:color w:val="0F243E" w:themeColor="text2" w:themeShade="80"/>
        </w:rPr>
        <w:t xml:space="preserve"> </w:t>
      </w:r>
    </w:p>
    <w:p w:rsidR="00B92AE6" w:rsidRPr="003B145E" w:rsidRDefault="00B92AE6" w:rsidP="003B145E">
      <w:pPr>
        <w:spacing w:after="0" w:line="240" w:lineRule="auto"/>
        <w:jc w:val="both"/>
        <w:rPr>
          <w:rFonts w:ascii="Trebuchet MS" w:hAnsi="Trebuchet MS" w:cstheme="minorHAnsi"/>
          <w:b/>
          <w:color w:val="0F243E" w:themeColor="text2" w:themeShade="80"/>
        </w:rPr>
      </w:pPr>
    </w:p>
    <w:p w:rsidR="00892155" w:rsidRPr="003B145E" w:rsidRDefault="00892155" w:rsidP="003B145E">
      <w:pPr>
        <w:pStyle w:val="Titlu2"/>
        <w:numPr>
          <w:ilvl w:val="0"/>
          <w:numId w:val="0"/>
        </w:numPr>
        <w:spacing w:before="120" w:after="120" w:line="240" w:lineRule="auto"/>
        <w:jc w:val="both"/>
        <w:rPr>
          <w:rFonts w:ascii="Trebuchet MS" w:hAnsi="Trebuchet MS" w:cstheme="minorHAnsi"/>
          <w:color w:val="0F243E" w:themeColor="text2" w:themeShade="80"/>
          <w:sz w:val="22"/>
          <w:szCs w:val="22"/>
        </w:rPr>
      </w:pPr>
      <w:bookmarkStart w:id="59" w:name="_Toc478730762"/>
      <w:r w:rsidRPr="003B145E">
        <w:rPr>
          <w:rFonts w:ascii="Trebuchet MS" w:hAnsi="Trebuchet MS" w:cstheme="minorHAnsi"/>
          <w:b/>
          <w:color w:val="0F243E" w:themeColor="text2" w:themeShade="80"/>
          <w:sz w:val="22"/>
          <w:szCs w:val="22"/>
        </w:rPr>
        <w:t>2.2. Eligibilitatea proiectului</w:t>
      </w:r>
      <w:bookmarkEnd w:id="59"/>
      <w:r w:rsidRPr="003B145E">
        <w:rPr>
          <w:rFonts w:ascii="Trebuchet MS" w:hAnsi="Trebuchet MS" w:cstheme="minorHAnsi"/>
          <w:b/>
          <w:color w:val="0F243E" w:themeColor="text2" w:themeShade="80"/>
          <w:sz w:val="22"/>
          <w:szCs w:val="22"/>
        </w:rPr>
        <w:t xml:space="preserve"> </w:t>
      </w:r>
    </w:p>
    <w:p w:rsidR="00892155" w:rsidRPr="003B145E" w:rsidRDefault="00892155" w:rsidP="003B145E">
      <w:pPr>
        <w:pStyle w:val="Titlu3"/>
        <w:spacing w:before="120" w:after="120" w:line="240" w:lineRule="auto"/>
        <w:jc w:val="both"/>
        <w:rPr>
          <w:rFonts w:ascii="Trebuchet MS" w:hAnsi="Trebuchet MS" w:cstheme="minorHAnsi"/>
          <w:b/>
          <w:color w:val="0F243E" w:themeColor="text2" w:themeShade="80"/>
          <w:sz w:val="22"/>
          <w:szCs w:val="22"/>
        </w:rPr>
      </w:pPr>
      <w:bookmarkStart w:id="60" w:name="_Toc478730763"/>
      <w:r w:rsidRPr="003B145E">
        <w:rPr>
          <w:rFonts w:ascii="Trebuchet MS" w:hAnsi="Trebuchet MS" w:cstheme="minorHAnsi"/>
          <w:b/>
          <w:color w:val="0F243E" w:themeColor="text2" w:themeShade="80"/>
          <w:sz w:val="22"/>
          <w:szCs w:val="22"/>
        </w:rPr>
        <w:t xml:space="preserve">2.2.1. </w:t>
      </w:r>
      <w:r w:rsidRPr="003B145E">
        <w:rPr>
          <w:rFonts w:ascii="Trebuchet MS" w:hAnsi="Trebuchet MS" w:cstheme="minorHAnsi"/>
          <w:b/>
          <w:color w:val="0F243E" w:themeColor="text2" w:themeShade="80"/>
          <w:sz w:val="22"/>
          <w:szCs w:val="22"/>
          <w:lang w:eastAsia="ar-SA"/>
        </w:rPr>
        <w:t xml:space="preserve">Eligibilitatea proiectului – </w:t>
      </w:r>
      <w:r w:rsidR="00960272" w:rsidRPr="003B145E">
        <w:rPr>
          <w:rFonts w:ascii="Trebuchet MS" w:hAnsi="Trebuchet MS" w:cstheme="minorHAnsi"/>
          <w:b/>
          <w:color w:val="0F243E" w:themeColor="text2" w:themeShade="80"/>
          <w:sz w:val="22"/>
          <w:szCs w:val="22"/>
          <w:lang w:eastAsia="ar-SA"/>
        </w:rPr>
        <w:t xml:space="preserve">condiții </w:t>
      </w:r>
      <w:r w:rsidRPr="003B145E">
        <w:rPr>
          <w:rFonts w:ascii="Trebuchet MS" w:hAnsi="Trebuchet MS" w:cstheme="minorHAnsi"/>
          <w:b/>
          <w:color w:val="0F243E" w:themeColor="text2" w:themeShade="80"/>
          <w:sz w:val="22"/>
          <w:szCs w:val="22"/>
          <w:lang w:eastAsia="ar-SA"/>
        </w:rPr>
        <w:t>generale</w:t>
      </w:r>
      <w:bookmarkEnd w:id="60"/>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Pentru a putea beneficia de finanțare în cadrul POCU, proiectul propus trebuie să îndeplinească cumulativ următoarele condiții:</w:t>
      </w:r>
    </w:p>
    <w:p w:rsidR="00ED3B0B" w:rsidRPr="003B145E" w:rsidRDefault="00ED3B0B" w:rsidP="003B145E">
      <w:pPr>
        <w:spacing w:before="120" w:after="120" w:line="240" w:lineRule="auto"/>
        <w:ind w:left="426" w:hanging="66"/>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Proiectul propus spre finantare este relevant </w:t>
      </w:r>
      <w:r w:rsidR="001920AD" w:rsidRPr="003B145E">
        <w:rPr>
          <w:rFonts w:ascii="Trebuchet MS" w:hAnsi="Trebuchet MS" w:cstheme="minorHAnsi"/>
          <w:color w:val="0F243E" w:themeColor="text2" w:themeShade="80"/>
        </w:rPr>
        <w:t>din punc</w:t>
      </w:r>
      <w:r w:rsidR="00AF4134" w:rsidRPr="003B145E">
        <w:rPr>
          <w:rFonts w:ascii="Trebuchet MS" w:hAnsi="Trebuchet MS" w:cstheme="minorHAnsi"/>
          <w:color w:val="0F243E" w:themeColor="text2" w:themeShade="80"/>
        </w:rPr>
        <w:t xml:space="preserve">tul </w:t>
      </w:r>
      <w:r w:rsidR="001920AD" w:rsidRPr="003B145E">
        <w:rPr>
          <w:rFonts w:ascii="Trebuchet MS" w:hAnsi="Trebuchet MS" w:cstheme="minorHAnsi"/>
          <w:color w:val="0F243E" w:themeColor="text2" w:themeShade="80"/>
        </w:rPr>
        <w:t xml:space="preserve"> de  vedere a</w:t>
      </w:r>
      <w:r w:rsidR="00AF4134" w:rsidRPr="003B145E">
        <w:rPr>
          <w:rFonts w:ascii="Trebuchet MS" w:hAnsi="Trebuchet MS" w:cstheme="minorHAnsi"/>
          <w:color w:val="0F243E" w:themeColor="text2" w:themeShade="80"/>
        </w:rPr>
        <w:t>l</w:t>
      </w:r>
      <w:r w:rsidR="001920AD" w:rsidRPr="003B145E">
        <w:rPr>
          <w:rFonts w:ascii="Trebuchet MS" w:hAnsi="Trebuchet MS" w:cstheme="minorHAnsi"/>
          <w:color w:val="0F243E" w:themeColor="text2" w:themeShade="80"/>
        </w:rPr>
        <w:t xml:space="preserve"> obiectivelor strategice ale SIDDDD , conform avizului de conformitate eliberat in acest sens de catre ADI ITI DD </w:t>
      </w:r>
    </w:p>
    <w:p w:rsidR="00892155" w:rsidRPr="003B145E" w:rsidRDefault="00892155" w:rsidP="003B145E">
      <w:pPr>
        <w:numPr>
          <w:ilvl w:val="0"/>
          <w:numId w:val="1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Proiectul propus spre finanțare (aceleași activități, pentru aceiaşi membri ai grupului ţintă) </w:t>
      </w:r>
      <w:r w:rsidRPr="003B145E">
        <w:rPr>
          <w:rFonts w:ascii="Trebuchet MS" w:hAnsi="Trebuchet MS" w:cstheme="minorHAnsi"/>
          <w:b/>
          <w:color w:val="0F243E" w:themeColor="text2" w:themeShade="80"/>
        </w:rPr>
        <w:t>NU a mai beneficiat de sprijin financiar</w:t>
      </w:r>
      <w:r w:rsidRPr="003B145E">
        <w:rPr>
          <w:rFonts w:ascii="Trebuchet MS" w:hAnsi="Trebuchet MS" w:cstheme="minorHAnsi"/>
          <w:color w:val="0F243E" w:themeColor="text2" w:themeShade="80"/>
        </w:rPr>
        <w:t xml:space="preserve"> din fonduri nerambursabile (evitarea dublei finanțări)</w:t>
      </w:r>
      <w:r w:rsidRPr="003B145E">
        <w:rPr>
          <w:rFonts w:ascii="Trebuchet MS" w:hAnsi="Trebuchet MS" w:cstheme="minorHAnsi"/>
          <w:color w:val="0F243E" w:themeColor="text2" w:themeShade="80"/>
          <w:vertAlign w:val="superscript"/>
        </w:rPr>
        <w:footnoteReference w:id="12"/>
      </w:r>
      <w:r w:rsidRPr="003B145E">
        <w:rPr>
          <w:rFonts w:ascii="Trebuchet MS" w:hAnsi="Trebuchet MS" w:cstheme="minorHAnsi"/>
          <w:color w:val="0F243E" w:themeColor="text2" w:themeShade="80"/>
        </w:rPr>
        <w:t xml:space="preserve"> </w:t>
      </w:r>
    </w:p>
    <w:p w:rsidR="00892155" w:rsidRPr="003B145E" w:rsidRDefault="00892155" w:rsidP="003B145E">
      <w:pPr>
        <w:numPr>
          <w:ilvl w:val="0"/>
          <w:numId w:val="1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Activitățile proiectului </w:t>
      </w:r>
      <w:r w:rsidRPr="003B145E">
        <w:rPr>
          <w:rFonts w:ascii="Trebuchet MS" w:hAnsi="Trebuchet MS" w:cstheme="minorHAnsi"/>
          <w:b/>
          <w:color w:val="0F243E" w:themeColor="text2" w:themeShade="80"/>
        </w:rPr>
        <w:t>să se încadreze în programul operațional</w:t>
      </w:r>
      <w:r w:rsidRPr="003B145E">
        <w:rPr>
          <w:rFonts w:ascii="Trebuchet MS" w:hAnsi="Trebuchet MS" w:cstheme="minorHAnsi"/>
          <w:color w:val="0F243E" w:themeColor="text2" w:themeShade="80"/>
        </w:rPr>
        <w:t xml:space="preserve"> (în axa prioritară, prioritatea de investiţii, obiectivul specific, indicatorii de realizare şi de rezultat imediat și tipurile de măsuri) conform specificului de finanțare stabilit în prezentul Ghid </w:t>
      </w:r>
      <w:r w:rsidR="00ED3B0B" w:rsidRPr="003B145E">
        <w:rPr>
          <w:rFonts w:ascii="Trebuchet MS" w:hAnsi="Trebuchet MS" w:cstheme="minorHAnsi"/>
          <w:color w:val="0F243E" w:themeColor="text2" w:themeShade="80"/>
        </w:rPr>
        <w:t xml:space="preserve">precum si in obiectivele strategice / pilonii/domeniile prioritare / obiectivele sectoriale ale SIDDDD </w:t>
      </w:r>
    </w:p>
    <w:p w:rsidR="00892155" w:rsidRPr="003B145E" w:rsidRDefault="00892155" w:rsidP="003B145E">
      <w:pPr>
        <w:numPr>
          <w:ilvl w:val="0"/>
          <w:numId w:val="1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Grupul țintă</w:t>
      </w:r>
      <w:r w:rsidRPr="003B145E">
        <w:rPr>
          <w:rFonts w:ascii="Trebuchet MS" w:hAnsi="Trebuchet MS" w:cstheme="minorHAnsi"/>
          <w:color w:val="0F243E" w:themeColor="text2" w:themeShade="80"/>
        </w:rPr>
        <w:t xml:space="preserve"> al proiectului propus să se încadreze în categoriile eligibile menționate în prezentul Ghid </w:t>
      </w:r>
    </w:p>
    <w:p w:rsidR="00892155" w:rsidRPr="003B145E" w:rsidRDefault="00892155" w:rsidP="003B145E">
      <w:pPr>
        <w:numPr>
          <w:ilvl w:val="0"/>
          <w:numId w:val="1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 xml:space="preserve">Valoarea proiectului şi contribuția financiară solicitată </w:t>
      </w:r>
      <w:r w:rsidRPr="003B145E">
        <w:rPr>
          <w:rFonts w:ascii="Trebuchet MS" w:hAnsi="Trebuchet MS" w:cstheme="minorHAnsi"/>
          <w:color w:val="0F243E" w:themeColor="text2" w:themeShade="80"/>
        </w:rPr>
        <w:t xml:space="preserve">trebuie să se încadreze în limitele stabilite în prezentul Ghid </w:t>
      </w:r>
    </w:p>
    <w:p w:rsidR="00892155" w:rsidRPr="003B145E" w:rsidRDefault="00892155" w:rsidP="003B145E">
      <w:pPr>
        <w:numPr>
          <w:ilvl w:val="0"/>
          <w:numId w:val="1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Durata de implementare a proiectului</w:t>
      </w:r>
      <w:r w:rsidRPr="003B145E">
        <w:rPr>
          <w:rFonts w:ascii="Trebuchet MS" w:hAnsi="Trebuchet MS" w:cstheme="minorHAnsi"/>
          <w:color w:val="0F243E" w:themeColor="text2" w:themeShade="80"/>
        </w:rPr>
        <w:t xml:space="preserve"> propus trebuie să fie cea specificată în prezentul Ghid </w:t>
      </w:r>
    </w:p>
    <w:p w:rsidR="00892155" w:rsidRPr="003B145E" w:rsidRDefault="00892155" w:rsidP="003B145E">
      <w:pPr>
        <w:numPr>
          <w:ilvl w:val="0"/>
          <w:numId w:val="1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lastRenderedPageBreak/>
        <w:t>Bugetul</w:t>
      </w:r>
      <w:r w:rsidRPr="003B145E">
        <w:rPr>
          <w:rFonts w:ascii="Trebuchet MS" w:hAnsi="Trebuchet MS" w:cstheme="minorHAnsi"/>
          <w:color w:val="0F243E" w:themeColor="text2" w:themeShade="80"/>
        </w:rPr>
        <w:t xml:space="preserve"> proiectului propus trebuie să se încadreze în limitele de buget stabilite prin prezentul Ghid și să respecte rata de cofinanţare (nerambursabilă, buget național și contribuție proprie) stabilită prin prezentul Ghid </w:t>
      </w:r>
    </w:p>
    <w:p w:rsidR="00892155" w:rsidRPr="003B145E" w:rsidRDefault="00892155" w:rsidP="003B145E">
      <w:pPr>
        <w:numPr>
          <w:ilvl w:val="0"/>
          <w:numId w:val="1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Proiectul trebuie să cuprindă cel puțin </w:t>
      </w:r>
      <w:r w:rsidRPr="003B145E">
        <w:rPr>
          <w:rFonts w:ascii="Trebuchet MS" w:hAnsi="Trebuchet MS" w:cstheme="minorHAnsi"/>
          <w:b/>
          <w:color w:val="0F243E" w:themeColor="text2" w:themeShade="80"/>
        </w:rPr>
        <w:t>activitățile obligatorii</w:t>
      </w:r>
      <w:r w:rsidRPr="003B145E">
        <w:rPr>
          <w:rFonts w:ascii="Trebuchet MS" w:hAnsi="Trebuchet MS" w:cstheme="minorHAnsi"/>
          <w:color w:val="0F243E" w:themeColor="text2" w:themeShade="80"/>
        </w:rPr>
        <w:t xml:space="preserve">, prevăzute în prezentul Ghid </w:t>
      </w:r>
    </w:p>
    <w:p w:rsidR="00892155" w:rsidRPr="003B145E" w:rsidRDefault="00892155" w:rsidP="003B145E">
      <w:pPr>
        <w:numPr>
          <w:ilvl w:val="0"/>
          <w:numId w:val="1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Proiectul prevede țintele minime ale indicatorilor specifici de realizare și de rezultat imediat</w:t>
      </w:r>
      <w:r w:rsidR="00FD71F5" w:rsidRPr="003B145E">
        <w:rPr>
          <w:rFonts w:ascii="Trebuchet MS" w:hAnsi="Trebuchet MS" w:cstheme="minorHAnsi"/>
          <w:color w:val="0F243E" w:themeColor="text2" w:themeShade="80"/>
        </w:rPr>
        <w:t xml:space="preserve"> precum si  mentiuni /descrieri ale indicatorilor de monitorizare specifici SIDDDD, </w:t>
      </w:r>
    </w:p>
    <w:p w:rsidR="00F345AA" w:rsidRPr="003B145E" w:rsidRDefault="00892155" w:rsidP="003B145E">
      <w:pPr>
        <w:numPr>
          <w:ilvl w:val="0"/>
          <w:numId w:val="1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Proiectul trebuie să cuprindă măsurile minime de informare și publicitate</w:t>
      </w:r>
      <w:r w:rsidR="00D135B6" w:rsidRPr="003B145E">
        <w:rPr>
          <w:rFonts w:ascii="Trebuchet MS" w:hAnsi="Trebuchet MS" w:cstheme="minorHAnsi"/>
          <w:color w:val="0F243E" w:themeColor="text2" w:themeShade="80"/>
        </w:rPr>
        <w:t>.</w:t>
      </w:r>
      <w:r w:rsidR="004358D3" w:rsidRPr="003B145E">
        <w:rPr>
          <w:rFonts w:ascii="Trebuchet MS" w:hAnsi="Trebuchet MS" w:cstheme="minorHAnsi"/>
          <w:color w:val="0F243E" w:themeColor="text2" w:themeShade="80"/>
        </w:rPr>
        <w:t xml:space="preserve"> </w:t>
      </w:r>
      <w:r w:rsidR="00D135B6" w:rsidRPr="003B145E">
        <w:rPr>
          <w:rFonts w:ascii="Trebuchet MS" w:hAnsi="Trebuchet MS" w:cstheme="minorHAnsi"/>
          <w:color w:val="0F243E" w:themeColor="text2" w:themeShade="80"/>
        </w:rPr>
        <w:t>Masurile minime de informare si publicitate care trebuie descrise în cererea de finantare sunt:</w:t>
      </w:r>
    </w:p>
    <w:p w:rsidR="00D135B6" w:rsidRPr="003B145E" w:rsidRDefault="00F345AA" w:rsidP="003B145E">
      <w:pPr>
        <w:spacing w:before="120" w:after="120" w:line="240" w:lineRule="auto"/>
        <w:ind w:left="36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00D135B6" w:rsidRPr="003B145E">
        <w:rPr>
          <w:rFonts w:ascii="Trebuchet MS" w:hAnsi="Trebuchet MS" w:cstheme="minorHAnsi"/>
          <w:color w:val="0F243E" w:themeColor="text2" w:themeShade="80"/>
        </w:rPr>
        <w:t xml:space="preserve">Asigurarea vizibilitatii proiectului (prin </w:t>
      </w:r>
      <w:r w:rsidR="00644AF3" w:rsidRPr="003B145E">
        <w:rPr>
          <w:rFonts w:ascii="Trebuchet MS" w:hAnsi="Trebuchet MS" w:cstheme="minorHAnsi"/>
          <w:color w:val="0F243E" w:themeColor="text2" w:themeShade="80"/>
        </w:rPr>
        <w:t xml:space="preserve">expunerea unui </w:t>
      </w:r>
      <w:r w:rsidR="00D135B6" w:rsidRPr="003B145E">
        <w:rPr>
          <w:rFonts w:ascii="Trebuchet MS" w:hAnsi="Trebuchet MS" w:cstheme="minorHAnsi"/>
          <w:color w:val="0F243E" w:themeColor="text2" w:themeShade="80"/>
        </w:rPr>
        <w:t>afis) la sediul de implementare a proiectului;</w:t>
      </w:r>
    </w:p>
    <w:p w:rsidR="00D135B6" w:rsidRPr="003B145E" w:rsidRDefault="00D135B6" w:rsidP="003B145E">
      <w:pPr>
        <w:spacing w:before="120" w:after="120" w:line="240" w:lineRule="auto"/>
        <w:ind w:left="36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Beneficiarii se asigura ca cei care participa în cadrul proiectului sunt informati în mod specific cu privire la sprijinul acordat </w:t>
      </w:r>
      <w:r w:rsidR="00FD71F5" w:rsidRPr="003B145E">
        <w:rPr>
          <w:rFonts w:ascii="Trebuchet MS" w:hAnsi="Trebuchet MS" w:cstheme="minorHAnsi"/>
          <w:color w:val="0F243E" w:themeColor="text2" w:themeShade="80"/>
        </w:rPr>
        <w:t xml:space="preserve">prin FSE precum si cu privire la mecanismul ITI Delta Dunarii ,prin care s-au asigurat alocarile finnaciare dedicate teritoriului ITI DD </w:t>
      </w:r>
    </w:p>
    <w:p w:rsidR="00D135B6" w:rsidRPr="003B145E" w:rsidRDefault="00D135B6" w:rsidP="003B145E">
      <w:pPr>
        <w:spacing w:before="120" w:after="120" w:line="240" w:lineRule="auto"/>
        <w:ind w:left="36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Orice fel de documente referitoare la implementarea proiectelor si publicate pentru public sau participanti, inclusiv certificatele de prezenta sau alte certificate, trebuie sa includa o mentiune cu privire la faptul ca operatiunea a fost sprij</w:t>
      </w:r>
      <w:r w:rsidR="00CC660A" w:rsidRPr="003B145E">
        <w:rPr>
          <w:rFonts w:ascii="Trebuchet MS" w:hAnsi="Trebuchet MS" w:cstheme="minorHAnsi"/>
          <w:color w:val="0F243E" w:themeColor="text2" w:themeShade="80"/>
        </w:rPr>
        <w:t xml:space="preserve">inita în cadrul FSE si prin intermediul mecanismulu ITI Delta Dunarii </w:t>
      </w:r>
    </w:p>
    <w:p w:rsidR="00B92AE6" w:rsidRPr="003B145E" w:rsidRDefault="00B92AE6" w:rsidP="003B145E">
      <w:pPr>
        <w:spacing w:after="0" w:line="240" w:lineRule="auto"/>
        <w:jc w:val="both"/>
        <w:rPr>
          <w:rFonts w:ascii="Trebuchet MS" w:hAnsi="Trebuchet MS" w:cstheme="minorHAnsi"/>
          <w:b/>
          <w:color w:val="0F243E" w:themeColor="text2" w:themeShade="80"/>
        </w:rPr>
      </w:pPr>
      <w:bookmarkStart w:id="61" w:name="_Toc478730764"/>
    </w:p>
    <w:p w:rsidR="00892155" w:rsidRPr="003B145E" w:rsidRDefault="00892155" w:rsidP="003B145E">
      <w:pPr>
        <w:spacing w:after="0" w:line="240" w:lineRule="auto"/>
        <w:jc w:val="both"/>
        <w:rPr>
          <w:rFonts w:ascii="Trebuchet MS" w:hAnsi="Trebuchet MS" w:cstheme="minorHAnsi"/>
          <w:b/>
          <w:color w:val="0F243E" w:themeColor="text2" w:themeShade="80"/>
          <w:lang w:eastAsia="ar-SA"/>
        </w:rPr>
      </w:pPr>
      <w:r w:rsidRPr="003B145E">
        <w:rPr>
          <w:rFonts w:ascii="Trebuchet MS" w:hAnsi="Trebuchet MS" w:cstheme="minorHAnsi"/>
          <w:b/>
          <w:color w:val="0F243E" w:themeColor="text2" w:themeShade="80"/>
        </w:rPr>
        <w:t xml:space="preserve">2.2.2. </w:t>
      </w:r>
      <w:r w:rsidRPr="003B145E">
        <w:rPr>
          <w:rFonts w:ascii="Trebuchet MS" w:hAnsi="Trebuchet MS" w:cstheme="minorHAnsi"/>
          <w:b/>
          <w:color w:val="0F243E" w:themeColor="text2" w:themeShade="80"/>
          <w:lang w:eastAsia="ar-SA"/>
        </w:rPr>
        <w:t>Eligibilitatea proiectului – condiţii specifice</w:t>
      </w:r>
      <w:bookmarkEnd w:id="61"/>
    </w:p>
    <w:p w:rsidR="00892155" w:rsidRPr="003B145E" w:rsidRDefault="00D80AE4" w:rsidP="003B145E">
      <w:pPr>
        <w:pStyle w:val="Corptext"/>
        <w:spacing w:before="120" w:line="240" w:lineRule="auto"/>
        <w:jc w:val="both"/>
        <w:rPr>
          <w:rFonts w:ascii="Trebuchet MS" w:hAnsi="Trebuchet MS" w:cstheme="minorHAnsi"/>
          <w:b/>
          <w:color w:val="0F243E" w:themeColor="text2" w:themeShade="80"/>
          <w:sz w:val="22"/>
          <w:szCs w:val="22"/>
          <w:lang w:eastAsia="ar-SA"/>
        </w:rPr>
      </w:pPr>
      <w:r w:rsidRPr="003B145E">
        <w:rPr>
          <w:rFonts w:ascii="Trebuchet MS" w:hAnsi="Trebuchet MS" w:cstheme="minorHAnsi"/>
          <w:b/>
          <w:color w:val="0F243E" w:themeColor="text2" w:themeShade="80"/>
          <w:sz w:val="22"/>
          <w:szCs w:val="22"/>
          <w:lang w:eastAsia="ar-SA"/>
        </w:rPr>
        <w:t xml:space="preserve">Exemple de </w:t>
      </w:r>
      <w:r w:rsidR="00892155" w:rsidRPr="003B145E">
        <w:rPr>
          <w:rFonts w:ascii="Trebuchet MS" w:hAnsi="Trebuchet MS" w:cstheme="minorHAnsi"/>
          <w:b/>
          <w:color w:val="0F243E" w:themeColor="text2" w:themeShade="80"/>
          <w:sz w:val="22"/>
          <w:szCs w:val="22"/>
          <w:lang w:eastAsia="ar-SA"/>
        </w:rPr>
        <w:t>motive care duc la respingerea cererii de finantare:</w:t>
      </w:r>
    </w:p>
    <w:p w:rsidR="00B92AE6" w:rsidRPr="003B145E" w:rsidRDefault="00B92AE6" w:rsidP="003B145E">
      <w:pPr>
        <w:pStyle w:val="Listparagraf"/>
        <w:numPr>
          <w:ilvl w:val="0"/>
          <w:numId w:val="44"/>
        </w:numPr>
        <w:spacing w:before="120" w:after="120" w:line="240" w:lineRule="auto"/>
        <w:ind w:left="0" w:firstLine="360"/>
        <w:jc w:val="both"/>
        <w:rPr>
          <w:rFonts w:ascii="Trebuchet MS" w:hAnsi="Trebuchet MS" w:cs="Arial"/>
          <w:color w:val="0F243E" w:themeColor="text2" w:themeShade="80"/>
          <w:lang w:val="en-US"/>
        </w:rPr>
      </w:pPr>
      <w:r w:rsidRPr="003B145E">
        <w:rPr>
          <w:rFonts w:ascii="Trebuchet MS" w:hAnsi="Trebuchet MS" w:cs="Arial"/>
          <w:color w:val="0F243E" w:themeColor="text2" w:themeShade="80"/>
          <w:lang w:val="en-US"/>
        </w:rPr>
        <w:t>Poiectul nu a respectat  prevederile ghidului -</w:t>
      </w:r>
      <w:r w:rsidRPr="003B145E">
        <w:rPr>
          <w:rFonts w:ascii="Trebuchet MS" w:hAnsi="Trebuchet MS" w:cs="Arial"/>
          <w:b/>
          <w:bCs/>
          <w:iCs/>
          <w:color w:val="0F243E" w:themeColor="text2" w:themeShade="80"/>
          <w:lang w:val="en-US"/>
        </w:rPr>
        <w:t xml:space="preserve"> </w:t>
      </w:r>
      <w:r w:rsidRPr="003B145E">
        <w:rPr>
          <w:rFonts w:ascii="Trebuchet MS" w:hAnsi="Trebuchet MS" w:cs="Arial"/>
          <w:bCs/>
          <w:iCs/>
          <w:color w:val="0F243E" w:themeColor="text2" w:themeShade="80"/>
          <w:lang w:val="en-US"/>
        </w:rPr>
        <w:t>Orientări privind accesarea finanțărilor în cadrul  Programului Operațional Capital Uman 2014 – 2020,  conform carora  ,p</w:t>
      </w:r>
      <w:r w:rsidRPr="003B145E">
        <w:rPr>
          <w:rFonts w:ascii="Trebuchet MS" w:hAnsi="Trebuchet MS" w:cs="Arial"/>
          <w:color w:val="0F243E" w:themeColor="text2" w:themeShade="80"/>
          <w:lang w:val="en-US"/>
        </w:rPr>
        <w:t>entru a putea fi depuse</w:t>
      </w:r>
      <w:r w:rsidRPr="003B145E">
        <w:rPr>
          <w:rFonts w:ascii="Trebuchet MS" w:hAnsi="Trebuchet MS" w:cs="Calibri"/>
          <w:color w:val="0F243E" w:themeColor="text2" w:themeShade="80"/>
        </w:rPr>
        <w:t xml:space="preserve"> </w:t>
      </w:r>
      <w:r w:rsidR="00CB69AC" w:rsidRPr="003B145E">
        <w:rPr>
          <w:rFonts w:ascii="Trebuchet MS" w:hAnsi="Trebuchet MS" w:cs="Calibri"/>
          <w:color w:val="0F243E" w:themeColor="text2" w:themeShade="80"/>
        </w:rPr>
        <w:t>î</w:t>
      </w:r>
      <w:r w:rsidRPr="003B145E">
        <w:rPr>
          <w:rFonts w:ascii="Trebuchet MS" w:hAnsi="Trebuchet MS" w:cs="Calibri"/>
          <w:color w:val="0F243E" w:themeColor="text2" w:themeShade="80"/>
        </w:rPr>
        <w:t>n cadrul prezentului apel dedicat,”</w:t>
      </w:r>
      <w:r w:rsidRPr="003B145E">
        <w:rPr>
          <w:rFonts w:ascii="Trebuchet MS" w:hAnsi="Trebuchet MS" w:cs="Arial"/>
          <w:color w:val="0F243E" w:themeColor="text2" w:themeShade="80"/>
          <w:lang w:val="en-US"/>
        </w:rPr>
        <w:t xml:space="preserve"> proiectele trebuie să fie însoțite de un Aviz de Conformitate emis de catre Asociatia  de Dezvoltare Intercomunitara  ITI Delta Dunarii , care le evaluează în prealabil din punctul de vedere al relevanței fata de  obiectivele SIDDDD (procedura se va regăsi pe site-ul asociatiei-ww.itideltadunarii.com.)”. </w:t>
      </w:r>
    </w:p>
    <w:p w:rsidR="00B92AE6" w:rsidRPr="003B145E" w:rsidRDefault="00B92AE6" w:rsidP="003B145E">
      <w:pPr>
        <w:spacing w:before="120" w:after="120" w:line="240" w:lineRule="auto"/>
        <w:jc w:val="both"/>
        <w:rPr>
          <w:rFonts w:ascii="Trebuchet MS" w:hAnsi="Trebuchet MS" w:cs="Arial"/>
          <w:color w:val="0F243E" w:themeColor="text2" w:themeShade="80"/>
          <w:lang w:val="en-US"/>
        </w:rPr>
      </w:pPr>
      <w:r w:rsidRPr="003B145E">
        <w:rPr>
          <w:rFonts w:ascii="Trebuchet MS" w:hAnsi="Trebuchet MS" w:cs="Arial"/>
          <w:color w:val="0F243E" w:themeColor="text2" w:themeShade="80"/>
          <w:lang w:val="en-US"/>
        </w:rPr>
        <w:t xml:space="preserve">Proiectele depuse in cadrul acestui apel </w:t>
      </w:r>
      <w:proofErr w:type="gramStart"/>
      <w:r w:rsidR="00711861" w:rsidRPr="003B145E">
        <w:rPr>
          <w:rFonts w:ascii="Trebuchet MS" w:hAnsi="Trebuchet MS" w:cs="Arial"/>
          <w:color w:val="0F243E" w:themeColor="text2" w:themeShade="80"/>
          <w:lang w:val="en-US"/>
        </w:rPr>
        <w:t>dedicat</w:t>
      </w:r>
      <w:r w:rsidRPr="003B145E">
        <w:rPr>
          <w:rFonts w:ascii="Trebuchet MS" w:hAnsi="Trebuchet MS" w:cs="Arial"/>
          <w:color w:val="0F243E" w:themeColor="text2" w:themeShade="80"/>
          <w:lang w:val="en-US"/>
        </w:rPr>
        <w:t xml:space="preserve">  vor</w:t>
      </w:r>
      <w:proofErr w:type="gramEnd"/>
      <w:r w:rsidRPr="003B145E">
        <w:rPr>
          <w:rFonts w:ascii="Trebuchet MS" w:hAnsi="Trebuchet MS" w:cs="Arial"/>
          <w:color w:val="0F243E" w:themeColor="text2" w:themeShade="80"/>
          <w:lang w:val="en-US"/>
        </w:rPr>
        <w:t xml:space="preserve"> fi insotite obligatoriu de Avizul de Conformitate emis  de catre ADI ITI DD , </w:t>
      </w:r>
      <w:r w:rsidR="00711861" w:rsidRPr="003B145E">
        <w:rPr>
          <w:rFonts w:ascii="Trebuchet MS" w:hAnsi="Trebuchet MS" w:cs="Arial"/>
          <w:color w:val="0F243E" w:themeColor="text2" w:themeShade="80"/>
          <w:lang w:val="en-US"/>
        </w:rPr>
        <w:t xml:space="preserve"> acest aviz </w:t>
      </w:r>
      <w:r w:rsidRPr="003B145E">
        <w:rPr>
          <w:rFonts w:ascii="Trebuchet MS" w:hAnsi="Trebuchet MS" w:cs="Arial"/>
          <w:color w:val="0F243E" w:themeColor="text2" w:themeShade="80"/>
          <w:lang w:val="en-US"/>
        </w:rPr>
        <w:t xml:space="preserve"> constituind condiție</w:t>
      </w:r>
      <w:r w:rsidR="00711861" w:rsidRPr="003B145E">
        <w:rPr>
          <w:rFonts w:ascii="Trebuchet MS" w:hAnsi="Trebuchet MS" w:cs="Arial"/>
          <w:color w:val="0F243E" w:themeColor="text2" w:themeShade="80"/>
          <w:lang w:val="en-US"/>
        </w:rPr>
        <w:t xml:space="preserve"> de eligibilitate pentru  proiect.</w:t>
      </w:r>
      <w:r w:rsidRPr="003B145E">
        <w:rPr>
          <w:rFonts w:ascii="Trebuchet MS" w:hAnsi="Trebuchet MS" w:cs="Arial"/>
          <w:color w:val="0F243E" w:themeColor="text2" w:themeShade="80"/>
          <w:lang w:val="en-US"/>
        </w:rPr>
        <w:t xml:space="preserve">                                                                                                                                               </w:t>
      </w:r>
    </w:p>
    <w:p w:rsidR="00B92AE6" w:rsidRPr="003B145E" w:rsidRDefault="00B92AE6" w:rsidP="003B145E">
      <w:pPr>
        <w:spacing w:after="0" w:line="240" w:lineRule="auto"/>
        <w:jc w:val="both"/>
        <w:rPr>
          <w:rFonts w:ascii="Trebuchet MS" w:hAnsi="Trebuchet MS" w:cs="Arial"/>
          <w:color w:val="0F243E" w:themeColor="text2" w:themeShade="80"/>
          <w:lang w:eastAsia="ro-RO"/>
        </w:rPr>
      </w:pPr>
      <w:r w:rsidRPr="003B145E">
        <w:rPr>
          <w:rFonts w:ascii="Trebuchet MS" w:hAnsi="Trebuchet MS" w:cs="Arial"/>
          <w:color w:val="0F243E" w:themeColor="text2" w:themeShade="80"/>
        </w:rPr>
        <w:t xml:space="preserve">Avizul </w:t>
      </w:r>
      <w:r w:rsidRPr="003B145E">
        <w:rPr>
          <w:rFonts w:ascii="Trebuchet MS" w:hAnsi="Trebuchet MS" w:cs="Arial"/>
          <w:color w:val="0F243E" w:themeColor="text2" w:themeShade="80"/>
          <w:lang w:eastAsia="ro-RO"/>
        </w:rPr>
        <w:t xml:space="preserve"> se solicita  si se elibereaza  inainte de introducerea cererii de finantare  in My SMIS si se ataseaza acesteia  in format pdf , totodata  bifandu- se cu „da” relevanta fata de SIDDDD, de la rubrica corespunzatoare din cadrul capitolului  „Atribute proiect”  din  cererea de finantare .</w:t>
      </w:r>
    </w:p>
    <w:p w:rsidR="00711861" w:rsidRPr="003B145E" w:rsidRDefault="0053765B" w:rsidP="003B145E">
      <w:pPr>
        <w:spacing w:after="0" w:line="240" w:lineRule="auto"/>
        <w:jc w:val="both"/>
        <w:rPr>
          <w:rFonts w:ascii="Trebuchet MS" w:hAnsi="Trebuchet MS" w:cs="Arial"/>
          <w:b/>
          <w:color w:val="0F243E" w:themeColor="text2" w:themeShade="80"/>
          <w:lang w:eastAsia="ro-RO"/>
        </w:rPr>
      </w:pPr>
      <w:r w:rsidRPr="003B145E">
        <w:rPr>
          <w:rFonts w:ascii="Trebuchet MS" w:hAnsi="Trebuchet MS" w:cs="Arial"/>
          <w:b/>
          <w:color w:val="0F243E" w:themeColor="text2" w:themeShade="80"/>
          <w:lang w:eastAsia="ro-RO"/>
        </w:rPr>
        <w:t xml:space="preserve">Atentie </w:t>
      </w:r>
    </w:p>
    <w:p w:rsidR="00711861" w:rsidRPr="003B145E" w:rsidRDefault="00606400" w:rsidP="003B145E">
      <w:pPr>
        <w:spacing w:after="0" w:line="240" w:lineRule="auto"/>
        <w:jc w:val="both"/>
        <w:rPr>
          <w:rFonts w:ascii="Trebuchet MS" w:hAnsi="Trebuchet MS" w:cs="Arial"/>
          <w:color w:val="0F243E" w:themeColor="text2" w:themeShade="80"/>
          <w:lang w:eastAsia="ro-RO"/>
        </w:rPr>
      </w:pPr>
      <w:r w:rsidRPr="003B145E">
        <w:rPr>
          <w:rFonts w:ascii="Trebuchet MS" w:hAnsi="Trebuchet MS" w:cs="Arial"/>
          <w:color w:val="0F243E" w:themeColor="text2" w:themeShade="80"/>
        </w:rPr>
        <w:t>Proiectel</w:t>
      </w:r>
      <w:r w:rsidR="00CB69AC" w:rsidRPr="003B145E">
        <w:rPr>
          <w:rFonts w:ascii="Trebuchet MS" w:hAnsi="Trebuchet MS" w:cs="Arial"/>
          <w:color w:val="0F243E" w:themeColor="text2" w:themeShade="80"/>
        </w:rPr>
        <w:t>e</w:t>
      </w:r>
      <w:r w:rsidRPr="003B145E">
        <w:rPr>
          <w:rFonts w:ascii="Trebuchet MS" w:hAnsi="Trebuchet MS" w:cs="Arial"/>
          <w:color w:val="0F243E" w:themeColor="text2" w:themeShade="80"/>
        </w:rPr>
        <w:t xml:space="preserve"> pentru   care nu se  acorda sau nu se solicita aviz de conformitate cu SIDDDD, dar care se deruleaza in teritoriul ITI  DD, nu vor putea fi depuse in cadrul acestui apel dedicat. Solicitantii  din teritoriul ITI DD  vor avea posibilitatea  de a  aplica atat in cadrul apelurilor lansate din alocarea financiara dedicata  ( pentru care se va solicita obligatoriu aviz de conformitate cu SIDDDD ) cat si din cea nationala ( pentru care nu se impune existenta avizului de conformitate desi se deruleaza tot in teritoriul ITI DD  </w:t>
      </w:r>
      <w:r w:rsidR="0053765B" w:rsidRPr="003B145E">
        <w:rPr>
          <w:rFonts w:ascii="Trebuchet MS" w:hAnsi="Trebuchet MS" w:cs="Arial"/>
          <w:color w:val="0F243E" w:themeColor="text2" w:themeShade="80"/>
        </w:rPr>
        <w:t>)</w:t>
      </w:r>
    </w:p>
    <w:p w:rsidR="00892155" w:rsidRPr="003B145E" w:rsidRDefault="0053765B" w:rsidP="003B145E">
      <w:pPr>
        <w:pStyle w:val="Listparagraf"/>
        <w:autoSpaceDE w:val="0"/>
        <w:autoSpaceDN w:val="0"/>
        <w:adjustRightInd w:val="0"/>
        <w:spacing w:after="0"/>
        <w:ind w:left="0"/>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2.</w:t>
      </w:r>
      <w:r w:rsidR="00606400" w:rsidRPr="003B145E">
        <w:rPr>
          <w:rFonts w:ascii="Trebuchet MS" w:hAnsi="Trebuchet MS" w:cstheme="minorHAnsi"/>
          <w:color w:val="0F243E" w:themeColor="text2" w:themeShade="80"/>
          <w:lang w:eastAsia="ar-SA"/>
        </w:rPr>
        <w:t xml:space="preserve"> </w:t>
      </w:r>
      <w:r w:rsidR="00892155" w:rsidRPr="003B145E">
        <w:rPr>
          <w:rFonts w:ascii="Trebuchet MS" w:hAnsi="Trebuchet MS" w:cstheme="minorHAnsi"/>
          <w:color w:val="0F243E" w:themeColor="text2" w:themeShade="80"/>
          <w:lang w:eastAsia="ar-SA"/>
        </w:rPr>
        <w:t xml:space="preserve">nu au atașată </w:t>
      </w:r>
      <w:r w:rsidR="00892155" w:rsidRPr="003B145E">
        <w:rPr>
          <w:rFonts w:ascii="Trebuchet MS" w:hAnsi="Trebuchet MS" w:cstheme="minorHAnsi"/>
          <w:b/>
          <w:color w:val="0F243E" w:themeColor="text2" w:themeShade="80"/>
          <w:lang w:eastAsia="ar-SA"/>
        </w:rPr>
        <w:t>analiza la nivel de comunitate</w:t>
      </w:r>
      <w:r w:rsidR="00892155" w:rsidRPr="003B145E">
        <w:rPr>
          <w:rFonts w:ascii="Trebuchet MS" w:hAnsi="Trebuchet MS" w:cstheme="minorHAnsi"/>
          <w:color w:val="0F243E" w:themeColor="text2" w:themeShade="80"/>
          <w:lang w:eastAsia="ar-SA"/>
        </w:rPr>
        <w:t xml:space="preserve">, precum şi în cazul în care analiza nu conţine elementele minime menţionate la </w:t>
      </w:r>
      <w:r w:rsidR="00892155" w:rsidRPr="003B145E">
        <w:rPr>
          <w:rFonts w:ascii="Trebuchet MS" w:hAnsi="Trebuchet MS" w:cstheme="minorHAnsi"/>
          <w:i/>
          <w:color w:val="0F243E" w:themeColor="text2" w:themeShade="80"/>
          <w:lang w:eastAsia="ar-SA"/>
        </w:rPr>
        <w:t>1.3. Tipuri de activități din prezentul ghid</w:t>
      </w:r>
    </w:p>
    <w:p w:rsidR="00892155" w:rsidRPr="003B145E" w:rsidRDefault="0053765B" w:rsidP="003B145E">
      <w:pPr>
        <w:pStyle w:val="Corptext"/>
        <w:spacing w:before="120" w:line="240" w:lineRule="auto"/>
        <w:ind w:left="142" w:hanging="66"/>
        <w:jc w:val="both"/>
        <w:rPr>
          <w:rFonts w:ascii="Trebuchet MS" w:hAnsi="Trebuchet MS" w:cstheme="minorHAnsi"/>
          <w:color w:val="0F243E" w:themeColor="text2" w:themeShade="80"/>
          <w:sz w:val="22"/>
          <w:szCs w:val="22"/>
          <w:lang w:eastAsia="ar-SA"/>
        </w:rPr>
      </w:pPr>
      <w:r w:rsidRPr="003B145E">
        <w:rPr>
          <w:rFonts w:ascii="Trebuchet MS" w:hAnsi="Trebuchet MS" w:cstheme="minorHAnsi"/>
          <w:color w:val="0F243E" w:themeColor="text2" w:themeShade="80"/>
          <w:sz w:val="22"/>
          <w:szCs w:val="22"/>
          <w:lang w:eastAsia="ar-SA"/>
        </w:rPr>
        <w:t xml:space="preserve">3. </w:t>
      </w:r>
      <w:proofErr w:type="gramStart"/>
      <w:r w:rsidR="00892155" w:rsidRPr="003B145E">
        <w:rPr>
          <w:rFonts w:ascii="Trebuchet MS" w:hAnsi="Trebuchet MS" w:cstheme="minorHAnsi"/>
          <w:color w:val="0F243E" w:themeColor="text2" w:themeShade="80"/>
          <w:sz w:val="22"/>
          <w:szCs w:val="22"/>
          <w:lang w:eastAsia="ar-SA"/>
        </w:rPr>
        <w:t>includ</w:t>
      </w:r>
      <w:proofErr w:type="gramEnd"/>
      <w:r w:rsidR="00892155" w:rsidRPr="003B145E">
        <w:rPr>
          <w:rFonts w:ascii="Trebuchet MS" w:hAnsi="Trebuchet MS" w:cstheme="minorHAnsi"/>
          <w:color w:val="0F243E" w:themeColor="text2" w:themeShade="80"/>
          <w:sz w:val="22"/>
          <w:szCs w:val="22"/>
          <w:lang w:eastAsia="ar-SA"/>
        </w:rPr>
        <w:t xml:space="preserve"> activități/ sub-activități care nu au ca bază de referință </w:t>
      </w:r>
      <w:r w:rsidR="00892155" w:rsidRPr="003B145E">
        <w:rPr>
          <w:rFonts w:ascii="Trebuchet MS" w:hAnsi="Trebuchet MS" w:cstheme="minorHAnsi"/>
          <w:b/>
          <w:color w:val="0F243E" w:themeColor="text2" w:themeShade="80"/>
          <w:sz w:val="22"/>
          <w:szCs w:val="22"/>
          <w:lang w:eastAsia="ar-SA"/>
        </w:rPr>
        <w:t>analiza la nivel de comunitate</w:t>
      </w:r>
      <w:r w:rsidR="00892155" w:rsidRPr="003B145E">
        <w:rPr>
          <w:rFonts w:ascii="Trebuchet MS" w:hAnsi="Trebuchet MS" w:cstheme="minorHAnsi"/>
          <w:color w:val="0F243E" w:themeColor="text2" w:themeShade="80"/>
          <w:sz w:val="22"/>
          <w:szCs w:val="22"/>
          <w:lang w:eastAsia="ar-SA"/>
        </w:rPr>
        <w:t xml:space="preserve"> (inclusiv anexele solicitate) și care nu vizează nevoile persoanelor de la nivelul comunităților marginalizate</w:t>
      </w:r>
    </w:p>
    <w:p w:rsidR="00892155" w:rsidRPr="003B145E" w:rsidRDefault="00892155" w:rsidP="003B145E">
      <w:pPr>
        <w:pStyle w:val="Corptext"/>
        <w:numPr>
          <w:ilvl w:val="0"/>
          <w:numId w:val="45"/>
        </w:numPr>
        <w:spacing w:before="120" w:line="240" w:lineRule="auto"/>
        <w:ind w:left="0" w:firstLine="218"/>
        <w:jc w:val="both"/>
        <w:rPr>
          <w:rFonts w:ascii="Trebuchet MS" w:hAnsi="Trebuchet MS" w:cstheme="minorHAnsi"/>
          <w:color w:val="0F243E" w:themeColor="text2" w:themeShade="80"/>
          <w:sz w:val="22"/>
          <w:szCs w:val="22"/>
          <w:lang w:eastAsia="ar-SA"/>
        </w:rPr>
      </w:pPr>
      <w:proofErr w:type="gramStart"/>
      <w:r w:rsidRPr="003B145E">
        <w:rPr>
          <w:rFonts w:ascii="Trebuchet MS" w:hAnsi="Trebuchet MS" w:cstheme="minorHAnsi"/>
          <w:color w:val="0F243E" w:themeColor="text2" w:themeShade="80"/>
          <w:sz w:val="22"/>
          <w:szCs w:val="22"/>
          <w:lang w:eastAsia="ar-SA"/>
        </w:rPr>
        <w:t>nu</w:t>
      </w:r>
      <w:proofErr w:type="gramEnd"/>
      <w:r w:rsidRPr="003B145E">
        <w:rPr>
          <w:rFonts w:ascii="Trebuchet MS" w:hAnsi="Trebuchet MS" w:cstheme="minorHAnsi"/>
          <w:color w:val="0F243E" w:themeColor="text2" w:themeShade="80"/>
          <w:sz w:val="22"/>
          <w:szCs w:val="22"/>
          <w:lang w:eastAsia="ar-SA"/>
        </w:rPr>
        <w:t xml:space="preserve"> vizează o </w:t>
      </w:r>
      <w:r w:rsidRPr="003B145E">
        <w:rPr>
          <w:rFonts w:ascii="Trebuchet MS" w:hAnsi="Trebuchet MS" w:cstheme="minorHAnsi"/>
          <w:b/>
          <w:color w:val="0F243E" w:themeColor="text2" w:themeShade="80"/>
          <w:sz w:val="22"/>
          <w:szCs w:val="22"/>
          <w:lang w:eastAsia="ar-SA"/>
        </w:rPr>
        <w:t xml:space="preserve">comunitate marginalizată aflată în risc de sărăcie și excluziune socială </w:t>
      </w:r>
      <w:r w:rsidR="007652E5" w:rsidRPr="003B145E">
        <w:rPr>
          <w:rFonts w:ascii="Trebuchet MS" w:hAnsi="Trebuchet MS" w:cstheme="minorHAnsi"/>
          <w:b/>
          <w:color w:val="0F243E" w:themeColor="text2" w:themeShade="80"/>
          <w:sz w:val="22"/>
          <w:szCs w:val="22"/>
          <w:lang w:eastAsia="ar-SA"/>
        </w:rPr>
        <w:t xml:space="preserve">din teritoriul ITI DD </w:t>
      </w:r>
      <w:r w:rsidR="00EC686E" w:rsidRPr="003B145E">
        <w:rPr>
          <w:rFonts w:ascii="Trebuchet MS" w:hAnsi="Trebuchet MS" w:cstheme="minorHAnsi"/>
          <w:color w:val="0F243E" w:themeColor="text2" w:themeShade="80"/>
          <w:sz w:val="22"/>
          <w:szCs w:val="22"/>
          <w:lang w:eastAsia="ar-SA"/>
        </w:rPr>
        <w:t xml:space="preserve">, </w:t>
      </w:r>
      <w:r w:rsidRPr="003B145E">
        <w:rPr>
          <w:rFonts w:ascii="Trebuchet MS" w:hAnsi="Trebuchet MS" w:cstheme="minorHAnsi"/>
          <w:color w:val="0F243E" w:themeColor="text2" w:themeShade="80"/>
          <w:sz w:val="22"/>
          <w:szCs w:val="22"/>
          <w:lang w:eastAsia="ar-SA"/>
        </w:rPr>
        <w:t>definită conform secţiunii</w:t>
      </w:r>
      <w:r w:rsidRPr="003B145E">
        <w:rPr>
          <w:rFonts w:ascii="Trebuchet MS" w:hAnsi="Trebuchet MS" w:cstheme="minorHAnsi"/>
          <w:i/>
          <w:color w:val="0F243E" w:themeColor="text2" w:themeShade="80"/>
          <w:sz w:val="22"/>
          <w:szCs w:val="22"/>
          <w:lang w:eastAsia="ar-SA"/>
        </w:rPr>
        <w:t xml:space="preserve"> </w:t>
      </w:r>
      <w:r w:rsidRPr="003B145E">
        <w:rPr>
          <w:rFonts w:ascii="Trebuchet MS" w:hAnsi="Trebuchet MS" w:cstheme="minorHAnsi"/>
          <w:bCs/>
          <w:i/>
          <w:iCs/>
          <w:color w:val="0F243E" w:themeColor="text2" w:themeShade="80"/>
          <w:sz w:val="22"/>
          <w:szCs w:val="22"/>
          <w:lang w:eastAsia="ar-SA"/>
        </w:rPr>
        <w:t xml:space="preserve">Validarea și declararea zonei/zonelor marginalizate vizate de proiect – </w:t>
      </w:r>
      <w:r w:rsidRPr="003B145E">
        <w:rPr>
          <w:rFonts w:ascii="Trebuchet MS" w:hAnsi="Trebuchet MS" w:cstheme="minorHAnsi"/>
          <w:i/>
          <w:iCs/>
          <w:color w:val="0F243E" w:themeColor="text2" w:themeShade="80"/>
          <w:sz w:val="22"/>
          <w:szCs w:val="22"/>
          <w:lang w:eastAsia="ar-SA"/>
        </w:rPr>
        <w:t>CAPITOLUL 1. Informații despre apelurile de proiecte</w:t>
      </w:r>
      <w:r w:rsidRPr="003B145E">
        <w:rPr>
          <w:rFonts w:ascii="Trebuchet MS" w:hAnsi="Trebuchet MS" w:cstheme="minorHAnsi"/>
          <w:i/>
          <w:color w:val="0F243E" w:themeColor="text2" w:themeShade="80"/>
          <w:sz w:val="22"/>
          <w:szCs w:val="22"/>
          <w:lang w:eastAsia="ar-SA"/>
        </w:rPr>
        <w:t>)</w:t>
      </w:r>
      <w:r w:rsidR="0053765B" w:rsidRPr="003B145E">
        <w:rPr>
          <w:rFonts w:ascii="Trebuchet MS" w:hAnsi="Trebuchet MS" w:cstheme="minorHAnsi"/>
          <w:i/>
          <w:color w:val="0F243E" w:themeColor="text2" w:themeShade="80"/>
          <w:sz w:val="22"/>
          <w:szCs w:val="22"/>
          <w:lang w:eastAsia="ar-SA"/>
        </w:rPr>
        <w:t xml:space="preserve"> </w:t>
      </w:r>
    </w:p>
    <w:p w:rsidR="00892155" w:rsidRPr="003B145E" w:rsidRDefault="00892155" w:rsidP="003B145E">
      <w:pPr>
        <w:pStyle w:val="Corptext"/>
        <w:numPr>
          <w:ilvl w:val="0"/>
          <w:numId w:val="16"/>
        </w:numPr>
        <w:spacing w:before="120" w:line="240" w:lineRule="auto"/>
        <w:jc w:val="both"/>
        <w:rPr>
          <w:rFonts w:ascii="Trebuchet MS" w:hAnsi="Trebuchet MS" w:cstheme="minorHAnsi"/>
          <w:color w:val="0F243E" w:themeColor="text2" w:themeShade="80"/>
          <w:sz w:val="22"/>
          <w:szCs w:val="22"/>
          <w:lang w:eastAsia="ar-SA"/>
        </w:rPr>
      </w:pPr>
      <w:r w:rsidRPr="003B145E">
        <w:rPr>
          <w:rFonts w:ascii="Trebuchet MS" w:hAnsi="Trebuchet MS" w:cstheme="minorHAnsi"/>
          <w:color w:val="0F243E" w:themeColor="text2" w:themeShade="80"/>
          <w:sz w:val="22"/>
          <w:szCs w:val="22"/>
          <w:lang w:eastAsia="ar-SA"/>
        </w:rPr>
        <w:t>creează facilități segregate (în special locuințe și școli)</w:t>
      </w:r>
    </w:p>
    <w:p w:rsidR="00892155" w:rsidRPr="003B145E" w:rsidRDefault="00892155" w:rsidP="003B145E">
      <w:pPr>
        <w:pStyle w:val="Corptext"/>
        <w:numPr>
          <w:ilvl w:val="0"/>
          <w:numId w:val="16"/>
        </w:numPr>
        <w:spacing w:before="120" w:line="240" w:lineRule="auto"/>
        <w:jc w:val="both"/>
        <w:rPr>
          <w:rFonts w:ascii="Trebuchet MS" w:hAnsi="Trebuchet MS" w:cstheme="minorHAnsi"/>
          <w:color w:val="0F243E" w:themeColor="text2" w:themeShade="80"/>
          <w:sz w:val="22"/>
          <w:szCs w:val="22"/>
          <w:lang w:eastAsia="ar-SA"/>
        </w:rPr>
      </w:pPr>
      <w:r w:rsidRPr="003B145E">
        <w:rPr>
          <w:rFonts w:ascii="Trebuchet MS" w:hAnsi="Trebuchet MS" w:cstheme="minorHAnsi"/>
          <w:color w:val="0F243E" w:themeColor="text2" w:themeShade="80"/>
          <w:sz w:val="22"/>
          <w:szCs w:val="22"/>
          <w:lang w:eastAsia="ar-SA"/>
        </w:rPr>
        <w:lastRenderedPageBreak/>
        <w:t>se adresează unei singure categorii sociale (de exemplu copii/ elevi) sau cele care vizează doar unui singur domeniu (ex educația)</w:t>
      </w:r>
    </w:p>
    <w:p w:rsidR="00892155" w:rsidRPr="003B145E" w:rsidRDefault="00892155" w:rsidP="003B145E">
      <w:pPr>
        <w:pStyle w:val="Corptext"/>
        <w:numPr>
          <w:ilvl w:val="0"/>
          <w:numId w:val="16"/>
        </w:numPr>
        <w:spacing w:before="120" w:line="240" w:lineRule="auto"/>
        <w:jc w:val="both"/>
        <w:rPr>
          <w:rFonts w:ascii="Trebuchet MS" w:hAnsi="Trebuchet MS" w:cstheme="minorHAnsi"/>
          <w:i/>
          <w:iCs/>
          <w:color w:val="0F243E" w:themeColor="text2" w:themeShade="80"/>
          <w:sz w:val="22"/>
          <w:szCs w:val="22"/>
          <w:lang w:eastAsia="ar-SA"/>
        </w:rPr>
      </w:pPr>
      <w:proofErr w:type="gramStart"/>
      <w:r w:rsidRPr="003B145E">
        <w:rPr>
          <w:rFonts w:ascii="Trebuchet MS" w:hAnsi="Trebuchet MS" w:cstheme="minorHAnsi"/>
          <w:color w:val="0F243E" w:themeColor="text2" w:themeShade="80"/>
          <w:sz w:val="22"/>
          <w:szCs w:val="22"/>
          <w:lang w:eastAsia="ar-SA"/>
        </w:rPr>
        <w:t>nu</w:t>
      </w:r>
      <w:proofErr w:type="gramEnd"/>
      <w:r w:rsidRPr="003B145E">
        <w:rPr>
          <w:rFonts w:ascii="Trebuchet MS" w:hAnsi="Trebuchet MS" w:cstheme="minorHAnsi"/>
          <w:color w:val="0F243E" w:themeColor="text2" w:themeShade="80"/>
          <w:sz w:val="22"/>
          <w:szCs w:val="22"/>
          <w:lang w:eastAsia="ar-SA"/>
        </w:rPr>
        <w:t xml:space="preserve"> au o abordare integrată în sensul includerii în proiect a activităților solicitate conform secțiunii</w:t>
      </w:r>
      <w:r w:rsidRPr="003B145E">
        <w:rPr>
          <w:rFonts w:ascii="Trebuchet MS" w:hAnsi="Trebuchet MS" w:cstheme="minorHAnsi"/>
          <w:i/>
          <w:color w:val="0F243E" w:themeColor="text2" w:themeShade="80"/>
          <w:sz w:val="22"/>
          <w:szCs w:val="22"/>
          <w:lang w:eastAsia="ar-SA"/>
        </w:rPr>
        <w:t xml:space="preserve"> A4. Abordarea integrată solicitată prin apelurile de proiecte – </w:t>
      </w:r>
      <w:r w:rsidRPr="003B145E">
        <w:rPr>
          <w:rFonts w:ascii="Trebuchet MS" w:hAnsi="Trebuchet MS" w:cstheme="minorHAnsi"/>
          <w:i/>
          <w:iCs/>
          <w:color w:val="0F243E" w:themeColor="text2" w:themeShade="80"/>
          <w:sz w:val="22"/>
          <w:szCs w:val="22"/>
          <w:lang w:eastAsia="ar-SA"/>
        </w:rPr>
        <w:t>CAPITOLUL 1. Informații despre apelurile de proiecte</w:t>
      </w:r>
      <w:r w:rsidRPr="003B145E">
        <w:rPr>
          <w:rFonts w:ascii="Trebuchet MS" w:hAnsi="Trebuchet MS" w:cstheme="minorHAnsi"/>
          <w:i/>
          <w:color w:val="0F243E" w:themeColor="text2" w:themeShade="80"/>
          <w:sz w:val="22"/>
          <w:szCs w:val="22"/>
          <w:lang w:eastAsia="ar-SA"/>
        </w:rPr>
        <w:t>)</w:t>
      </w:r>
    </w:p>
    <w:p w:rsidR="00892155" w:rsidRPr="003B145E" w:rsidRDefault="00892155" w:rsidP="003B145E">
      <w:pPr>
        <w:pStyle w:val="Corptext"/>
        <w:numPr>
          <w:ilvl w:val="0"/>
          <w:numId w:val="16"/>
        </w:numPr>
        <w:spacing w:before="120" w:line="240" w:lineRule="auto"/>
        <w:jc w:val="both"/>
        <w:rPr>
          <w:rFonts w:ascii="Trebuchet MS" w:hAnsi="Trebuchet MS" w:cstheme="minorHAnsi"/>
          <w:color w:val="0F243E" w:themeColor="text2" w:themeShade="80"/>
          <w:sz w:val="22"/>
          <w:szCs w:val="22"/>
          <w:lang w:eastAsia="ar-SA"/>
        </w:rPr>
      </w:pPr>
      <w:r w:rsidRPr="003B145E">
        <w:rPr>
          <w:rFonts w:ascii="Trebuchet MS" w:hAnsi="Trebuchet MS" w:cstheme="minorHAnsi"/>
          <w:color w:val="0F243E" w:themeColor="text2" w:themeShade="80"/>
          <w:sz w:val="22"/>
          <w:szCs w:val="22"/>
          <w:lang w:eastAsia="ar-SA"/>
        </w:rPr>
        <w:t xml:space="preserve">vizează 2 sau mai multe regiuni de dezvoltare </w:t>
      </w:r>
    </w:p>
    <w:p w:rsidR="004358D3" w:rsidRPr="003B145E" w:rsidRDefault="004358D3" w:rsidP="003B145E">
      <w:pPr>
        <w:pStyle w:val="Corptext"/>
        <w:numPr>
          <w:ilvl w:val="0"/>
          <w:numId w:val="16"/>
        </w:numPr>
        <w:spacing w:before="120" w:line="240" w:lineRule="auto"/>
        <w:jc w:val="both"/>
        <w:rPr>
          <w:rFonts w:ascii="Trebuchet MS" w:hAnsi="Trebuchet MS"/>
          <w:color w:val="0F243E" w:themeColor="text2" w:themeShade="80"/>
          <w:sz w:val="22"/>
          <w:szCs w:val="22"/>
          <w:lang w:eastAsia="ar-SA"/>
        </w:rPr>
      </w:pPr>
      <w:r w:rsidRPr="003B145E">
        <w:rPr>
          <w:rFonts w:ascii="Trebuchet MS" w:hAnsi="Trebuchet MS"/>
          <w:color w:val="0F243E" w:themeColor="text2" w:themeShade="80"/>
          <w:sz w:val="22"/>
          <w:szCs w:val="22"/>
          <w:lang w:eastAsia="ar-SA"/>
        </w:rPr>
        <w:t xml:space="preserve">vizează o comunitate marginalizată din regiunea dezvoltată (București Ilfov) </w:t>
      </w:r>
    </w:p>
    <w:p w:rsidR="00892155" w:rsidRPr="003B145E" w:rsidRDefault="00892155" w:rsidP="003B145E">
      <w:pPr>
        <w:pStyle w:val="Corptext"/>
        <w:numPr>
          <w:ilvl w:val="0"/>
          <w:numId w:val="16"/>
        </w:numPr>
        <w:spacing w:before="120" w:line="240" w:lineRule="auto"/>
        <w:jc w:val="both"/>
        <w:rPr>
          <w:rFonts w:ascii="Trebuchet MS" w:hAnsi="Trebuchet MS" w:cstheme="minorHAnsi"/>
          <w:color w:val="0F243E" w:themeColor="text2" w:themeShade="80"/>
          <w:sz w:val="22"/>
          <w:szCs w:val="22"/>
          <w:lang w:eastAsia="ar-SA"/>
        </w:rPr>
      </w:pPr>
      <w:r w:rsidRPr="003B145E">
        <w:rPr>
          <w:rFonts w:ascii="Trebuchet MS" w:hAnsi="Trebuchet MS" w:cstheme="minorHAnsi"/>
          <w:color w:val="0F243E" w:themeColor="text2" w:themeShade="80"/>
          <w:sz w:val="22"/>
          <w:szCs w:val="22"/>
          <w:lang w:eastAsia="ar-SA"/>
        </w:rPr>
        <w:t>vizează comunități marginalizate care se suprapun – aplicabile situațiilor în care într-o unitate administrativ-teritorială sunt propuse și finanțate mai multe proiecte</w:t>
      </w:r>
    </w:p>
    <w:p w:rsidR="00892155" w:rsidRPr="003B145E" w:rsidRDefault="00892155" w:rsidP="003B145E">
      <w:pPr>
        <w:pStyle w:val="Corptext"/>
        <w:numPr>
          <w:ilvl w:val="0"/>
          <w:numId w:val="16"/>
        </w:numPr>
        <w:spacing w:before="120" w:line="240" w:lineRule="auto"/>
        <w:jc w:val="both"/>
        <w:rPr>
          <w:rFonts w:ascii="Trebuchet MS" w:hAnsi="Trebuchet MS" w:cstheme="minorHAnsi"/>
          <w:color w:val="0F243E" w:themeColor="text2" w:themeShade="80"/>
          <w:sz w:val="22"/>
          <w:szCs w:val="22"/>
          <w:lang w:eastAsia="ar-SA"/>
        </w:rPr>
      </w:pPr>
      <w:r w:rsidRPr="003B145E">
        <w:rPr>
          <w:rFonts w:ascii="Trebuchet MS" w:hAnsi="Trebuchet MS" w:cstheme="minorHAnsi"/>
          <w:color w:val="0F243E" w:themeColor="text2" w:themeShade="80"/>
          <w:sz w:val="22"/>
          <w:szCs w:val="22"/>
          <w:lang w:eastAsia="ar-SA"/>
        </w:rPr>
        <w:t>nu prevăd pentru activitățile care vizează ocuparea forței de muncă (activitățile 2 și 3) un minimum de 50% din valoarea totală eligibilă a proiectului</w:t>
      </w:r>
    </w:p>
    <w:p w:rsidR="00892155" w:rsidRPr="003B145E" w:rsidRDefault="00892155" w:rsidP="003B145E">
      <w:pPr>
        <w:pStyle w:val="Corptext"/>
        <w:numPr>
          <w:ilvl w:val="0"/>
          <w:numId w:val="16"/>
        </w:numPr>
        <w:spacing w:before="120" w:line="240" w:lineRule="auto"/>
        <w:jc w:val="both"/>
        <w:rPr>
          <w:rFonts w:ascii="Trebuchet MS" w:hAnsi="Trebuchet MS" w:cstheme="minorHAnsi"/>
          <w:i/>
          <w:color w:val="0F243E" w:themeColor="text2" w:themeShade="80"/>
          <w:sz w:val="22"/>
          <w:szCs w:val="22"/>
          <w:lang w:eastAsia="ar-SA"/>
        </w:rPr>
      </w:pPr>
      <w:proofErr w:type="gramStart"/>
      <w:r w:rsidRPr="003B145E">
        <w:rPr>
          <w:rFonts w:ascii="Trebuchet MS" w:hAnsi="Trebuchet MS" w:cstheme="minorHAnsi"/>
          <w:color w:val="0F243E" w:themeColor="text2" w:themeShade="80"/>
          <w:sz w:val="22"/>
          <w:szCs w:val="22"/>
          <w:lang w:eastAsia="ar-SA"/>
        </w:rPr>
        <w:t>nu</w:t>
      </w:r>
      <w:proofErr w:type="gramEnd"/>
      <w:r w:rsidRPr="003B145E">
        <w:rPr>
          <w:rFonts w:ascii="Trebuchet MS" w:hAnsi="Trebuchet MS" w:cstheme="minorHAnsi"/>
          <w:color w:val="0F243E" w:themeColor="text2" w:themeShade="80"/>
          <w:sz w:val="22"/>
          <w:szCs w:val="22"/>
          <w:lang w:eastAsia="ar-SA"/>
        </w:rPr>
        <w:t xml:space="preserve"> prevăd pentru grupul țintă minimul obligatoriu stabilit conform secţiunii </w:t>
      </w:r>
      <w:r w:rsidRPr="003B145E">
        <w:rPr>
          <w:rFonts w:ascii="Trebuchet MS" w:hAnsi="Trebuchet MS" w:cstheme="minorHAnsi"/>
          <w:i/>
          <w:color w:val="0F243E" w:themeColor="text2" w:themeShade="80"/>
          <w:sz w:val="22"/>
          <w:szCs w:val="22"/>
          <w:lang w:eastAsia="ar-SA"/>
        </w:rPr>
        <w:t>1.6. Grup țintă – CAPITOLUL 1. Informații despre apelurile de proiecte</w:t>
      </w:r>
      <w:r w:rsidRPr="003B145E">
        <w:rPr>
          <w:rFonts w:ascii="Trebuchet MS" w:hAnsi="Trebuchet MS" w:cstheme="minorHAnsi"/>
          <w:color w:val="0F243E" w:themeColor="text2" w:themeShade="80"/>
          <w:sz w:val="22"/>
          <w:szCs w:val="22"/>
          <w:lang w:eastAsia="ar-SA"/>
        </w:rPr>
        <w:t xml:space="preserve"> </w:t>
      </w:r>
    </w:p>
    <w:p w:rsidR="00892155" w:rsidRPr="003B145E" w:rsidRDefault="00892155" w:rsidP="003B145E">
      <w:pPr>
        <w:pStyle w:val="Corptext"/>
        <w:numPr>
          <w:ilvl w:val="0"/>
          <w:numId w:val="16"/>
        </w:numPr>
        <w:spacing w:before="120" w:line="240" w:lineRule="auto"/>
        <w:jc w:val="both"/>
        <w:rPr>
          <w:rFonts w:ascii="Trebuchet MS" w:hAnsi="Trebuchet MS" w:cstheme="minorHAnsi"/>
          <w:b/>
          <w:color w:val="0F243E" w:themeColor="text2" w:themeShade="80"/>
          <w:sz w:val="22"/>
          <w:szCs w:val="22"/>
        </w:rPr>
      </w:pPr>
      <w:proofErr w:type="gramStart"/>
      <w:r w:rsidRPr="003B145E">
        <w:rPr>
          <w:rFonts w:ascii="Trebuchet MS" w:hAnsi="Trebuchet MS" w:cstheme="minorHAnsi"/>
          <w:color w:val="0F243E" w:themeColor="text2" w:themeShade="80"/>
          <w:sz w:val="22"/>
          <w:szCs w:val="22"/>
          <w:lang w:eastAsia="ar-SA"/>
        </w:rPr>
        <w:t>nu</w:t>
      </w:r>
      <w:proofErr w:type="gramEnd"/>
      <w:r w:rsidRPr="003B145E">
        <w:rPr>
          <w:rFonts w:ascii="Trebuchet MS" w:hAnsi="Trebuchet MS" w:cstheme="minorHAnsi"/>
          <w:color w:val="0F243E" w:themeColor="text2" w:themeShade="80"/>
          <w:sz w:val="22"/>
          <w:szCs w:val="22"/>
          <w:lang w:eastAsia="ar-SA"/>
        </w:rPr>
        <w:t xml:space="preserve"> prevăd ţintele minime obligatorii pentru fiecare dintre indicatorii de realizare şi de rezultat imediat conform secţiunii </w:t>
      </w:r>
      <w:r w:rsidRPr="003B145E">
        <w:rPr>
          <w:rFonts w:ascii="Trebuchet MS" w:hAnsi="Trebuchet MS" w:cstheme="minorHAnsi"/>
          <w:i/>
          <w:color w:val="0F243E" w:themeColor="text2" w:themeShade="80"/>
          <w:sz w:val="22"/>
          <w:szCs w:val="22"/>
          <w:lang w:eastAsia="ar-SA"/>
        </w:rPr>
        <w:t xml:space="preserve">1.6. Indicatori specifici de program – CAPITOLUL 1. Informații despre apelurile de proiecte și </w:t>
      </w:r>
      <w:r w:rsidRPr="003B145E">
        <w:rPr>
          <w:rFonts w:ascii="Trebuchet MS" w:hAnsi="Trebuchet MS" w:cstheme="minorHAnsi"/>
          <w:color w:val="0F243E" w:themeColor="text2" w:themeShade="80"/>
          <w:sz w:val="22"/>
          <w:szCs w:val="22"/>
          <w:lang w:eastAsia="ar-SA"/>
        </w:rPr>
        <w:t>conform</w:t>
      </w:r>
      <w:r w:rsidRPr="003B145E">
        <w:rPr>
          <w:rFonts w:ascii="Trebuchet MS" w:hAnsi="Trebuchet MS" w:cstheme="minorHAnsi"/>
          <w:i/>
          <w:color w:val="0F243E" w:themeColor="text2" w:themeShade="80"/>
          <w:sz w:val="22"/>
          <w:szCs w:val="22"/>
          <w:lang w:eastAsia="ar-SA"/>
        </w:rPr>
        <w:t xml:space="preserve"> </w:t>
      </w:r>
      <w:r w:rsidRPr="003B145E">
        <w:rPr>
          <w:rFonts w:ascii="Trebuchet MS" w:hAnsi="Trebuchet MS" w:cstheme="minorHAnsi"/>
          <w:b/>
          <w:color w:val="0F243E" w:themeColor="text2" w:themeShade="80"/>
          <w:sz w:val="22"/>
          <w:szCs w:val="22"/>
        </w:rPr>
        <w:t>Anexei 1: Definițiile indicatorilor specifici de rezultat imediat și realizare - ghidul solicitantului – condiții specifice OS 4.</w:t>
      </w:r>
      <w:r w:rsidR="004358D3" w:rsidRPr="003B145E">
        <w:rPr>
          <w:rFonts w:ascii="Trebuchet MS" w:hAnsi="Trebuchet MS" w:cstheme="minorHAnsi"/>
          <w:b/>
          <w:color w:val="0F243E" w:themeColor="text2" w:themeShade="80"/>
          <w:sz w:val="22"/>
          <w:szCs w:val="22"/>
        </w:rPr>
        <w:t>2</w:t>
      </w:r>
      <w:r w:rsidRPr="003B145E">
        <w:rPr>
          <w:rFonts w:ascii="Trebuchet MS" w:hAnsi="Trebuchet MS" w:cstheme="minorHAnsi"/>
          <w:b/>
          <w:color w:val="0F243E" w:themeColor="text2" w:themeShade="80"/>
          <w:sz w:val="22"/>
          <w:szCs w:val="22"/>
        </w:rPr>
        <w:t xml:space="preserve">. </w:t>
      </w:r>
      <w:proofErr w:type="gramStart"/>
      <w:r w:rsidR="00CC660A" w:rsidRPr="003B145E">
        <w:rPr>
          <w:rFonts w:ascii="Trebuchet MS" w:hAnsi="Trebuchet MS" w:cstheme="minorHAnsi"/>
          <w:b/>
          <w:color w:val="0F243E" w:themeColor="text2" w:themeShade="80"/>
          <w:sz w:val="22"/>
          <w:szCs w:val="22"/>
        </w:rPr>
        <w:t>si</w:t>
      </w:r>
      <w:proofErr w:type="gramEnd"/>
      <w:r w:rsidR="00CC660A" w:rsidRPr="003B145E">
        <w:rPr>
          <w:rFonts w:ascii="Trebuchet MS" w:hAnsi="Trebuchet MS" w:cstheme="minorHAnsi"/>
          <w:b/>
          <w:color w:val="0F243E" w:themeColor="text2" w:themeShade="80"/>
          <w:sz w:val="22"/>
          <w:szCs w:val="22"/>
        </w:rPr>
        <w:t xml:space="preserve"> nu prevad mentionati in cadrul sub</w:t>
      </w:r>
      <w:r w:rsidR="00BF72DA" w:rsidRPr="003B145E">
        <w:rPr>
          <w:rFonts w:ascii="Trebuchet MS" w:hAnsi="Trebuchet MS" w:cstheme="minorHAnsi"/>
          <w:b/>
          <w:color w:val="0F243E" w:themeColor="text2" w:themeShade="80"/>
          <w:sz w:val="22"/>
          <w:szCs w:val="22"/>
        </w:rPr>
        <w:t>-</w:t>
      </w:r>
      <w:r w:rsidR="00CC660A" w:rsidRPr="003B145E">
        <w:rPr>
          <w:rFonts w:ascii="Trebuchet MS" w:hAnsi="Trebuchet MS" w:cstheme="minorHAnsi"/>
          <w:b/>
          <w:color w:val="0F243E" w:themeColor="text2" w:themeShade="80"/>
          <w:sz w:val="22"/>
          <w:szCs w:val="22"/>
        </w:rPr>
        <w:t xml:space="preserve"> capitolului 1.7.1. </w:t>
      </w:r>
      <w:r w:rsidR="00BF72DA" w:rsidRPr="003B145E">
        <w:rPr>
          <w:rFonts w:ascii="Trebuchet MS" w:hAnsi="Trebuchet MS" w:cstheme="minorHAnsi"/>
          <w:b/>
          <w:color w:val="0F243E" w:themeColor="text2" w:themeShade="80"/>
          <w:sz w:val="22"/>
          <w:szCs w:val="22"/>
        </w:rPr>
        <w:t>, indicatorii specifici SIDDDD ce urmeaza a fi realizati prin implementarea proiectului</w:t>
      </w:r>
      <w:r w:rsidR="002248BA" w:rsidRPr="003B145E">
        <w:rPr>
          <w:rFonts w:ascii="Trebuchet MS" w:hAnsi="Trebuchet MS" w:cstheme="minorHAnsi"/>
          <w:b/>
          <w:color w:val="0F243E" w:themeColor="text2" w:themeShade="80"/>
          <w:sz w:val="22"/>
          <w:szCs w:val="22"/>
        </w:rPr>
        <w:t xml:space="preserve"> , in baza carora a fost eliberat  avizul de conformitate cu SIDDDD , de catre ADI ITI Delta Dunarii , pentru proiectul respectiv</w:t>
      </w:r>
    </w:p>
    <w:p w:rsidR="00892155" w:rsidRPr="003B145E" w:rsidRDefault="00892155" w:rsidP="003B145E">
      <w:pPr>
        <w:pStyle w:val="Corptext"/>
        <w:numPr>
          <w:ilvl w:val="0"/>
          <w:numId w:val="16"/>
        </w:numPr>
        <w:spacing w:before="120" w:line="240" w:lineRule="auto"/>
        <w:jc w:val="both"/>
        <w:rPr>
          <w:rFonts w:ascii="Trebuchet MS" w:hAnsi="Trebuchet MS" w:cstheme="minorHAnsi"/>
          <w:i/>
          <w:color w:val="0F243E" w:themeColor="text2" w:themeShade="80"/>
          <w:sz w:val="22"/>
          <w:szCs w:val="22"/>
          <w:lang w:eastAsia="ar-SA"/>
        </w:rPr>
      </w:pPr>
      <w:proofErr w:type="gramStart"/>
      <w:r w:rsidRPr="003B145E">
        <w:rPr>
          <w:rFonts w:ascii="Trebuchet MS" w:hAnsi="Trebuchet MS" w:cstheme="minorHAnsi"/>
          <w:color w:val="0F243E" w:themeColor="text2" w:themeShade="80"/>
          <w:sz w:val="22"/>
          <w:szCs w:val="22"/>
          <w:lang w:eastAsia="ar-SA"/>
        </w:rPr>
        <w:t>depășesc</w:t>
      </w:r>
      <w:proofErr w:type="gramEnd"/>
      <w:r w:rsidRPr="003B145E">
        <w:rPr>
          <w:rFonts w:ascii="Trebuchet MS" w:hAnsi="Trebuchet MS" w:cstheme="minorHAnsi"/>
          <w:color w:val="0F243E" w:themeColor="text2" w:themeShade="80"/>
          <w:sz w:val="22"/>
          <w:szCs w:val="22"/>
          <w:lang w:eastAsia="ar-SA"/>
        </w:rPr>
        <w:t xml:space="preserve"> valoarea maximă a proiectului conform secţiunii </w:t>
      </w:r>
      <w:r w:rsidRPr="003B145E">
        <w:rPr>
          <w:rFonts w:ascii="Trebuchet MS" w:hAnsi="Trebuchet MS" w:cstheme="minorHAnsi"/>
          <w:i/>
          <w:color w:val="0F243E" w:themeColor="text2" w:themeShade="80"/>
          <w:sz w:val="22"/>
          <w:szCs w:val="22"/>
          <w:lang w:eastAsia="ar-SA"/>
        </w:rPr>
        <w:t>1.8.1.</w:t>
      </w:r>
      <w:r w:rsidRPr="003B145E">
        <w:rPr>
          <w:rFonts w:ascii="Trebuchet MS" w:hAnsi="Trebuchet MS" w:cstheme="minorHAnsi"/>
          <w:b/>
          <w:color w:val="0F243E" w:themeColor="text2" w:themeShade="80"/>
          <w:sz w:val="22"/>
          <w:szCs w:val="22"/>
          <w:lang w:eastAsia="ar-SA"/>
        </w:rPr>
        <w:t xml:space="preserve"> </w:t>
      </w:r>
      <w:r w:rsidRPr="003B145E">
        <w:rPr>
          <w:rFonts w:ascii="Trebuchet MS" w:hAnsi="Trebuchet MS" w:cstheme="minorHAnsi"/>
          <w:i/>
          <w:color w:val="0F243E" w:themeColor="text2" w:themeShade="80"/>
          <w:sz w:val="22"/>
          <w:szCs w:val="22"/>
          <w:lang w:eastAsia="ar-SA"/>
        </w:rPr>
        <w:t>Valoarea maximă a proiectului, rata de cofinanțare – CAPITOLUL 1. Informații despre apelurile de proiecte</w:t>
      </w:r>
    </w:p>
    <w:p w:rsidR="00892155" w:rsidRPr="003B145E" w:rsidRDefault="00892155" w:rsidP="003B145E">
      <w:pPr>
        <w:pStyle w:val="Corptext"/>
        <w:numPr>
          <w:ilvl w:val="0"/>
          <w:numId w:val="16"/>
        </w:numPr>
        <w:spacing w:before="120" w:line="240" w:lineRule="auto"/>
        <w:jc w:val="both"/>
        <w:rPr>
          <w:rFonts w:ascii="Trebuchet MS" w:hAnsi="Trebuchet MS" w:cstheme="minorHAnsi"/>
          <w:color w:val="0F243E" w:themeColor="text2" w:themeShade="80"/>
          <w:sz w:val="22"/>
          <w:szCs w:val="22"/>
          <w:lang w:eastAsia="ar-SA"/>
        </w:rPr>
      </w:pPr>
      <w:r w:rsidRPr="003B145E">
        <w:rPr>
          <w:rFonts w:ascii="Trebuchet MS" w:hAnsi="Trebuchet MS" w:cstheme="minorHAnsi"/>
          <w:iCs/>
          <w:color w:val="0F243E" w:themeColor="text2" w:themeShade="80"/>
          <w:sz w:val="22"/>
          <w:szCs w:val="22"/>
        </w:rPr>
        <w:t xml:space="preserve">nu îşi </w:t>
      </w:r>
      <w:r w:rsidR="00D80AE4" w:rsidRPr="003B145E">
        <w:rPr>
          <w:rFonts w:ascii="Trebuchet MS" w:hAnsi="Trebuchet MS" w:cstheme="minorHAnsi"/>
          <w:iCs/>
          <w:color w:val="0F243E" w:themeColor="text2" w:themeShade="80"/>
          <w:sz w:val="22"/>
          <w:szCs w:val="22"/>
        </w:rPr>
        <w:t xml:space="preserve">asumă </w:t>
      </w:r>
      <w:r w:rsidRPr="003B145E">
        <w:rPr>
          <w:rFonts w:ascii="Trebuchet MS" w:hAnsi="Trebuchet MS" w:cstheme="minorHAnsi"/>
          <w:iCs/>
          <w:color w:val="0F243E" w:themeColor="text2" w:themeShade="80"/>
          <w:sz w:val="22"/>
          <w:szCs w:val="22"/>
        </w:rPr>
        <w:t xml:space="preserve">responsabilitatea pentru asigurarea sustenabilității măsurilor sprijinite </w:t>
      </w:r>
    </w:p>
    <w:p w:rsidR="00892155" w:rsidRPr="003B145E" w:rsidRDefault="00892155" w:rsidP="003B145E">
      <w:pPr>
        <w:pStyle w:val="Corptext"/>
        <w:numPr>
          <w:ilvl w:val="1"/>
          <w:numId w:val="16"/>
        </w:numPr>
        <w:spacing w:before="120" w:line="240" w:lineRule="auto"/>
        <w:jc w:val="both"/>
        <w:rPr>
          <w:rFonts w:ascii="Trebuchet MS" w:hAnsi="Trebuchet MS" w:cstheme="minorHAnsi"/>
          <w:b/>
          <w:color w:val="0F243E" w:themeColor="text2" w:themeShade="80"/>
          <w:sz w:val="22"/>
          <w:szCs w:val="22"/>
          <w:lang w:eastAsia="ar-SA"/>
        </w:rPr>
      </w:pPr>
      <w:r w:rsidRPr="003B145E">
        <w:rPr>
          <w:rFonts w:ascii="Trebuchet MS" w:hAnsi="Trebuchet MS" w:cstheme="minorHAnsi"/>
          <w:b/>
          <w:iCs/>
          <w:color w:val="0F243E" w:themeColor="text2" w:themeShade="80"/>
          <w:sz w:val="22"/>
          <w:szCs w:val="22"/>
        </w:rPr>
        <w:t>pentru măsurile de ocupare</w:t>
      </w:r>
    </w:p>
    <w:p w:rsidR="00892155" w:rsidRPr="003B145E" w:rsidRDefault="00892155" w:rsidP="003B145E">
      <w:pPr>
        <w:pStyle w:val="Corptext"/>
        <w:numPr>
          <w:ilvl w:val="0"/>
          <w:numId w:val="27"/>
        </w:numPr>
        <w:spacing w:before="120" w:line="240" w:lineRule="auto"/>
        <w:jc w:val="both"/>
        <w:rPr>
          <w:rFonts w:ascii="Trebuchet MS" w:hAnsi="Trebuchet MS" w:cstheme="minorHAnsi"/>
          <w:color w:val="0F243E" w:themeColor="text2" w:themeShade="80"/>
          <w:sz w:val="22"/>
          <w:szCs w:val="22"/>
          <w:lang w:eastAsia="ar-SA"/>
        </w:rPr>
      </w:pPr>
      <w:r w:rsidRPr="003B145E">
        <w:rPr>
          <w:rFonts w:ascii="Trebuchet MS" w:hAnsi="Trebuchet MS" w:cstheme="minorHAnsi"/>
          <w:color w:val="0F243E" w:themeColor="text2" w:themeShade="80"/>
          <w:sz w:val="22"/>
          <w:szCs w:val="22"/>
          <w:lang w:eastAsia="ar-SA"/>
        </w:rPr>
        <w:t xml:space="preserve">ținta minimă pentru indicatorul 4S38 este de 25% din numărul persoanelor care beneficiază de măsuri de ocupare, pe o perioadă de minimum 6 luni de la încetarea calității de participant </w:t>
      </w:r>
    </w:p>
    <w:p w:rsidR="00892155" w:rsidRPr="003B145E" w:rsidRDefault="00892155" w:rsidP="003B145E">
      <w:pPr>
        <w:pStyle w:val="Corptext"/>
        <w:numPr>
          <w:ilvl w:val="0"/>
          <w:numId w:val="27"/>
        </w:numPr>
        <w:spacing w:before="120" w:line="240" w:lineRule="auto"/>
        <w:jc w:val="both"/>
        <w:rPr>
          <w:rFonts w:ascii="Trebuchet MS" w:hAnsi="Trebuchet MS" w:cstheme="minorHAnsi"/>
          <w:color w:val="0F243E" w:themeColor="text2" w:themeShade="80"/>
          <w:sz w:val="22"/>
          <w:szCs w:val="22"/>
          <w:lang w:eastAsia="ar-SA"/>
        </w:rPr>
      </w:pPr>
      <w:r w:rsidRPr="003B145E">
        <w:rPr>
          <w:rFonts w:ascii="Trebuchet MS" w:hAnsi="Trebuchet MS" w:cstheme="minorHAnsi"/>
          <w:color w:val="0F243E" w:themeColor="text2" w:themeShade="80"/>
          <w:sz w:val="22"/>
          <w:szCs w:val="22"/>
          <w:lang w:eastAsia="ar-SA"/>
        </w:rPr>
        <w:t xml:space="preserve">în situațiile în care proiectul prevede </w:t>
      </w:r>
      <w:r w:rsidRPr="003B145E">
        <w:rPr>
          <w:rFonts w:ascii="Trebuchet MS" w:hAnsi="Trebuchet MS" w:cstheme="minorHAnsi"/>
          <w:b/>
          <w:color w:val="0F243E" w:themeColor="text2" w:themeShade="80"/>
          <w:sz w:val="22"/>
          <w:szCs w:val="22"/>
          <w:lang w:eastAsia="ar-SA"/>
        </w:rPr>
        <w:t>măsuri de subvenționare a locului de muncă:</w:t>
      </w:r>
      <w:r w:rsidRPr="003B145E">
        <w:rPr>
          <w:rFonts w:ascii="Trebuchet MS" w:hAnsi="Trebuchet MS" w:cstheme="minorHAnsi"/>
          <w:color w:val="0F243E" w:themeColor="text2" w:themeShade="80"/>
          <w:sz w:val="22"/>
          <w:szCs w:val="22"/>
          <w:lang w:eastAsia="ar-SA"/>
        </w:rPr>
        <w:t xml:space="preserve"> minimum 6 luni de la finalizarea perioadei pentru care au primit subvenția; </w:t>
      </w:r>
    </w:p>
    <w:p w:rsidR="00892155" w:rsidRPr="003B145E" w:rsidRDefault="00892155" w:rsidP="003B145E">
      <w:pPr>
        <w:pStyle w:val="Corptext"/>
        <w:numPr>
          <w:ilvl w:val="0"/>
          <w:numId w:val="27"/>
        </w:numPr>
        <w:spacing w:before="120" w:line="240" w:lineRule="auto"/>
        <w:jc w:val="both"/>
        <w:rPr>
          <w:rFonts w:ascii="Trebuchet MS" w:hAnsi="Trebuchet MS" w:cstheme="minorHAnsi"/>
          <w:color w:val="0F243E" w:themeColor="text2" w:themeShade="80"/>
          <w:sz w:val="22"/>
          <w:szCs w:val="22"/>
          <w:lang w:eastAsia="ar-SA"/>
        </w:rPr>
      </w:pPr>
      <w:proofErr w:type="gramStart"/>
      <w:r w:rsidRPr="003B145E">
        <w:rPr>
          <w:rFonts w:ascii="Trebuchet MS" w:hAnsi="Trebuchet MS" w:cstheme="minorHAnsi"/>
          <w:color w:val="0F243E" w:themeColor="text2" w:themeShade="80"/>
          <w:sz w:val="22"/>
          <w:szCs w:val="22"/>
          <w:lang w:eastAsia="ar-SA"/>
        </w:rPr>
        <w:t>în</w:t>
      </w:r>
      <w:proofErr w:type="gramEnd"/>
      <w:r w:rsidRPr="003B145E">
        <w:rPr>
          <w:rFonts w:ascii="Trebuchet MS" w:hAnsi="Trebuchet MS" w:cstheme="minorHAnsi"/>
          <w:color w:val="0F243E" w:themeColor="text2" w:themeShade="80"/>
          <w:sz w:val="22"/>
          <w:szCs w:val="22"/>
          <w:lang w:eastAsia="ar-SA"/>
        </w:rPr>
        <w:t xml:space="preserve"> situațiile în care proiectul prevede </w:t>
      </w:r>
      <w:r w:rsidRPr="003B145E">
        <w:rPr>
          <w:rFonts w:ascii="Trebuchet MS" w:hAnsi="Trebuchet MS" w:cstheme="minorHAnsi"/>
          <w:b/>
          <w:color w:val="0F243E" w:themeColor="text2" w:themeShade="80"/>
          <w:sz w:val="22"/>
          <w:szCs w:val="22"/>
          <w:lang w:eastAsia="ar-SA"/>
        </w:rPr>
        <w:t>măsuri de antreprenoriat</w:t>
      </w:r>
      <w:r w:rsidRPr="003B145E">
        <w:rPr>
          <w:rFonts w:ascii="Trebuchet MS" w:hAnsi="Trebuchet MS" w:cstheme="minorHAnsi"/>
          <w:color w:val="0F243E" w:themeColor="text2" w:themeShade="80"/>
          <w:sz w:val="22"/>
          <w:szCs w:val="22"/>
          <w:lang w:eastAsia="ar-SA"/>
        </w:rPr>
        <w:t xml:space="preserve">: Pentru subvenția acordată este obligatorie angajarea a minimum 1 persoană în cadrul afacerii sprijinite. Afacerile înființate trebuie </w:t>
      </w:r>
      <w:proofErr w:type="gramStart"/>
      <w:r w:rsidRPr="003B145E">
        <w:rPr>
          <w:rFonts w:ascii="Trebuchet MS" w:hAnsi="Trebuchet MS" w:cstheme="minorHAnsi"/>
          <w:color w:val="0F243E" w:themeColor="text2" w:themeShade="80"/>
          <w:sz w:val="22"/>
          <w:szCs w:val="22"/>
          <w:lang w:eastAsia="ar-SA"/>
        </w:rPr>
        <w:t>să</w:t>
      </w:r>
      <w:proofErr w:type="gramEnd"/>
      <w:r w:rsidRPr="003B145E">
        <w:rPr>
          <w:rFonts w:ascii="Trebuchet MS" w:hAnsi="Trebuchet MS" w:cstheme="minorHAnsi"/>
          <w:color w:val="0F243E" w:themeColor="text2" w:themeShade="80"/>
          <w:sz w:val="22"/>
          <w:szCs w:val="22"/>
          <w:lang w:eastAsia="ar-SA"/>
        </w:rPr>
        <w:t xml:space="preserve"> funcționeze minimum 12 de luni pe perioada implementării proiectului și să asigure o perioadă de sustenabilitate de minimum 6 luni. Perioada de sustenabilitate presupune continuarea funcționării afacerii, inclusiv obligația menținerii locului de muncă, și poate fi contabilizată pe perioada implementării proiectului sau după finalizarea implementării.   </w:t>
      </w:r>
    </w:p>
    <w:p w:rsidR="00892155" w:rsidRPr="003B145E" w:rsidRDefault="00892155" w:rsidP="003B145E">
      <w:pPr>
        <w:pStyle w:val="Corptext"/>
        <w:numPr>
          <w:ilvl w:val="1"/>
          <w:numId w:val="16"/>
        </w:numPr>
        <w:spacing w:before="120" w:line="240" w:lineRule="auto"/>
        <w:jc w:val="both"/>
        <w:rPr>
          <w:rFonts w:ascii="Trebuchet MS" w:hAnsi="Trebuchet MS" w:cstheme="minorHAnsi"/>
          <w:color w:val="0F243E" w:themeColor="text2" w:themeShade="80"/>
          <w:sz w:val="22"/>
          <w:szCs w:val="22"/>
          <w:lang w:eastAsia="ro-RO"/>
        </w:rPr>
      </w:pPr>
      <w:r w:rsidRPr="003B145E">
        <w:rPr>
          <w:rFonts w:ascii="Trebuchet MS" w:hAnsi="Trebuchet MS" w:cstheme="minorHAnsi"/>
          <w:b/>
          <w:iCs/>
          <w:color w:val="0F243E" w:themeColor="text2" w:themeShade="80"/>
          <w:sz w:val="22"/>
          <w:szCs w:val="22"/>
        </w:rPr>
        <w:t xml:space="preserve">pentru serviciile sociale/ medicale/ medico-sociale: </w:t>
      </w:r>
      <w:r w:rsidRPr="003B145E">
        <w:rPr>
          <w:rFonts w:ascii="Trebuchet MS" w:hAnsi="Trebuchet MS" w:cstheme="minorHAnsi"/>
          <w:bCs/>
          <w:color w:val="0F243E" w:themeColor="text2" w:themeShade="80"/>
          <w:sz w:val="22"/>
          <w:szCs w:val="22"/>
          <w:lang w:eastAsia="ro-RO"/>
        </w:rPr>
        <w:t>minimum 6 luni</w:t>
      </w:r>
      <w:r w:rsidRPr="003B145E">
        <w:rPr>
          <w:rFonts w:ascii="Trebuchet MS" w:hAnsi="Trebuchet MS" w:cstheme="minorHAnsi"/>
          <w:color w:val="0F243E" w:themeColor="text2" w:themeShade="80"/>
          <w:sz w:val="22"/>
          <w:szCs w:val="22"/>
          <w:lang w:eastAsia="ro-RO"/>
        </w:rPr>
        <w:t xml:space="preserve"> de la finalizarea implementării proiectului </w:t>
      </w:r>
    </w:p>
    <w:p w:rsidR="00892155" w:rsidRPr="003B145E" w:rsidRDefault="00892155" w:rsidP="003B145E">
      <w:pPr>
        <w:pStyle w:val="Corptext"/>
        <w:numPr>
          <w:ilvl w:val="1"/>
          <w:numId w:val="16"/>
        </w:numPr>
        <w:spacing w:before="120" w:line="240" w:lineRule="auto"/>
        <w:jc w:val="both"/>
        <w:rPr>
          <w:rFonts w:ascii="Trebuchet MS" w:hAnsi="Trebuchet MS" w:cstheme="minorHAnsi"/>
          <w:color w:val="0F243E" w:themeColor="text2" w:themeShade="80"/>
          <w:sz w:val="22"/>
          <w:szCs w:val="22"/>
          <w:lang w:eastAsia="ar-SA"/>
        </w:rPr>
      </w:pPr>
      <w:r w:rsidRPr="003B145E">
        <w:rPr>
          <w:rFonts w:ascii="Trebuchet MS" w:hAnsi="Trebuchet MS" w:cstheme="minorHAnsi"/>
          <w:b/>
          <w:iCs/>
          <w:color w:val="0F243E" w:themeColor="text2" w:themeShade="80"/>
          <w:sz w:val="22"/>
          <w:szCs w:val="22"/>
        </w:rPr>
        <w:t xml:space="preserve">pentru </w:t>
      </w:r>
      <w:r w:rsidRPr="003B145E">
        <w:rPr>
          <w:rFonts w:ascii="Trebuchet MS" w:hAnsi="Trebuchet MS" w:cstheme="minorHAnsi"/>
          <w:b/>
          <w:color w:val="0F243E" w:themeColor="text2" w:themeShade="80"/>
          <w:sz w:val="22"/>
          <w:szCs w:val="22"/>
          <w:lang w:eastAsia="ar-SA"/>
        </w:rPr>
        <w:t>serviciile</w:t>
      </w:r>
      <w:r w:rsidRPr="003B145E">
        <w:rPr>
          <w:rFonts w:ascii="Trebuchet MS" w:hAnsi="Trebuchet MS" w:cstheme="minorHAnsi"/>
          <w:b/>
          <w:iCs/>
          <w:color w:val="0F243E" w:themeColor="text2" w:themeShade="80"/>
          <w:sz w:val="22"/>
          <w:szCs w:val="22"/>
        </w:rPr>
        <w:t xml:space="preserve"> educaționale</w:t>
      </w:r>
      <w:r w:rsidRPr="003B145E">
        <w:rPr>
          <w:rFonts w:ascii="Trebuchet MS" w:hAnsi="Trebuchet MS" w:cstheme="minorHAnsi"/>
          <w:iCs/>
          <w:color w:val="0F243E" w:themeColor="text2" w:themeShade="80"/>
          <w:sz w:val="22"/>
          <w:szCs w:val="22"/>
        </w:rPr>
        <w:t xml:space="preserve">: </w:t>
      </w:r>
      <w:r w:rsidRPr="003B145E">
        <w:rPr>
          <w:rFonts w:ascii="Trebuchet MS" w:hAnsi="Trebuchet MS" w:cstheme="minorHAnsi"/>
          <w:bCs/>
          <w:color w:val="0F243E" w:themeColor="text2" w:themeShade="80"/>
          <w:sz w:val="22"/>
          <w:szCs w:val="22"/>
          <w:lang w:eastAsia="ro-RO"/>
        </w:rPr>
        <w:t>minimum 6 luni</w:t>
      </w:r>
      <w:r w:rsidRPr="003B145E">
        <w:rPr>
          <w:rFonts w:ascii="Trebuchet MS" w:hAnsi="Trebuchet MS" w:cstheme="minorHAnsi"/>
          <w:color w:val="0F243E" w:themeColor="text2" w:themeShade="80"/>
          <w:sz w:val="22"/>
          <w:szCs w:val="22"/>
          <w:lang w:eastAsia="ro-RO"/>
        </w:rPr>
        <w:t xml:space="preserve"> de la finalizarea implementării proiectului </w:t>
      </w:r>
    </w:p>
    <w:p w:rsidR="00892155" w:rsidRPr="003B145E" w:rsidRDefault="00892155" w:rsidP="003B145E">
      <w:pPr>
        <w:pStyle w:val="Corptext"/>
        <w:spacing w:before="120" w:line="240" w:lineRule="auto"/>
        <w:jc w:val="both"/>
        <w:rPr>
          <w:rFonts w:ascii="Trebuchet MS" w:hAnsi="Trebuchet MS" w:cstheme="minorHAnsi"/>
          <w:color w:val="0F243E" w:themeColor="text2" w:themeShade="80"/>
          <w:sz w:val="22"/>
          <w:szCs w:val="22"/>
        </w:rPr>
      </w:pPr>
    </w:p>
    <w:p w:rsidR="00892155" w:rsidRPr="003B145E" w:rsidRDefault="00892155" w:rsidP="003B145E">
      <w:pPr>
        <w:spacing w:before="120" w:after="120" w:line="240" w:lineRule="auto"/>
        <w:ind w:firstLine="709"/>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2.2.3</w:t>
      </w:r>
      <w:r w:rsidRPr="003B145E">
        <w:rPr>
          <w:rFonts w:ascii="Trebuchet MS" w:hAnsi="Trebuchet MS" w:cstheme="minorHAnsi"/>
          <w:b/>
          <w:color w:val="0F243E" w:themeColor="text2" w:themeShade="80"/>
        </w:rPr>
        <w:tab/>
        <w:t>Evitarea dublei finanțări</w:t>
      </w:r>
    </w:p>
    <w:p w:rsidR="00892155" w:rsidRPr="003B145E" w:rsidRDefault="00892155" w:rsidP="003B145E">
      <w:pPr>
        <w:spacing w:before="120" w:after="120" w:line="240" w:lineRule="auto"/>
        <w:jc w:val="both"/>
        <w:rPr>
          <w:rFonts w:ascii="Trebuchet MS" w:eastAsia="MS Mincho" w:hAnsi="Trebuchet MS" w:cstheme="minorHAnsi"/>
          <w:color w:val="0F243E" w:themeColor="text2" w:themeShade="80"/>
        </w:rPr>
      </w:pPr>
      <w:r w:rsidRPr="003B145E">
        <w:rPr>
          <w:rFonts w:ascii="Trebuchet MS" w:eastAsia="MS Mincho" w:hAnsi="Trebuchet MS" w:cstheme="minorHAnsi"/>
          <w:color w:val="0F243E" w:themeColor="text2" w:themeShade="80"/>
        </w:rPr>
        <w:t>Se va avea în vedere capitolul relevant (capitolul 3.2)</w:t>
      </w:r>
      <w:r w:rsidRPr="003B145E">
        <w:rPr>
          <w:rFonts w:ascii="Trebuchet MS" w:eastAsia="MS Mincho" w:hAnsi="Trebuchet MS" w:cstheme="minorHAnsi"/>
          <w:i/>
          <w:color w:val="0F243E" w:themeColor="text2" w:themeShade="80"/>
        </w:rPr>
        <w:t xml:space="preserve"> </w:t>
      </w:r>
      <w:r w:rsidRPr="003B145E">
        <w:rPr>
          <w:rFonts w:ascii="Trebuchet MS" w:eastAsia="MS Mincho" w:hAnsi="Trebuchet MS" w:cstheme="minorHAnsi"/>
          <w:color w:val="0F243E" w:themeColor="text2" w:themeShade="80"/>
        </w:rPr>
        <w:t xml:space="preserve">din </w:t>
      </w:r>
      <w:r w:rsidRPr="003B145E">
        <w:rPr>
          <w:rFonts w:ascii="Trebuchet MS" w:eastAsia="MS Mincho" w:hAnsi="Trebuchet MS" w:cstheme="minorHAnsi"/>
          <w:i/>
          <w:color w:val="0F243E" w:themeColor="text2" w:themeShade="80"/>
        </w:rPr>
        <w:t>Orientări privind accesarea finanțărilor în cadrul POCU 2014-2020</w:t>
      </w:r>
      <w:r w:rsidRPr="003B145E">
        <w:rPr>
          <w:rFonts w:ascii="Trebuchet MS" w:eastAsia="MS Mincho" w:hAnsi="Trebuchet MS" w:cstheme="minorHAnsi"/>
          <w:color w:val="0F243E" w:themeColor="text2" w:themeShade="80"/>
        </w:rPr>
        <w:t>.</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sectPr w:rsidR="00892155" w:rsidRPr="003B145E" w:rsidSect="00F02846">
          <w:pgSz w:w="11906" w:h="16838"/>
          <w:pgMar w:top="289" w:right="992" w:bottom="567" w:left="1276" w:header="136" w:footer="709" w:gutter="0"/>
          <w:cols w:space="708"/>
          <w:docGrid w:linePitch="360"/>
        </w:sectPr>
      </w:pPr>
    </w:p>
    <w:p w:rsidR="00892155" w:rsidRPr="003B145E" w:rsidRDefault="00892155" w:rsidP="003B145E">
      <w:pPr>
        <w:pStyle w:val="Titlu2"/>
        <w:numPr>
          <w:ilvl w:val="0"/>
          <w:numId w:val="0"/>
        </w:numPr>
        <w:spacing w:before="120" w:after="120" w:line="240" w:lineRule="auto"/>
        <w:jc w:val="both"/>
        <w:rPr>
          <w:rFonts w:ascii="Trebuchet MS" w:hAnsi="Trebuchet MS" w:cstheme="minorHAnsi"/>
          <w:color w:val="0F243E" w:themeColor="text2" w:themeShade="80"/>
          <w:sz w:val="22"/>
          <w:szCs w:val="22"/>
        </w:rPr>
      </w:pPr>
      <w:bookmarkStart w:id="62" w:name="_Toc478730765"/>
      <w:r w:rsidRPr="003B145E">
        <w:rPr>
          <w:rFonts w:ascii="Trebuchet MS" w:hAnsi="Trebuchet MS" w:cstheme="minorHAnsi"/>
          <w:b/>
          <w:color w:val="0F243E" w:themeColor="text2" w:themeShade="80"/>
          <w:sz w:val="22"/>
          <w:szCs w:val="22"/>
        </w:rPr>
        <w:lastRenderedPageBreak/>
        <w:t>2.3. Încadrarea cheltuielilor</w:t>
      </w:r>
      <w:bookmarkEnd w:id="62"/>
      <w:r w:rsidRPr="003B145E">
        <w:rPr>
          <w:rFonts w:ascii="Trebuchet MS" w:hAnsi="Trebuchet MS" w:cstheme="minorHAnsi"/>
          <w:color w:val="0F243E" w:themeColor="text2" w:themeShade="80"/>
          <w:sz w:val="22"/>
          <w:szCs w:val="22"/>
        </w:rPr>
        <w:t xml:space="preserv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Încadrarea cheltuielilor eligibile în cadrul acestei cereri de propuneri de proiecte se realizeză după cum urmează:</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9"/>
        <w:gridCol w:w="2063"/>
        <w:gridCol w:w="824"/>
        <w:gridCol w:w="25"/>
        <w:gridCol w:w="3403"/>
        <w:gridCol w:w="995"/>
        <w:gridCol w:w="7085"/>
      </w:tblGrid>
      <w:tr w:rsidR="003B145E" w:rsidRPr="003B145E" w:rsidTr="007403C3">
        <w:tc>
          <w:tcPr>
            <w:tcW w:w="5000" w:type="pct"/>
            <w:gridSpan w:val="8"/>
            <w:shd w:val="clear" w:color="auto" w:fill="F2DBDB"/>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Cheltuieli directe </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Cheltuielile eligibile</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directe </w:t>
            </w:r>
            <w:r w:rsidRPr="003B145E">
              <w:rPr>
                <w:rFonts w:ascii="Trebuchet MS" w:hAnsi="Trebuchet MS" w:cstheme="minorHAnsi"/>
                <w:color w:val="0F243E" w:themeColor="text2" w:themeShade="80"/>
              </w:rPr>
              <w:t xml:space="preserve">reprezintă cheltuieli care pot fi atribuite unei anumite activități individuale din cadrul proiectului şi pentru care este demonstrată legătura cu activitatea/ sub activitatea în cauză </w:t>
            </w:r>
          </w:p>
        </w:tc>
      </w:tr>
      <w:tr w:rsidR="003B145E" w:rsidRPr="003B145E" w:rsidTr="007403C3">
        <w:tc>
          <w:tcPr>
            <w:tcW w:w="448" w:type="pct"/>
            <w:shd w:val="clear" w:color="auto" w:fill="F2DBDB"/>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tc>
        <w:tc>
          <w:tcPr>
            <w:tcW w:w="660" w:type="pct"/>
            <w:gridSpan w:val="2"/>
            <w:shd w:val="clear" w:color="auto" w:fill="F2DBDB"/>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Categorie MySMIS</w:t>
            </w:r>
          </w:p>
        </w:tc>
        <w:tc>
          <w:tcPr>
            <w:tcW w:w="1342" w:type="pct"/>
            <w:gridSpan w:val="3"/>
            <w:shd w:val="clear" w:color="auto" w:fill="F2DBDB"/>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Subcategorie MySMIS</w:t>
            </w:r>
          </w:p>
        </w:tc>
        <w:tc>
          <w:tcPr>
            <w:tcW w:w="2550" w:type="pct"/>
            <w:gridSpan w:val="2"/>
            <w:shd w:val="clear" w:color="auto" w:fill="F2DBDB"/>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Subcategoria (descrierea cheltuielii) conține:</w:t>
            </w:r>
          </w:p>
        </w:tc>
      </w:tr>
      <w:tr w:rsidR="003B145E" w:rsidRPr="003B145E" w:rsidTr="007403C3">
        <w:tc>
          <w:tcPr>
            <w:tcW w:w="448" w:type="pct"/>
            <w:vMerge w:val="restart"/>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Cheltuielile eligibile</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directe  care nu intră sub incidența ajutorului de minimis </w:t>
            </w:r>
          </w:p>
        </w:tc>
        <w:tc>
          <w:tcPr>
            <w:tcW w:w="660" w:type="pct"/>
            <w:gridSpan w:val="2"/>
            <w:vAlign w:val="center"/>
          </w:tcPr>
          <w:p w:rsidR="00892155" w:rsidRPr="003B145E" w:rsidRDefault="00B373E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9-</w:t>
            </w:r>
            <w:r w:rsidR="00892155" w:rsidRPr="003B145E">
              <w:rPr>
                <w:rFonts w:ascii="Trebuchet MS" w:hAnsi="Trebuchet MS" w:cstheme="minorHAnsi"/>
                <w:color w:val="0F243E" w:themeColor="text2" w:themeShade="80"/>
              </w:rPr>
              <w:t>Cheltuieli aferente managementului de proiect</w:t>
            </w:r>
          </w:p>
        </w:tc>
        <w:tc>
          <w:tcPr>
            <w:tcW w:w="1342" w:type="pct"/>
            <w:gridSpan w:val="3"/>
            <w:vAlign w:val="center"/>
          </w:tcPr>
          <w:p w:rsidR="00892155" w:rsidRPr="003B145E" w:rsidRDefault="00B373EE" w:rsidP="00B03BED">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2</w:t>
            </w:r>
            <w:r w:rsidR="00B03BED">
              <w:rPr>
                <w:rFonts w:ascii="Trebuchet MS" w:hAnsi="Trebuchet MS" w:cstheme="minorHAnsi"/>
                <w:color w:val="0F243E" w:themeColor="text2" w:themeShade="80"/>
              </w:rPr>
              <w:t>3</w:t>
            </w:r>
            <w:r w:rsidRPr="003B145E">
              <w:rPr>
                <w:rFonts w:ascii="Trebuchet MS" w:hAnsi="Trebuchet MS" w:cstheme="minorHAnsi"/>
                <w:color w:val="0F243E" w:themeColor="text2" w:themeShade="80"/>
              </w:rPr>
              <w:t>-</w:t>
            </w:r>
            <w:r w:rsidR="00892155" w:rsidRPr="003B145E">
              <w:rPr>
                <w:rFonts w:ascii="Trebuchet MS" w:hAnsi="Trebuchet MS" w:cstheme="minorHAnsi"/>
                <w:color w:val="0F243E" w:themeColor="text2" w:themeShade="80"/>
              </w:rPr>
              <w:t>Cheltuieli salariale cu managerul de proiect</w:t>
            </w:r>
          </w:p>
        </w:tc>
        <w:tc>
          <w:tcPr>
            <w:tcW w:w="2550" w:type="pct"/>
            <w:gridSpan w:val="2"/>
          </w:tcPr>
          <w:p w:rsidR="00892155" w:rsidRPr="003B145E" w:rsidRDefault="00892155" w:rsidP="003B145E">
            <w:pPr>
              <w:numPr>
                <w:ilvl w:val="0"/>
                <w:numId w:val="36"/>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Salariu manager de proiect.</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tc>
        <w:tc>
          <w:tcPr>
            <w:tcW w:w="660" w:type="pct"/>
            <w:gridSpan w:val="2"/>
            <w:vMerge w:val="restart"/>
            <w:vAlign w:val="center"/>
          </w:tcPr>
          <w:p w:rsidR="00892155" w:rsidRPr="003B145E" w:rsidRDefault="00B373E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25-</w:t>
            </w:r>
            <w:r w:rsidR="00892155" w:rsidRPr="003B145E">
              <w:rPr>
                <w:rFonts w:ascii="Trebuchet MS" w:hAnsi="Trebuchet MS" w:cstheme="minorHAnsi"/>
                <w:color w:val="0F243E" w:themeColor="text2" w:themeShade="80"/>
              </w:rPr>
              <w:t>Cheltuieli salariale</w:t>
            </w:r>
          </w:p>
        </w:tc>
        <w:tc>
          <w:tcPr>
            <w:tcW w:w="1342" w:type="pct"/>
            <w:gridSpan w:val="3"/>
            <w:vAlign w:val="center"/>
          </w:tcPr>
          <w:p w:rsidR="00892155" w:rsidRPr="003B145E" w:rsidRDefault="00B373E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8</w:t>
            </w:r>
            <w:r w:rsidR="00BF74FE" w:rsidRPr="003B145E">
              <w:rPr>
                <w:rFonts w:ascii="Trebuchet MS" w:hAnsi="Trebuchet MS" w:cstheme="minorHAnsi"/>
                <w:color w:val="0F243E" w:themeColor="text2" w:themeShade="80"/>
              </w:rPr>
              <w:t>3</w:t>
            </w:r>
            <w:r w:rsidRPr="003B145E">
              <w:rPr>
                <w:rFonts w:ascii="Trebuchet MS" w:hAnsi="Trebuchet MS" w:cstheme="minorHAnsi"/>
                <w:color w:val="0F243E" w:themeColor="text2" w:themeShade="80"/>
              </w:rPr>
              <w:t>-</w:t>
            </w:r>
            <w:r w:rsidR="00892155" w:rsidRPr="003B145E">
              <w:rPr>
                <w:rFonts w:ascii="Trebuchet MS" w:hAnsi="Trebuchet MS" w:cstheme="minorHAnsi"/>
                <w:color w:val="0F243E" w:themeColor="text2" w:themeShade="80"/>
              </w:rPr>
              <w:t>Cheltuieli salariale cu personalul implicat in implementarea proiectului (în derularea activităților, altele decât management de proiect)</w:t>
            </w:r>
          </w:p>
        </w:tc>
        <w:tc>
          <w:tcPr>
            <w:tcW w:w="2550" w:type="pct"/>
            <w:gridSpan w:val="2"/>
          </w:tcPr>
          <w:p w:rsidR="00892155" w:rsidRPr="003B145E" w:rsidRDefault="00892155" w:rsidP="003B145E">
            <w:pPr>
              <w:numPr>
                <w:ilvl w:val="0"/>
                <w:numId w:val="36"/>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Salarii pentru personalul implicat in implementarea proiectului altele decât management de proiect.</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Merge/>
            <w:vAlign w:val="center"/>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1342" w:type="pct"/>
            <w:gridSpan w:val="3"/>
            <w:vAlign w:val="center"/>
          </w:tcPr>
          <w:p w:rsidR="00892155" w:rsidRPr="003B145E" w:rsidRDefault="00B373E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164-</w:t>
            </w:r>
            <w:r w:rsidR="00892155" w:rsidRPr="003B145E">
              <w:rPr>
                <w:rFonts w:ascii="Trebuchet MS" w:hAnsi="Trebuchet MS" w:cstheme="minorHAnsi"/>
                <w:color w:val="0F243E" w:themeColor="text2" w:themeShade="80"/>
              </w:rPr>
              <w:t>Contribuții sociale aferente cheltuielilor salariale şi cheltuielilor asimilate acestora (contribuții angajați şi angajatori)</w:t>
            </w:r>
          </w:p>
        </w:tc>
        <w:tc>
          <w:tcPr>
            <w:tcW w:w="2550" w:type="pct"/>
            <w:gridSpan w:val="2"/>
          </w:tcPr>
          <w:p w:rsidR="00892155" w:rsidRPr="003B145E" w:rsidRDefault="00892155" w:rsidP="003B145E">
            <w:pPr>
              <w:numPr>
                <w:ilvl w:val="0"/>
                <w:numId w:val="36"/>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Contribuții angajat şi angajator pentru manager de proiect</w:t>
            </w:r>
          </w:p>
          <w:p w:rsidR="00892155" w:rsidRPr="003B145E" w:rsidRDefault="00892155" w:rsidP="003B145E">
            <w:pPr>
              <w:numPr>
                <w:ilvl w:val="0"/>
                <w:numId w:val="36"/>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Contribuții angajați şi angajatori pentru personalul implicat in implementarea proiectului altele decât management de proiect.</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Merge w:val="restart"/>
            <w:vAlign w:val="center"/>
          </w:tcPr>
          <w:p w:rsidR="00892155" w:rsidRPr="003B145E" w:rsidRDefault="00B373E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27-</w:t>
            </w:r>
            <w:r w:rsidR="00892155" w:rsidRPr="003B145E">
              <w:rPr>
                <w:rFonts w:ascii="Trebuchet MS" w:hAnsi="Trebuchet MS" w:cstheme="minorHAnsi"/>
                <w:color w:val="0F243E" w:themeColor="text2" w:themeShade="80"/>
              </w:rPr>
              <w:t>Cheltuieli cu deplasarea</w:t>
            </w:r>
          </w:p>
        </w:tc>
        <w:tc>
          <w:tcPr>
            <w:tcW w:w="1342" w:type="pct"/>
            <w:gridSpan w:val="3"/>
            <w:vAlign w:val="center"/>
          </w:tcPr>
          <w:p w:rsidR="00892155" w:rsidRPr="003B145E" w:rsidRDefault="00D135B6"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98- </w:t>
            </w:r>
            <w:r w:rsidR="00892155" w:rsidRPr="003B145E">
              <w:rPr>
                <w:rFonts w:ascii="Trebuchet MS" w:hAnsi="Trebuchet MS" w:cstheme="minorHAnsi"/>
                <w:color w:val="0F243E" w:themeColor="text2" w:themeShade="80"/>
              </w:rPr>
              <w:t>Cheltuieli cu deplasarea pentru personal propriu și experți implicați in implementarea proiectului</w:t>
            </w:r>
          </w:p>
        </w:tc>
        <w:tc>
          <w:tcPr>
            <w:tcW w:w="2550" w:type="pct"/>
            <w:gridSpan w:val="2"/>
          </w:tcPr>
          <w:p w:rsidR="00892155" w:rsidRPr="003B145E" w:rsidRDefault="00892155" w:rsidP="003B145E">
            <w:pPr>
              <w:numPr>
                <w:ilvl w:val="0"/>
                <w:numId w:val="36"/>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pentru cazare</w:t>
            </w:r>
          </w:p>
          <w:p w:rsidR="00892155" w:rsidRPr="003B145E" w:rsidRDefault="00892155" w:rsidP="003B145E">
            <w:pPr>
              <w:numPr>
                <w:ilvl w:val="0"/>
                <w:numId w:val="36"/>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cu diurna personalului propriu</w:t>
            </w:r>
          </w:p>
          <w:p w:rsidR="00892155" w:rsidRPr="003B145E" w:rsidRDefault="00892155" w:rsidP="003B145E">
            <w:pPr>
              <w:numPr>
                <w:ilvl w:val="0"/>
                <w:numId w:val="36"/>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892155" w:rsidRPr="003B145E" w:rsidRDefault="00892155" w:rsidP="003B145E">
            <w:pPr>
              <w:numPr>
                <w:ilvl w:val="0"/>
                <w:numId w:val="36"/>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Taxe şi asigurări de călătorie și asigurări medicale aferente deplasării</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Merge/>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1342" w:type="pct"/>
            <w:gridSpan w:val="3"/>
            <w:vAlign w:val="center"/>
          </w:tcPr>
          <w:p w:rsidR="00892155" w:rsidRPr="003B145E" w:rsidRDefault="00D135B6"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97-</w:t>
            </w:r>
            <w:r w:rsidR="00892155" w:rsidRPr="003B145E">
              <w:rPr>
                <w:rFonts w:ascii="Trebuchet MS" w:hAnsi="Trebuchet MS" w:cstheme="minorHAnsi"/>
                <w:color w:val="0F243E" w:themeColor="text2" w:themeShade="80"/>
              </w:rPr>
              <w:t xml:space="preserve">Cheltuieli cu deplasarea pentru </w:t>
            </w:r>
            <w:r w:rsidR="00892155" w:rsidRPr="003B145E">
              <w:rPr>
                <w:rFonts w:ascii="Trebuchet MS" w:hAnsi="Trebuchet MS" w:cstheme="minorHAnsi"/>
                <w:color w:val="0F243E" w:themeColor="text2" w:themeShade="80"/>
              </w:rPr>
              <w:lastRenderedPageBreak/>
              <w:t>participanţi - grup ţintă</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Cheltuieli pentru cazare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Taxe şi asigurări de călătorie și asigurări medicale aferente deplasării</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Merge w:val="restart"/>
            <w:vAlign w:val="center"/>
          </w:tcPr>
          <w:p w:rsidR="00892155" w:rsidRPr="003B145E" w:rsidRDefault="00D135B6"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29-</w:t>
            </w:r>
            <w:r w:rsidR="00892155" w:rsidRPr="003B145E">
              <w:rPr>
                <w:rFonts w:ascii="Trebuchet MS" w:hAnsi="Trebuchet MS" w:cstheme="minorHAnsi"/>
                <w:color w:val="0F243E" w:themeColor="text2" w:themeShade="80"/>
              </w:rPr>
              <w:t>Cheltuieli cu servicii</w:t>
            </w:r>
          </w:p>
        </w:tc>
        <w:tc>
          <w:tcPr>
            <w:tcW w:w="1342" w:type="pct"/>
            <w:gridSpan w:val="3"/>
            <w:vAlign w:val="center"/>
          </w:tcPr>
          <w:p w:rsidR="00892155" w:rsidRPr="003B145E" w:rsidRDefault="00D135B6"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100-</w:t>
            </w:r>
            <w:r w:rsidR="00892155" w:rsidRPr="003B145E">
              <w:rPr>
                <w:rFonts w:ascii="Trebuchet MS" w:hAnsi="Trebuchet MS" w:cstheme="minorHAnsi"/>
                <w:color w:val="0F243E" w:themeColor="text2" w:themeShade="80"/>
              </w:rPr>
              <w:t>Cheltuieli pentru consultanță și expertiză</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aferente diverselor achiziții de servicii specializate, pentru care beneficiarul nu are expertiza necesară (de exemplu consultanță juridică necesară implementării activităților proiectului, formare profesională, consiliere profesională, consultanță antreprenorială, servicii medicale aferente grupului țintă în vederea participării la programele de formare profesională etc.)</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Merge/>
            <w:vAlign w:val="center"/>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1342" w:type="pct"/>
            <w:gridSpan w:val="3"/>
            <w:vAlign w:val="center"/>
          </w:tcPr>
          <w:p w:rsidR="00892155" w:rsidRPr="003B145E" w:rsidRDefault="00D135B6"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104-</w:t>
            </w:r>
            <w:r w:rsidR="00892155" w:rsidRPr="003B145E">
              <w:rPr>
                <w:rFonts w:ascii="Trebuchet MS" w:hAnsi="Trebuchet MS" w:cstheme="minorHAnsi"/>
                <w:color w:val="0F243E" w:themeColor="text2" w:themeShade="80"/>
              </w:rPr>
              <w:t>Cheltuieli cu servicii pentru organizarea de evenimente și cursuri de formare</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Servicii de transport de materiale şi echipamente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Pachete complete conținând transport, cazarea şi/sau hrana participanților/ personalului propriu</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Organizarea de evenimente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Editarea şi tipărirea de materiale pentru sesiuni de instruire/formare</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Align w:val="center"/>
          </w:tcPr>
          <w:p w:rsidR="00892155" w:rsidRPr="003B145E" w:rsidRDefault="00D135B6"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11-</w:t>
            </w:r>
            <w:r w:rsidR="00892155" w:rsidRPr="003B145E">
              <w:rPr>
                <w:rFonts w:ascii="Trebuchet MS" w:hAnsi="Trebuchet MS" w:cstheme="minorHAnsi"/>
                <w:color w:val="0F243E" w:themeColor="text2" w:themeShade="80"/>
              </w:rPr>
              <w:t>Cheltuieli cu taxe/ abonamente/ cotizații/ acorduri/ autorizații necesare pentru implementarea proiectului:</w:t>
            </w:r>
          </w:p>
        </w:tc>
        <w:tc>
          <w:tcPr>
            <w:tcW w:w="1342" w:type="pct"/>
            <w:gridSpan w:val="3"/>
            <w:vAlign w:val="center"/>
          </w:tcPr>
          <w:p w:rsidR="00892155" w:rsidRPr="003B145E" w:rsidRDefault="00D135B6"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32-</w:t>
            </w:r>
            <w:r w:rsidR="00892155" w:rsidRPr="003B145E">
              <w:rPr>
                <w:rFonts w:ascii="Trebuchet MS" w:hAnsi="Trebuchet MS" w:cstheme="minorHAnsi"/>
                <w:color w:val="0F243E" w:themeColor="text2" w:themeShade="80"/>
              </w:rPr>
              <w:t>Cheltuieli cu taxe/abonamente/cotizații/acorduri/ autorizații necesare pentru implementarea proiectului</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Achiziționare de publicații, cărți, reviste de specialitate, materiale educaționale relevante pentru operațiune, în format tipărit, audio şi/ sau electronic</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Taxe de eliberare a certificatelor de calificare/ absolvire                                </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Taxe de participare la programe de formare/ educație                              </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Taxe eliberare documente de stare civilă, documente de identitate etc.</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Taxe notariale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cheltuielile aferente garanțiilor oferite de bănci sau alte instituții financiare</w:t>
            </w:r>
          </w:p>
        </w:tc>
      </w:tr>
      <w:tr w:rsidR="003B145E" w:rsidRPr="003B145E" w:rsidTr="00735DD2">
        <w:trPr>
          <w:trHeight w:val="3228"/>
        </w:trPr>
        <w:tc>
          <w:tcPr>
            <w:tcW w:w="448" w:type="pct"/>
            <w:vMerge/>
            <w:shd w:val="clear" w:color="auto" w:fill="B8CCE4"/>
          </w:tcPr>
          <w:p w:rsidR="007144FE" w:rsidRPr="003B145E" w:rsidRDefault="007144FE" w:rsidP="003B145E">
            <w:pPr>
              <w:spacing w:before="120" w:after="120" w:line="240" w:lineRule="auto"/>
              <w:jc w:val="both"/>
              <w:rPr>
                <w:rFonts w:ascii="Trebuchet MS" w:hAnsi="Trebuchet MS" w:cstheme="minorHAnsi"/>
                <w:color w:val="0F243E" w:themeColor="text2" w:themeShade="80"/>
              </w:rPr>
            </w:pPr>
          </w:p>
        </w:tc>
        <w:tc>
          <w:tcPr>
            <w:tcW w:w="660" w:type="pct"/>
            <w:gridSpan w:val="2"/>
            <w:vAlign w:val="center"/>
          </w:tcPr>
          <w:p w:rsidR="007144FE" w:rsidRPr="003B145E" w:rsidRDefault="00714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21-Cheltuieli cu achiziția de active fixe corporale (altele decât terenuri și imobile), obiecte de inventar, materii prime și materiale, inclusiv materiale consumabile</w:t>
            </w:r>
          </w:p>
        </w:tc>
        <w:tc>
          <w:tcPr>
            <w:tcW w:w="1342" w:type="pct"/>
            <w:gridSpan w:val="3"/>
            <w:vAlign w:val="center"/>
          </w:tcPr>
          <w:p w:rsidR="007144FE" w:rsidRPr="003B145E" w:rsidRDefault="00714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70-Cheltuieli cu achiziția de materii prime, materiale consumabile și alte produse similare necesare proiectului</w:t>
            </w:r>
          </w:p>
          <w:p w:rsidR="007144FE" w:rsidRPr="003B145E" w:rsidRDefault="007144FE" w:rsidP="003B145E">
            <w:pPr>
              <w:spacing w:before="120" w:after="120" w:line="240" w:lineRule="auto"/>
              <w:jc w:val="both"/>
              <w:rPr>
                <w:rFonts w:ascii="Trebuchet MS" w:hAnsi="Trebuchet MS" w:cstheme="minorHAnsi"/>
                <w:color w:val="0F243E" w:themeColor="text2" w:themeShade="80"/>
              </w:rPr>
            </w:pPr>
          </w:p>
        </w:tc>
        <w:tc>
          <w:tcPr>
            <w:tcW w:w="2550" w:type="pct"/>
            <w:gridSpan w:val="2"/>
          </w:tcPr>
          <w:p w:rsidR="007144FE" w:rsidRPr="003B145E" w:rsidRDefault="00714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Materiale consumabile</w:t>
            </w:r>
          </w:p>
          <w:p w:rsidR="007144FE" w:rsidRPr="003B145E" w:rsidRDefault="00714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cu materii prime și materiale necesare derulării cursurilor practice</w:t>
            </w:r>
          </w:p>
          <w:p w:rsidR="007144FE" w:rsidRPr="003B145E" w:rsidRDefault="00714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Materiale direct atribuibile susținerii activităților de educație și formare</w:t>
            </w:r>
          </w:p>
          <w:p w:rsidR="007144FE" w:rsidRPr="003B145E" w:rsidRDefault="00714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Papetărie</w:t>
            </w:r>
          </w:p>
          <w:p w:rsidR="007144FE" w:rsidRPr="003B145E" w:rsidRDefault="00714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cu materialele auxiliare</w:t>
            </w:r>
          </w:p>
          <w:p w:rsidR="007144FE" w:rsidRPr="003B145E" w:rsidRDefault="00714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cu materialele pentru ambalat</w:t>
            </w:r>
          </w:p>
          <w:p w:rsidR="007144FE" w:rsidRPr="003B145E" w:rsidRDefault="00714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Multiplicare</w:t>
            </w:r>
          </w:p>
          <w:p w:rsidR="007144FE" w:rsidRPr="003B145E" w:rsidRDefault="00714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Etc.</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Align w:val="center"/>
          </w:tcPr>
          <w:p w:rsidR="00892155" w:rsidRPr="003B145E" w:rsidRDefault="00714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23-</w:t>
            </w:r>
            <w:r w:rsidR="00892155" w:rsidRPr="003B145E">
              <w:rPr>
                <w:rFonts w:ascii="Trebuchet MS" w:hAnsi="Trebuchet MS" w:cstheme="minorHAnsi"/>
                <w:color w:val="0F243E" w:themeColor="text2" w:themeShade="80"/>
              </w:rPr>
              <w:t>Cheltuieli cu hrana</w:t>
            </w:r>
          </w:p>
        </w:tc>
        <w:tc>
          <w:tcPr>
            <w:tcW w:w="1342" w:type="pct"/>
            <w:gridSpan w:val="3"/>
            <w:vAlign w:val="center"/>
          </w:tcPr>
          <w:p w:rsidR="00892155" w:rsidRPr="003B145E" w:rsidRDefault="00714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81-</w:t>
            </w:r>
            <w:r w:rsidR="00892155" w:rsidRPr="003B145E">
              <w:rPr>
                <w:rFonts w:ascii="Trebuchet MS" w:hAnsi="Trebuchet MS" w:cstheme="minorHAnsi"/>
                <w:color w:val="0F243E" w:themeColor="text2" w:themeShade="80"/>
              </w:rPr>
              <w:t>Cheltuieli cu hrana</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cu hrana pentru participanți (grup țintă)</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Align w:val="center"/>
          </w:tcPr>
          <w:p w:rsidR="00892155" w:rsidRPr="003B145E" w:rsidRDefault="00714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43-</w:t>
            </w:r>
            <w:r w:rsidR="00892155" w:rsidRPr="003B145E">
              <w:rPr>
                <w:rFonts w:ascii="Trebuchet MS" w:hAnsi="Trebuchet MS" w:cstheme="minorHAnsi"/>
                <w:color w:val="0F243E" w:themeColor="text2" w:themeShade="80"/>
              </w:rPr>
              <w:t>Cheltuieli pentru asigurarea utilităților necesare funcționarii structurilor operaționalizate in cadrul proiectului</w:t>
            </w:r>
          </w:p>
        </w:tc>
        <w:tc>
          <w:tcPr>
            <w:tcW w:w="1342" w:type="pct"/>
            <w:gridSpan w:val="3"/>
            <w:vAlign w:val="center"/>
          </w:tcPr>
          <w:p w:rsidR="00892155" w:rsidRPr="003B145E" w:rsidRDefault="00714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165-</w:t>
            </w:r>
            <w:r w:rsidR="00892155" w:rsidRPr="003B145E">
              <w:rPr>
                <w:rFonts w:ascii="Trebuchet MS" w:hAnsi="Trebuchet MS" w:cstheme="minorHAnsi"/>
                <w:color w:val="0F243E" w:themeColor="text2" w:themeShade="80"/>
              </w:rPr>
              <w:t>Cheltuieli pentru asigurarea utilităților necesare structurii</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Utilități:</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apă şi canalizare</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servicii de salubrizare</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energie electrică</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energie termică şi/sau gaze naturale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telefoane, fax, internet, acces la baze de date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Servicii poștale şi/sau servicii curierat</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Servicii de administrare a clădirilor: </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întreținerea curentă</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asigurarea securității clădirilor</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salubrizare şi igienizare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Servicii de întreținere şi reparare echipamente şi mijloace de transport: </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întreținere echipamente</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reparații echipamente</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întreținere mijloace de transport</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reparații mijloace de transport</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Arhivare documente </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Amortizare active </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financiare şi juridice (notariale)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Prime de asigurare bunuri (mobile şi imobile)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Prime de asigurare obligatorie auto (excluzând asigurarea CASCO)</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aferente deschiderii, gestionării şi operării contului/conturilor bancare al/ale proiectului</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Align w:val="center"/>
          </w:tcPr>
          <w:p w:rsidR="00892155" w:rsidRPr="003B145E" w:rsidRDefault="000D773B"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5-</w:t>
            </w:r>
            <w:r w:rsidR="00892155" w:rsidRPr="003B145E">
              <w:rPr>
                <w:rFonts w:ascii="Trebuchet MS" w:hAnsi="Trebuchet MS" w:cstheme="minorHAnsi"/>
                <w:color w:val="0F243E" w:themeColor="text2" w:themeShade="80"/>
              </w:rPr>
              <w:t>Cheltuieli cu închirierea, altele decât cele prevăzute la cheltuielile generale de administrație</w:t>
            </w:r>
          </w:p>
        </w:tc>
        <w:tc>
          <w:tcPr>
            <w:tcW w:w="1342" w:type="pct"/>
            <w:gridSpan w:val="3"/>
            <w:vAlign w:val="center"/>
          </w:tcPr>
          <w:p w:rsidR="00892155" w:rsidRPr="003B145E" w:rsidRDefault="000D773B"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9-</w:t>
            </w:r>
            <w:r w:rsidR="00892155" w:rsidRPr="003B145E">
              <w:rPr>
                <w:rFonts w:ascii="Trebuchet MS" w:hAnsi="Trebuchet MS" w:cstheme="minorHAnsi"/>
                <w:color w:val="0F243E" w:themeColor="text2" w:themeShade="80"/>
              </w:rPr>
              <w:t>Cheltuieli cu închirierea, altele decât cele prevăzute la cheltuielile generale de administrație</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Închiriere sedii, inclusiv depozite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Închiriere spații pentru desfășurarea diverselor activități ale operațiunii</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Închiriere echipamente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Închiriere vehicule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Închiriere diverse bunuri</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Align w:val="center"/>
          </w:tcPr>
          <w:p w:rsidR="00892155" w:rsidRPr="003B145E" w:rsidRDefault="000D773B"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4-</w:t>
            </w:r>
            <w:r w:rsidR="00892155" w:rsidRPr="003B145E">
              <w:rPr>
                <w:rFonts w:ascii="Trebuchet MS" w:hAnsi="Trebuchet MS" w:cstheme="minorHAnsi"/>
                <w:color w:val="0F243E" w:themeColor="text2" w:themeShade="80"/>
              </w:rPr>
              <w:t>Cheltuieli de leasing</w:t>
            </w:r>
          </w:p>
        </w:tc>
        <w:tc>
          <w:tcPr>
            <w:tcW w:w="1342" w:type="pct"/>
            <w:gridSpan w:val="3"/>
            <w:vAlign w:val="center"/>
          </w:tcPr>
          <w:p w:rsidR="00892155" w:rsidRPr="003B145E" w:rsidRDefault="000D773B"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8-</w:t>
            </w:r>
            <w:r w:rsidR="00892155" w:rsidRPr="003B145E">
              <w:rPr>
                <w:rFonts w:ascii="Trebuchet MS" w:hAnsi="Trebuchet MS" w:cstheme="minorHAnsi"/>
                <w:color w:val="0F243E" w:themeColor="text2" w:themeShade="80"/>
              </w:rPr>
              <w:t>Cheltuieli de leasing fără achiziție</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Rate de leasing plătite de utilizatorul de leasing pentru:</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Echipamente</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Vehicule</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Diverse bunuri mobile şi imobile</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Merge w:val="restart"/>
            <w:vAlign w:val="center"/>
          </w:tcPr>
          <w:p w:rsidR="00892155" w:rsidRPr="003B145E" w:rsidRDefault="000D773B"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26-</w:t>
            </w:r>
            <w:r w:rsidR="00892155" w:rsidRPr="003B145E">
              <w:rPr>
                <w:rFonts w:ascii="Trebuchet MS" w:hAnsi="Trebuchet MS" w:cstheme="minorHAnsi"/>
                <w:color w:val="0F243E" w:themeColor="text2" w:themeShade="80"/>
              </w:rPr>
              <w:t>Cheltuieli cu subvenții/burse/premii</w:t>
            </w:r>
          </w:p>
        </w:tc>
        <w:tc>
          <w:tcPr>
            <w:tcW w:w="1342" w:type="pct"/>
            <w:gridSpan w:val="3"/>
            <w:vAlign w:val="center"/>
          </w:tcPr>
          <w:p w:rsidR="00892155" w:rsidRPr="003B145E" w:rsidRDefault="000D773B"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91-</w:t>
            </w:r>
            <w:r w:rsidR="00892155" w:rsidRPr="003B145E">
              <w:rPr>
                <w:rFonts w:ascii="Trebuchet MS" w:hAnsi="Trebuchet MS" w:cstheme="minorHAnsi"/>
                <w:color w:val="0F243E" w:themeColor="text2" w:themeShade="80"/>
              </w:rPr>
              <w:t>Subvenții</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Subvenții (ajutoare, premii) acordate pentru copii și elevi, inclusiv ca măsuri de acompaniere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Subvenții (ajutoare, premii) pentru persoane aparținând grupurilor vulnerabile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Subvenții (ajutoare, premii) pentru cursanți pe perioada derulării cursurilor</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Subvenții (ajutoare, premii) pentru servicii sociale de îngrijire pentru persoanele dependente (bătrâni, copii, persoane cu dizabilități)</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Merge/>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1342" w:type="pct"/>
            <w:gridSpan w:val="3"/>
            <w:vAlign w:val="center"/>
          </w:tcPr>
          <w:p w:rsidR="00892155" w:rsidRPr="003B145E" w:rsidRDefault="000D773B"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94-</w:t>
            </w:r>
            <w:r w:rsidR="00892155" w:rsidRPr="003B145E">
              <w:rPr>
                <w:rFonts w:ascii="Trebuchet MS" w:hAnsi="Trebuchet MS" w:cstheme="minorHAnsi"/>
                <w:color w:val="0F243E" w:themeColor="text2" w:themeShade="80"/>
              </w:rPr>
              <w:t>Burse</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Burse sociale</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Merge/>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1342" w:type="pct"/>
            <w:gridSpan w:val="3"/>
            <w:vAlign w:val="center"/>
          </w:tcPr>
          <w:p w:rsidR="00892155" w:rsidRPr="003B145E" w:rsidRDefault="000D773B"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95-</w:t>
            </w:r>
            <w:r w:rsidR="00892155" w:rsidRPr="003B145E">
              <w:rPr>
                <w:rFonts w:ascii="Trebuchet MS" w:hAnsi="Trebuchet MS" w:cstheme="minorHAnsi"/>
                <w:color w:val="0F243E" w:themeColor="text2" w:themeShade="80"/>
              </w:rPr>
              <w:t>Premii</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Premii în cadrul unor concursuri</w:t>
            </w:r>
          </w:p>
        </w:tc>
      </w:tr>
      <w:tr w:rsidR="003B145E" w:rsidRPr="003B145E" w:rsidTr="007403C3">
        <w:tc>
          <w:tcPr>
            <w:tcW w:w="448" w:type="pct"/>
            <w:vMerge/>
            <w:shd w:val="clear" w:color="auto" w:fill="B8CCE4"/>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p>
        </w:tc>
        <w:tc>
          <w:tcPr>
            <w:tcW w:w="660" w:type="pct"/>
            <w:gridSpan w:val="2"/>
            <w:vMerge w:val="restart"/>
            <w:vAlign w:val="center"/>
          </w:tcPr>
          <w:p w:rsidR="00892155" w:rsidRPr="003B145E" w:rsidRDefault="000D773B"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28-</w:t>
            </w:r>
            <w:r w:rsidR="00892155" w:rsidRPr="003B145E">
              <w:rPr>
                <w:rFonts w:ascii="Trebuchet MS" w:hAnsi="Trebuchet MS" w:cstheme="minorHAnsi"/>
                <w:color w:val="0F243E" w:themeColor="text2" w:themeShade="80"/>
              </w:rPr>
              <w:t>Cheltuieli de tip FEDR</w:t>
            </w:r>
          </w:p>
        </w:tc>
        <w:tc>
          <w:tcPr>
            <w:tcW w:w="1342" w:type="pct"/>
            <w:gridSpan w:val="3"/>
            <w:vAlign w:val="center"/>
          </w:tcPr>
          <w:p w:rsidR="00892155" w:rsidRPr="003B145E" w:rsidRDefault="00BF7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161-cheltuieli cu constructii, inclusiv reabilitare/ modernizare clădiri</w:t>
            </w:r>
          </w:p>
        </w:tc>
        <w:tc>
          <w:tcPr>
            <w:tcW w:w="2550" w:type="pct"/>
            <w:gridSpan w:val="2"/>
          </w:tcPr>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Construcții:</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Reabilitare/ modernizare clădiri/ condiții de locuire, inclusiv accesibilizarea clădirilor/ inclusiv a spatiilor interioare pentru persoane cu dizabilități (de exemplu toalete accesibilizate). Toate lucrările de accesibilizare trebuie să fie efectuate în conformitate cu Normativul tehnic NP051</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Instalații tehnice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Echipamente tehnologice (mașini, utilaje şi instalații de lucru)</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Utilaje şi echipamente tehnologice şi funcționale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Alte echipamente:</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Echipamente de calcul şi echipamente periferice de calcul</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Cablare rețea internă</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Achiziționare şi instalare de sisteme şi echipamente pentru persoane cu dizabilități</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Mobilier, birotică, echipamente de protecție a valorilor umane şi materiale</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Alte cheltuieli pentru investiții </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pentru avize, acorduri, autorizații:</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Taxe pentru obținerea/ prelungirea valabilității certificatului de urbanism;</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Taxe pentru obținerea/ prelungirea valabilității autorizației de construcție;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Obținerea avizelor şi acordurilor pentru racorduri şi branșamente la rețelele publice de apă, canalizare, gaze, termoficare, energie electrică, telefonie;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Obținerea acordului de mediu;</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Obținerea avizului PSI;</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Obținerea avizelor sanitare de funcționare.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privind proiectarea şi ingineria:</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Elaborarea tuturor fazelor de proiectare (studiu de prefezabilitate, studiu de fezabilitate, proiect tehnic, detalii de execuție);</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Plata verificării tehnice a proiectului;</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pentru elaborarea studiilor de teren: studii geotehnice, geologice, hidrologice, hidrogeotehnice, fotogrammetrice, topografice şi de stabilitate a terenului.</w:t>
            </w:r>
          </w:p>
          <w:p w:rsidR="00892155" w:rsidRPr="003B145E" w:rsidRDefault="00892155" w:rsidP="003B145E">
            <w:pPr>
              <w:numPr>
                <w:ilvl w:val="0"/>
                <w:numId w:val="29"/>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pentru lucrări de construcții şi instalații aferente organizării de șantier</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conexe organizării de șantier.</w:t>
            </w:r>
          </w:p>
          <w:p w:rsidR="00892155" w:rsidRPr="003B145E" w:rsidRDefault="00892155" w:rsidP="003B145E">
            <w:pPr>
              <w:numPr>
                <w:ilvl w:val="0"/>
                <w:numId w:val="29"/>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pentru asigurarea utilităților şi/sau reabilitarea şi modernizarea utilităților:</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Alimentare cu apă, canalizare;</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Alimentare cu gaze naturale;</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Agent termic;</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Căi de acces;</w:t>
            </w:r>
          </w:p>
          <w:p w:rsidR="00892155" w:rsidRPr="003B145E" w:rsidRDefault="00892155" w:rsidP="003B145E">
            <w:pPr>
              <w:numPr>
                <w:ilvl w:val="1"/>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Facilități de acces pentru persoane cu dizabilități;</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Energie electrică.</w:t>
            </w:r>
          </w:p>
        </w:tc>
      </w:tr>
      <w:tr w:rsidR="003B145E" w:rsidRPr="003B145E" w:rsidTr="00804646">
        <w:trPr>
          <w:trHeight w:val="757"/>
        </w:trPr>
        <w:tc>
          <w:tcPr>
            <w:tcW w:w="448" w:type="pct"/>
            <w:vMerge/>
            <w:shd w:val="clear" w:color="auto" w:fill="B8CCE4"/>
          </w:tcPr>
          <w:p w:rsidR="00960272" w:rsidRPr="003B145E" w:rsidRDefault="00960272" w:rsidP="003B145E">
            <w:pPr>
              <w:spacing w:before="120" w:after="120" w:line="240" w:lineRule="auto"/>
              <w:jc w:val="both"/>
              <w:rPr>
                <w:rFonts w:ascii="Trebuchet MS" w:hAnsi="Trebuchet MS" w:cstheme="minorHAnsi"/>
                <w:color w:val="0F243E" w:themeColor="text2" w:themeShade="80"/>
              </w:rPr>
            </w:pPr>
          </w:p>
        </w:tc>
        <w:tc>
          <w:tcPr>
            <w:tcW w:w="660" w:type="pct"/>
            <w:gridSpan w:val="2"/>
            <w:vMerge/>
            <w:vAlign w:val="center"/>
          </w:tcPr>
          <w:p w:rsidR="00960272" w:rsidRPr="003B145E" w:rsidRDefault="00960272" w:rsidP="003B145E">
            <w:pPr>
              <w:spacing w:before="120" w:after="120" w:line="240" w:lineRule="auto"/>
              <w:jc w:val="both"/>
              <w:rPr>
                <w:rFonts w:ascii="Trebuchet MS" w:hAnsi="Trebuchet MS" w:cstheme="minorHAnsi"/>
                <w:color w:val="0F243E" w:themeColor="text2" w:themeShade="80"/>
              </w:rPr>
            </w:pPr>
          </w:p>
        </w:tc>
        <w:tc>
          <w:tcPr>
            <w:tcW w:w="1342" w:type="pct"/>
            <w:gridSpan w:val="3"/>
            <w:vAlign w:val="center"/>
          </w:tcPr>
          <w:p w:rsidR="00960272" w:rsidRPr="003B145E" w:rsidRDefault="00960272"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163-Cheltuieli de tip FEDR cu excepția construcțiilor, terenurilor, achiziția imobilelor</w:t>
            </w:r>
          </w:p>
        </w:tc>
        <w:tc>
          <w:tcPr>
            <w:tcW w:w="2550" w:type="pct"/>
            <w:gridSpan w:val="2"/>
          </w:tcPr>
          <w:p w:rsidR="00960272" w:rsidRPr="003B145E" w:rsidRDefault="00404734" w:rsidP="003B145E">
            <w:pPr>
              <w:spacing w:before="120" w:after="120" w:line="240" w:lineRule="auto"/>
              <w:ind w:left="36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Pot fi efectuate cheltuieli de tip FEDR specifice comunitatilor marginalizate in care se implementeaza proiectul</w:t>
            </w:r>
          </w:p>
        </w:tc>
      </w:tr>
      <w:tr w:rsidR="003B145E" w:rsidRPr="003B145E" w:rsidTr="007403C3">
        <w:trPr>
          <w:trHeight w:val="349"/>
        </w:trPr>
        <w:tc>
          <w:tcPr>
            <w:tcW w:w="5000" w:type="pct"/>
            <w:gridSpan w:val="8"/>
            <w:shd w:val="clear" w:color="auto" w:fill="E5B8B7"/>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Cheltuieli directe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Cheltuielile eligibile</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directe </w:t>
            </w:r>
            <w:r w:rsidRPr="003B145E">
              <w:rPr>
                <w:rFonts w:ascii="Trebuchet MS" w:hAnsi="Trebuchet MS" w:cstheme="minorHAnsi"/>
                <w:color w:val="0F243E" w:themeColor="text2" w:themeShade="80"/>
              </w:rPr>
              <w:t>reprezintă cheltuieli care pot fi atribuite unei anumite activități individuale din cadrul proiectului şi pentru care este demonstrată legătura cu activitatea în cauză</w:t>
            </w:r>
          </w:p>
        </w:tc>
      </w:tr>
      <w:tr w:rsidR="003B145E" w:rsidRPr="003B145E" w:rsidTr="007403C3">
        <w:tc>
          <w:tcPr>
            <w:tcW w:w="448" w:type="pct"/>
            <w:vMerge w:val="restart"/>
            <w:shd w:val="clear" w:color="auto" w:fill="FBD4B4"/>
          </w:tcPr>
          <w:p w:rsidR="00BF74FE" w:rsidRPr="003B145E" w:rsidRDefault="00BF74FE"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Cheltuieli eligibile directe care intră sub incidența ajutorului de minimis</w:t>
            </w:r>
          </w:p>
        </w:tc>
        <w:tc>
          <w:tcPr>
            <w:tcW w:w="920" w:type="pct"/>
            <w:gridSpan w:val="3"/>
            <w:vMerge w:val="restart"/>
            <w:vAlign w:val="center"/>
          </w:tcPr>
          <w:p w:rsidR="00BF74FE" w:rsidRPr="003B145E" w:rsidRDefault="00BF7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26</w:t>
            </w:r>
            <w:r w:rsidR="00D80AE4" w:rsidRPr="003B145E">
              <w:rPr>
                <w:rFonts w:ascii="Trebuchet MS" w:hAnsi="Trebuchet MS" w:cstheme="minorHAnsi"/>
                <w:color w:val="0F243E" w:themeColor="text2" w:themeShade="80"/>
              </w:rPr>
              <w:t>-</w:t>
            </w:r>
            <w:r w:rsidRPr="003B145E">
              <w:rPr>
                <w:rFonts w:ascii="Trebuchet MS" w:hAnsi="Trebuchet MS" w:cstheme="minorHAnsi"/>
                <w:color w:val="0F243E" w:themeColor="text2" w:themeShade="80"/>
              </w:rPr>
              <w:t>Cheltuieli cu subvenții/ burse/ premii/ ajutoare</w:t>
            </w:r>
          </w:p>
          <w:p w:rsidR="00BF74FE" w:rsidRPr="003B145E" w:rsidRDefault="00BF74FE" w:rsidP="003B145E">
            <w:pPr>
              <w:spacing w:before="120" w:after="120" w:line="240" w:lineRule="auto"/>
              <w:jc w:val="both"/>
              <w:rPr>
                <w:rFonts w:ascii="Trebuchet MS" w:hAnsi="Trebuchet MS" w:cstheme="minorHAnsi"/>
                <w:color w:val="0F243E" w:themeColor="text2" w:themeShade="80"/>
              </w:rPr>
            </w:pPr>
          </w:p>
        </w:tc>
        <w:tc>
          <w:tcPr>
            <w:tcW w:w="1396" w:type="pct"/>
            <w:gridSpan w:val="3"/>
            <w:vAlign w:val="center"/>
          </w:tcPr>
          <w:p w:rsidR="00BF74FE" w:rsidRPr="003B145E" w:rsidRDefault="00BF7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158</w:t>
            </w:r>
            <w:r w:rsidR="00D80AE4" w:rsidRPr="003B145E">
              <w:rPr>
                <w:rFonts w:ascii="Trebuchet MS" w:hAnsi="Trebuchet MS" w:cstheme="minorHAnsi"/>
                <w:color w:val="0F243E" w:themeColor="text2" w:themeShade="80"/>
              </w:rPr>
              <w:t>-</w:t>
            </w:r>
            <w:r w:rsidRPr="003B145E">
              <w:rPr>
                <w:rFonts w:ascii="Trebuchet MS" w:hAnsi="Trebuchet MS" w:cstheme="minorHAnsi"/>
                <w:color w:val="0F243E" w:themeColor="text2" w:themeShade="80"/>
              </w:rPr>
              <w:t>Subvenții acordate angajatorilor</w:t>
            </w:r>
          </w:p>
        </w:tc>
        <w:tc>
          <w:tcPr>
            <w:tcW w:w="2236" w:type="pct"/>
            <w:vAlign w:val="center"/>
          </w:tcPr>
          <w:p w:rsidR="00BF74FE" w:rsidRPr="003B145E" w:rsidRDefault="00BF7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Subvenții (ajutoare, premii) acordate angajatorilor pentru stagiari, ucenici;</w:t>
            </w:r>
          </w:p>
          <w:p w:rsidR="00BF74FE" w:rsidRPr="003B145E" w:rsidRDefault="00BF7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Subvenții (ajutoare, premii) acordate angajatorilor (inclusiv pentru întreprinderile sociale de inserție) pentru încadrarea în muncă.</w:t>
            </w:r>
          </w:p>
        </w:tc>
      </w:tr>
      <w:tr w:rsidR="003B145E" w:rsidRPr="003B145E" w:rsidTr="007403C3">
        <w:tc>
          <w:tcPr>
            <w:tcW w:w="448" w:type="pct"/>
            <w:vMerge/>
            <w:shd w:val="clear" w:color="auto" w:fill="FBD4B4"/>
          </w:tcPr>
          <w:p w:rsidR="00BF74FE" w:rsidRPr="003B145E" w:rsidRDefault="00BF74FE" w:rsidP="003B145E">
            <w:pPr>
              <w:spacing w:before="120" w:after="120" w:line="240" w:lineRule="auto"/>
              <w:jc w:val="both"/>
              <w:rPr>
                <w:rFonts w:ascii="Trebuchet MS" w:hAnsi="Trebuchet MS" w:cstheme="minorHAnsi"/>
                <w:color w:val="0F243E" w:themeColor="text2" w:themeShade="80"/>
              </w:rPr>
            </w:pPr>
          </w:p>
        </w:tc>
        <w:tc>
          <w:tcPr>
            <w:tcW w:w="920" w:type="pct"/>
            <w:gridSpan w:val="3"/>
            <w:vMerge/>
            <w:vAlign w:val="center"/>
          </w:tcPr>
          <w:p w:rsidR="00BF74FE" w:rsidRPr="003B145E" w:rsidRDefault="00BF74FE" w:rsidP="003B145E">
            <w:pPr>
              <w:spacing w:before="120" w:after="120" w:line="240" w:lineRule="auto"/>
              <w:jc w:val="both"/>
              <w:rPr>
                <w:rFonts w:ascii="Trebuchet MS" w:hAnsi="Trebuchet MS" w:cstheme="minorHAnsi"/>
                <w:color w:val="0F243E" w:themeColor="text2" w:themeShade="80"/>
              </w:rPr>
            </w:pPr>
          </w:p>
        </w:tc>
        <w:tc>
          <w:tcPr>
            <w:tcW w:w="1396" w:type="pct"/>
            <w:gridSpan w:val="3"/>
            <w:vAlign w:val="center"/>
          </w:tcPr>
          <w:p w:rsidR="00BF74FE" w:rsidRPr="003B145E" w:rsidRDefault="00BF7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159</w:t>
            </w:r>
            <w:r w:rsidR="00D80AE4" w:rsidRPr="003B145E">
              <w:rPr>
                <w:rFonts w:ascii="Trebuchet MS" w:hAnsi="Trebuchet MS" w:cstheme="minorHAnsi"/>
                <w:color w:val="0F243E" w:themeColor="text2" w:themeShade="80"/>
              </w:rPr>
              <w:t>-</w:t>
            </w:r>
            <w:r w:rsidRPr="003B145E">
              <w:rPr>
                <w:rFonts w:ascii="Trebuchet MS" w:hAnsi="Trebuchet MS" w:cstheme="minorHAnsi"/>
                <w:color w:val="0F243E" w:themeColor="text2" w:themeShade="80"/>
              </w:rPr>
              <w:t>Subvenții pentru înființarea unei afaceri (antreprenoriat)</w:t>
            </w:r>
          </w:p>
        </w:tc>
        <w:tc>
          <w:tcPr>
            <w:tcW w:w="2236" w:type="pct"/>
            <w:vAlign w:val="center"/>
          </w:tcPr>
          <w:p w:rsidR="00BF74FE" w:rsidRPr="003B145E" w:rsidRDefault="00BF74FE"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Subvenții (micro-granturi) pentru înființarea unei afaceri (antreprenoriat).</w:t>
            </w:r>
          </w:p>
        </w:tc>
      </w:tr>
      <w:tr w:rsidR="003B145E" w:rsidRPr="003B145E" w:rsidTr="007403C3">
        <w:tc>
          <w:tcPr>
            <w:tcW w:w="5000" w:type="pct"/>
            <w:gridSpan w:val="8"/>
            <w:shd w:val="clear" w:color="auto" w:fill="92CDDC"/>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Cheltuieli indirecte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Cheltuielile eligibile indirecte reprezintă cheltuielile efectuate pentru funcționarea de ansamblu a proiectului şi nu pot fi atribuite direct unei anumite activități. </w:t>
            </w:r>
          </w:p>
        </w:tc>
      </w:tr>
      <w:tr w:rsidR="003B145E" w:rsidRPr="003B145E" w:rsidTr="007403C3">
        <w:tc>
          <w:tcPr>
            <w:tcW w:w="457" w:type="pct"/>
            <w:gridSpan w:val="2"/>
            <w:shd w:val="clear" w:color="auto" w:fill="92CDDC"/>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tc>
        <w:tc>
          <w:tcPr>
            <w:tcW w:w="919" w:type="pct"/>
            <w:gridSpan w:val="3"/>
            <w:shd w:val="clear" w:color="auto" w:fill="92CDDC"/>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Categorie MySMIS</w:t>
            </w:r>
          </w:p>
        </w:tc>
        <w:tc>
          <w:tcPr>
            <w:tcW w:w="1388" w:type="pct"/>
            <w:gridSpan w:val="2"/>
            <w:shd w:val="clear" w:color="auto" w:fill="92CDDC"/>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Subcategorie MySMIS</w:t>
            </w:r>
          </w:p>
        </w:tc>
        <w:tc>
          <w:tcPr>
            <w:tcW w:w="2236" w:type="pct"/>
            <w:shd w:val="clear" w:color="auto" w:fill="92CDDC"/>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Subcategoria (descrierea cheltuielii) conține:</w:t>
            </w:r>
          </w:p>
        </w:tc>
      </w:tr>
      <w:tr w:rsidR="003B145E" w:rsidRPr="003B145E" w:rsidTr="00804646">
        <w:trPr>
          <w:trHeight w:val="1430"/>
        </w:trPr>
        <w:tc>
          <w:tcPr>
            <w:tcW w:w="457" w:type="pct"/>
            <w:gridSpan w:val="2"/>
            <w:vMerge w:val="restart"/>
            <w:shd w:val="clear" w:color="auto" w:fill="B8CCE4"/>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Cheltuieli eligibile indirecte care nu intră sub incidența ajutorului de minimis</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tc>
        <w:tc>
          <w:tcPr>
            <w:tcW w:w="919" w:type="pct"/>
            <w:gridSpan w:val="3"/>
            <w:vAlign w:val="center"/>
          </w:tcPr>
          <w:p w:rsidR="00892155" w:rsidRPr="003B145E" w:rsidRDefault="00BF7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44</w:t>
            </w:r>
            <w:r w:rsidR="00D80AE4" w:rsidRPr="003B145E">
              <w:rPr>
                <w:rFonts w:ascii="Trebuchet MS" w:hAnsi="Trebuchet MS" w:cstheme="minorHAnsi"/>
                <w:color w:val="0F243E" w:themeColor="text2" w:themeShade="80"/>
              </w:rPr>
              <w:t>-</w:t>
            </w:r>
            <w:r w:rsidR="00892155" w:rsidRPr="003B145E">
              <w:rPr>
                <w:rFonts w:ascii="Trebuchet MS" w:hAnsi="Trebuchet MS" w:cstheme="minorHAnsi"/>
                <w:color w:val="0F243E" w:themeColor="text2" w:themeShade="80"/>
              </w:rPr>
              <w:t>Cheltuieli indirecte conform art. 68</w:t>
            </w:r>
          </w:p>
        </w:tc>
        <w:tc>
          <w:tcPr>
            <w:tcW w:w="1388" w:type="pct"/>
            <w:gridSpan w:val="2"/>
            <w:vAlign w:val="center"/>
          </w:tcPr>
          <w:p w:rsidR="00892155" w:rsidRPr="003B145E" w:rsidRDefault="00BF74FE"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166</w:t>
            </w:r>
            <w:r w:rsidR="00D80AE4" w:rsidRPr="003B145E">
              <w:rPr>
                <w:rFonts w:ascii="Trebuchet MS" w:hAnsi="Trebuchet MS" w:cstheme="minorHAnsi"/>
                <w:color w:val="0F243E" w:themeColor="text2" w:themeShade="80"/>
              </w:rPr>
              <w:t>-</w:t>
            </w:r>
            <w:r w:rsidR="00892155" w:rsidRPr="003B145E">
              <w:rPr>
                <w:rFonts w:ascii="Trebuchet MS" w:hAnsi="Trebuchet MS" w:cstheme="minorHAnsi"/>
                <w:color w:val="0F243E" w:themeColor="text2" w:themeShade="80"/>
              </w:rPr>
              <w:t>Cheltuieli indirecte conform art. 68</w:t>
            </w:r>
          </w:p>
        </w:tc>
        <w:tc>
          <w:tcPr>
            <w:tcW w:w="2236" w:type="pct"/>
            <w:vAlign w:val="center"/>
          </w:tcPr>
          <w:p w:rsidR="00892155" w:rsidRPr="003B145E" w:rsidRDefault="00892155" w:rsidP="003B145E">
            <w:pPr>
              <w:numPr>
                <w:ilvl w:val="0"/>
                <w:numId w:val="30"/>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Salarii aferente experților suport pentru activitatea managerului de proiect</w:t>
            </w:r>
          </w:p>
          <w:p w:rsidR="00892155" w:rsidRPr="003B145E" w:rsidRDefault="00892155" w:rsidP="003B145E">
            <w:pPr>
              <w:numPr>
                <w:ilvl w:val="0"/>
                <w:numId w:val="30"/>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Salarii aferente personalului administrativ și auxiliar</w:t>
            </w:r>
          </w:p>
          <w:p w:rsidR="00892155" w:rsidRPr="003B145E" w:rsidRDefault="00892155" w:rsidP="003B145E">
            <w:pPr>
              <w:numPr>
                <w:ilvl w:val="0"/>
                <w:numId w:val="28"/>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Contribuții sociale aferente cheltuielilor salariale şi cheltuielilor asimilate acestora (contribuții angajați şi angajatori).</w:t>
            </w:r>
          </w:p>
          <w:p w:rsidR="00892155" w:rsidRPr="003B145E" w:rsidRDefault="00892155" w:rsidP="003B145E">
            <w:pPr>
              <w:numPr>
                <w:ilvl w:val="0"/>
                <w:numId w:val="31"/>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Chirie sediu administrativ al proiectului </w:t>
            </w:r>
          </w:p>
          <w:p w:rsidR="00892155" w:rsidRPr="003B145E" w:rsidRDefault="00892155" w:rsidP="003B145E">
            <w:pPr>
              <w:numPr>
                <w:ilvl w:val="0"/>
                <w:numId w:val="31"/>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Plata serviciilor pentru medicina muncii, prevenirea şi stingerea </w:t>
            </w:r>
            <w:r w:rsidRPr="003B145E">
              <w:rPr>
                <w:rFonts w:ascii="Trebuchet MS" w:hAnsi="Trebuchet MS" w:cstheme="minorHAnsi"/>
                <w:color w:val="0F243E" w:themeColor="text2" w:themeShade="80"/>
              </w:rPr>
              <w:lastRenderedPageBreak/>
              <w:t>incendiilor, sănătatea şi securitatea în muncă pentru personalul propriu</w:t>
            </w:r>
          </w:p>
          <w:p w:rsidR="00892155" w:rsidRPr="003B145E" w:rsidRDefault="00892155" w:rsidP="003B145E">
            <w:pPr>
              <w:numPr>
                <w:ilvl w:val="0"/>
                <w:numId w:val="31"/>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Utilități:</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a) apă şi canalizare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b) servicii de salubrizare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c) energie electrică</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 xml:space="preserve"> d) energie termică şi/sau gaze naturale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e) telefoane, fax, internet, acces la baze de date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f) servicii poștale şi/sau servicii curierat</w:t>
            </w:r>
          </w:p>
          <w:p w:rsidR="00892155" w:rsidRPr="003B145E" w:rsidRDefault="00892155" w:rsidP="003B145E">
            <w:pPr>
              <w:numPr>
                <w:ilvl w:val="0"/>
                <w:numId w:val="32"/>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Servicii de administrare a clădirilor:</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a) întreținerea curentă</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b) asigurarea securității clădirilor</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c) salubrizare şi igienizare</w:t>
            </w:r>
          </w:p>
          <w:p w:rsidR="00892155" w:rsidRPr="003B145E" w:rsidRDefault="00892155" w:rsidP="003B145E">
            <w:pPr>
              <w:numPr>
                <w:ilvl w:val="0"/>
                <w:numId w:val="32"/>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Servicii de întreținere şi reparare echipamente şi mijloace de transport: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 xml:space="preserve"> a) întreținere echipamente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b) reparații echipamente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c) întreținere mijloace de transport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d) reparații mijloace de transport</w:t>
            </w:r>
          </w:p>
          <w:p w:rsidR="00892155" w:rsidRPr="003B145E" w:rsidRDefault="00892155" w:rsidP="003B145E">
            <w:pPr>
              <w:numPr>
                <w:ilvl w:val="0"/>
                <w:numId w:val="32"/>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Amortizare active</w:t>
            </w:r>
          </w:p>
          <w:p w:rsidR="00892155" w:rsidRPr="003B145E" w:rsidRDefault="00892155" w:rsidP="003B145E">
            <w:pPr>
              <w:numPr>
                <w:ilvl w:val="0"/>
                <w:numId w:val="33"/>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Conectare la rețele informatice</w:t>
            </w:r>
          </w:p>
          <w:p w:rsidR="00892155" w:rsidRPr="003B145E" w:rsidRDefault="00892155" w:rsidP="003B145E">
            <w:pPr>
              <w:numPr>
                <w:ilvl w:val="0"/>
                <w:numId w:val="33"/>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Arhivare documente</w:t>
            </w:r>
          </w:p>
          <w:p w:rsidR="00892155" w:rsidRPr="003B145E" w:rsidRDefault="00892155" w:rsidP="003B145E">
            <w:pPr>
              <w:numPr>
                <w:ilvl w:val="0"/>
                <w:numId w:val="33"/>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aferente procedurilor de achiziție</w:t>
            </w:r>
          </w:p>
          <w:p w:rsidR="00892155" w:rsidRPr="003B145E" w:rsidRDefault="00892155" w:rsidP="003B145E">
            <w:pPr>
              <w:numPr>
                <w:ilvl w:val="0"/>
                <w:numId w:val="3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Multiplicare, cu excepția materialelor de informare şi publicitate</w:t>
            </w:r>
          </w:p>
          <w:p w:rsidR="00892155" w:rsidRPr="003B145E" w:rsidRDefault="00892155" w:rsidP="003B145E">
            <w:pPr>
              <w:numPr>
                <w:ilvl w:val="0"/>
                <w:numId w:val="3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cheltuielile aferente garanțiilor oferite de bănci sau alte </w:t>
            </w:r>
            <w:r w:rsidRPr="003B145E">
              <w:rPr>
                <w:rFonts w:ascii="Trebuchet MS" w:hAnsi="Trebuchet MS" w:cstheme="minorHAnsi"/>
                <w:color w:val="0F243E" w:themeColor="text2" w:themeShade="80"/>
              </w:rPr>
              <w:lastRenderedPageBreak/>
              <w:t>instituții financiare</w:t>
            </w:r>
          </w:p>
          <w:p w:rsidR="00892155" w:rsidRPr="003B145E" w:rsidRDefault="00892155" w:rsidP="003B145E">
            <w:pPr>
              <w:numPr>
                <w:ilvl w:val="0"/>
                <w:numId w:val="3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taxe notariale</w:t>
            </w:r>
          </w:p>
          <w:p w:rsidR="00892155" w:rsidRPr="003B145E" w:rsidRDefault="00892155" w:rsidP="003B145E">
            <w:pPr>
              <w:numPr>
                <w:ilvl w:val="0"/>
                <w:numId w:val="3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abonamente la publicații de specialitate</w:t>
            </w:r>
          </w:p>
          <w:p w:rsidR="00892155" w:rsidRPr="003B145E" w:rsidRDefault="00892155" w:rsidP="003B145E">
            <w:pPr>
              <w:numPr>
                <w:ilvl w:val="0"/>
                <w:numId w:val="3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Cheltuieli financiare şi juridice (notariale):</w:t>
            </w:r>
          </w:p>
          <w:p w:rsidR="00892155" w:rsidRPr="003B145E" w:rsidRDefault="00892155" w:rsidP="003B145E">
            <w:pPr>
              <w:numPr>
                <w:ilvl w:val="1"/>
                <w:numId w:val="3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prime de asigurare bunuri (mobile şi imobile)</w:t>
            </w:r>
          </w:p>
          <w:p w:rsidR="00892155" w:rsidRPr="003B145E" w:rsidRDefault="00892155" w:rsidP="003B145E">
            <w:pPr>
              <w:numPr>
                <w:ilvl w:val="1"/>
                <w:numId w:val="3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asigurarea medicală pentru călătoriile în străinătate, </w:t>
            </w:r>
          </w:p>
          <w:p w:rsidR="00892155" w:rsidRPr="003B145E" w:rsidRDefault="00892155" w:rsidP="003B145E">
            <w:pPr>
              <w:numPr>
                <w:ilvl w:val="1"/>
                <w:numId w:val="3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prime de asigurare obligatorie auto (excluzând asigurarea CASCO)</w:t>
            </w:r>
          </w:p>
          <w:p w:rsidR="00892155" w:rsidRPr="003B145E" w:rsidRDefault="00892155" w:rsidP="003B145E">
            <w:pPr>
              <w:numPr>
                <w:ilvl w:val="1"/>
                <w:numId w:val="34"/>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d) cheltuieli aferente deschiderii, gestionării şi operării contului/conturilor bancare      al/ale proiectului</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Materiale consumabile: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a) cheltuieli cu materialele auxiliare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b) cheltuieli cu materialele pentru ambalat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ab/>
              <w:t>c) cheltuieli cu alte materiale consumabile</w:t>
            </w:r>
          </w:p>
          <w:p w:rsidR="00892155" w:rsidRPr="003B145E" w:rsidRDefault="00892155" w:rsidP="003B145E">
            <w:pPr>
              <w:numPr>
                <w:ilvl w:val="0"/>
                <w:numId w:val="3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producția materialelor publicitare şi de informare</w:t>
            </w:r>
          </w:p>
          <w:p w:rsidR="00892155" w:rsidRPr="003B145E" w:rsidRDefault="00892155" w:rsidP="003B145E">
            <w:pPr>
              <w:numPr>
                <w:ilvl w:val="0"/>
                <w:numId w:val="3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tipărirea/multiplicarea materialelor publicitare şi de informare</w:t>
            </w:r>
          </w:p>
          <w:p w:rsidR="00892155" w:rsidRPr="003B145E" w:rsidRDefault="00892155" w:rsidP="003B145E">
            <w:pPr>
              <w:numPr>
                <w:ilvl w:val="0"/>
                <w:numId w:val="3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difuzarea materialelor publicitare şi de informare</w:t>
            </w:r>
          </w:p>
          <w:p w:rsidR="00892155" w:rsidRPr="003B145E" w:rsidRDefault="00892155" w:rsidP="003B145E">
            <w:pPr>
              <w:numPr>
                <w:ilvl w:val="0"/>
                <w:numId w:val="3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dezvoltare/adaptare pagini web</w:t>
            </w:r>
          </w:p>
          <w:p w:rsidR="00892155" w:rsidRPr="003B145E" w:rsidRDefault="00892155" w:rsidP="003B145E">
            <w:pPr>
              <w:numPr>
                <w:ilvl w:val="0"/>
                <w:numId w:val="3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închirierea de spațiu publicitar</w:t>
            </w:r>
          </w:p>
          <w:p w:rsidR="00892155" w:rsidRPr="003B145E" w:rsidRDefault="00892155" w:rsidP="003B145E">
            <w:pPr>
              <w:numPr>
                <w:ilvl w:val="0"/>
                <w:numId w:val="35"/>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alte activități de informare şi publicitate</w:t>
            </w:r>
          </w:p>
        </w:tc>
      </w:tr>
      <w:tr w:rsidR="003B145E" w:rsidRPr="003B145E" w:rsidTr="007403C3">
        <w:tc>
          <w:tcPr>
            <w:tcW w:w="457" w:type="pct"/>
            <w:gridSpan w:val="2"/>
            <w:vMerge/>
            <w:shd w:val="clear" w:color="auto" w:fill="B8CCE4"/>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tc>
        <w:tc>
          <w:tcPr>
            <w:tcW w:w="4543" w:type="pct"/>
            <w:gridSpan w:val="6"/>
            <w:vAlign w:val="center"/>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Lista cheltuielilor indirecte aferente proiectului este indicativă; solicitantul nu trebuie să fundamenteze cheltuielile indirecte în bugetul proiectului, aceste cheltuieli fiind stabilite ca </w:t>
            </w:r>
            <w:r w:rsidRPr="003B145E">
              <w:rPr>
                <w:rFonts w:ascii="Trebuchet MS" w:hAnsi="Trebuchet MS" w:cstheme="minorHAnsi"/>
                <w:b/>
                <w:color w:val="0F243E" w:themeColor="text2" w:themeShade="80"/>
              </w:rPr>
              <w:t>rată forfetară de 15% din costurile directe eligibile cu personalul care nu fac obiectul subcontractării</w:t>
            </w:r>
            <w:r w:rsidRPr="003B145E">
              <w:rPr>
                <w:rFonts w:ascii="Trebuchet MS" w:hAnsi="Trebuchet MS" w:cstheme="minorHAnsi"/>
                <w:color w:val="0F243E" w:themeColor="text2" w:themeShade="80"/>
              </w:rPr>
              <w:t xml:space="preserve"> (prin aplicarea articolului 68 alineatul (1) litera (b) din Regulamentul (UE) nr. 1303/2013). Pe parcursul implementării proiectului nu vi se vor solicita documente suport pentru justificarea cheltuielilor indirecte efectuate în cadrul proiectului, ci doar cu privire la costurile directe eligibile cu personalul care nu fac obiectul subcontractării</w:t>
            </w:r>
          </w:p>
        </w:tc>
      </w:tr>
    </w:tbl>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p w:rsidR="00892155" w:rsidRPr="003B145E" w:rsidRDefault="00892155" w:rsidP="003B145E">
      <w:pPr>
        <w:keepNext/>
        <w:keepLines/>
        <w:spacing w:before="120" w:after="120" w:line="240" w:lineRule="auto"/>
        <w:jc w:val="both"/>
        <w:outlineLvl w:val="2"/>
        <w:rPr>
          <w:rFonts w:ascii="Trebuchet MS" w:eastAsia="MS ????" w:hAnsi="Trebuchet MS" w:cstheme="minorHAnsi"/>
          <w:b/>
          <w:color w:val="0F243E" w:themeColor="text2" w:themeShade="80"/>
        </w:rPr>
      </w:pPr>
    </w:p>
    <w:p w:rsidR="00892155" w:rsidRPr="003B145E" w:rsidRDefault="00892155" w:rsidP="003B145E">
      <w:pPr>
        <w:spacing w:before="120" w:after="120" w:line="240" w:lineRule="auto"/>
        <w:jc w:val="both"/>
        <w:rPr>
          <w:rFonts w:ascii="Trebuchet MS" w:eastAsia="MS ????" w:hAnsi="Trebuchet MS" w:cstheme="minorHAnsi"/>
          <w:b/>
          <w:color w:val="0F243E" w:themeColor="text2" w:themeShade="80"/>
          <w:u w:val="single"/>
        </w:rPr>
      </w:pPr>
      <w:r w:rsidRPr="003B145E">
        <w:rPr>
          <w:rFonts w:ascii="Trebuchet MS" w:eastAsia="MS ????" w:hAnsi="Trebuchet MS" w:cstheme="minorHAnsi"/>
          <w:b/>
          <w:color w:val="0F243E" w:themeColor="text2" w:themeShade="80"/>
          <w:u w:val="single"/>
        </w:rPr>
        <w:br w:type="page"/>
      </w:r>
    </w:p>
    <w:p w:rsidR="00892155" w:rsidRPr="003B145E" w:rsidRDefault="00892155" w:rsidP="003B145E">
      <w:pPr>
        <w:keepNext/>
        <w:keepLines/>
        <w:spacing w:before="120" w:after="120" w:line="240" w:lineRule="auto"/>
        <w:ind w:left="720" w:hanging="720"/>
        <w:jc w:val="both"/>
        <w:outlineLvl w:val="2"/>
        <w:rPr>
          <w:rFonts w:ascii="Trebuchet MS" w:eastAsia="MS ????" w:hAnsi="Trebuchet MS" w:cstheme="minorHAnsi"/>
          <w:b/>
          <w:color w:val="0F243E" w:themeColor="text2" w:themeShade="80"/>
          <w:u w:val="single"/>
        </w:rPr>
        <w:sectPr w:rsidR="00892155" w:rsidRPr="003B145E" w:rsidSect="00F02846">
          <w:pgSz w:w="16838" w:h="11906" w:orient="landscape"/>
          <w:pgMar w:top="1276" w:right="289" w:bottom="992" w:left="567" w:header="136" w:footer="709" w:gutter="0"/>
          <w:cols w:space="708"/>
          <w:docGrid w:linePitch="360"/>
        </w:sectPr>
      </w:pPr>
    </w:p>
    <w:p w:rsidR="00892155" w:rsidRPr="003B145E" w:rsidRDefault="00892155" w:rsidP="003B145E">
      <w:pPr>
        <w:keepNext/>
        <w:keepLines/>
        <w:spacing w:before="120" w:after="120" w:line="240" w:lineRule="auto"/>
        <w:ind w:left="720" w:hanging="720"/>
        <w:jc w:val="both"/>
        <w:outlineLvl w:val="2"/>
        <w:rPr>
          <w:rFonts w:ascii="Trebuchet MS" w:eastAsia="MS ????" w:hAnsi="Trebuchet MS" w:cstheme="minorHAnsi"/>
          <w:color w:val="0F243E" w:themeColor="text2" w:themeShade="80"/>
        </w:rPr>
      </w:pPr>
      <w:bookmarkStart w:id="63" w:name="_Toc478730766"/>
      <w:r w:rsidRPr="003B145E">
        <w:rPr>
          <w:rFonts w:ascii="Trebuchet MS" w:eastAsia="MS ????" w:hAnsi="Trebuchet MS" w:cstheme="minorHAnsi"/>
          <w:b/>
          <w:color w:val="0F243E" w:themeColor="text2" w:themeShade="80"/>
          <w:u w:val="single"/>
        </w:rPr>
        <w:lastRenderedPageBreak/>
        <w:t>Plafoane aplicate în cadrul măsurilor sprijinite prin proiect</w:t>
      </w:r>
      <w:bookmarkEnd w:id="63"/>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Activitatea 1:</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Sprijin pentru creșterea accesului și participării la educație: educația timpurie (de nivel ante-preșcolar și preșcolar), învățământ primar și secundar, inclusiv  a doua șansă şi reducerea părăsirii timpurii a școlii prin acordarea unor pachete integrate  </w:t>
      </w:r>
    </w:p>
    <w:p w:rsidR="00892155" w:rsidRPr="003B145E" w:rsidRDefault="00892155" w:rsidP="003B145E">
      <w:pPr>
        <w:spacing w:before="120" w:after="120" w:line="240" w:lineRule="auto"/>
        <w:jc w:val="both"/>
        <w:rPr>
          <w:rFonts w:ascii="Trebuchet MS" w:hAnsi="Trebuchet MS" w:cstheme="minorHAnsi"/>
          <w:color w:val="0F243E" w:themeColor="text2" w:themeShade="80"/>
          <w:lang w:eastAsia="ro-RO"/>
        </w:rPr>
      </w:pPr>
      <w:r w:rsidRPr="003B145E">
        <w:rPr>
          <w:rFonts w:ascii="Trebuchet MS" w:hAnsi="Trebuchet MS" w:cstheme="minorHAnsi"/>
          <w:color w:val="0F243E" w:themeColor="text2" w:themeShade="80"/>
        </w:rPr>
        <w:t xml:space="preserve">Acordarea de subvenții se realizează în baza unei metodologii elaborate și aplicate de solicitant/ partenerul responsabil cu implementarea acestei activități. Aceasta ar putea include condiționarea acordării subvenției în funcție de: </w:t>
      </w:r>
      <w:r w:rsidRPr="003B145E">
        <w:rPr>
          <w:rFonts w:ascii="Trebuchet MS" w:hAnsi="Trebuchet MS" w:cstheme="minorHAnsi"/>
          <w:i/>
          <w:color w:val="0F243E" w:themeColor="text2" w:themeShade="80"/>
        </w:rPr>
        <w:t>rezultatele școlare îmbunătățite obținute pe perioada acordării sprijinului, număr diminuat de absențe nemotivate, de corigențe, eliminarea repetenției la persoane din grupul țintă, participarea în procent de 80% la activități extra curriculare dezvoltate/furnizate în proiect etc</w:t>
      </w:r>
      <w:r w:rsidRPr="003B145E">
        <w:rPr>
          <w:rFonts w:ascii="Trebuchet MS" w:hAnsi="Trebuchet MS" w:cstheme="minorHAnsi"/>
          <w:color w:val="0F243E" w:themeColor="text2" w:themeShade="80"/>
        </w:rPr>
        <w:t xml:space="preserve">. Plafonul maxim al subvențiilor acordate pentru creșterea accesului și participării la educație este de </w:t>
      </w:r>
      <w:r w:rsidRPr="003B145E">
        <w:rPr>
          <w:rFonts w:ascii="Trebuchet MS" w:hAnsi="Trebuchet MS" w:cstheme="minorHAnsi"/>
          <w:b/>
          <w:color w:val="0F243E" w:themeColor="text2" w:themeShade="80"/>
          <w:lang w:eastAsia="ro-RO"/>
        </w:rPr>
        <w:t>1800 RON</w:t>
      </w:r>
      <w:r w:rsidRPr="003B145E">
        <w:rPr>
          <w:rFonts w:ascii="Trebuchet MS" w:hAnsi="Trebuchet MS" w:cstheme="minorHAnsi"/>
          <w:color w:val="0F243E" w:themeColor="text2" w:themeShade="80"/>
          <w:lang w:eastAsia="ro-RO"/>
        </w:rPr>
        <w:t xml:space="preserve"> </w:t>
      </w:r>
      <w:r w:rsidRPr="003B145E">
        <w:rPr>
          <w:rFonts w:ascii="Trebuchet MS" w:hAnsi="Trebuchet MS" w:cstheme="minorHAnsi"/>
          <w:b/>
          <w:color w:val="0F243E" w:themeColor="text2" w:themeShade="80"/>
        </w:rPr>
        <w:t xml:space="preserve">de copil/ an. Această subvenție nu include </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cheltuielile cu hrană</w:t>
      </w:r>
      <w:r w:rsidRPr="003B145E">
        <w:rPr>
          <w:rFonts w:ascii="Trebuchet MS" w:hAnsi="Trebuchet MS" w:cstheme="minorHAnsi"/>
          <w:color w:val="0F243E" w:themeColor="text2" w:themeShade="80"/>
        </w:rPr>
        <w:t>. Subvențiile care urmăresc creșterea accesului și participării la educație pot fi combinate cu premii si cheltuieli cu hrană.</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Activitatea 2:</w:t>
      </w:r>
      <w:r w:rsidRPr="003B145E">
        <w:rPr>
          <w:rFonts w:ascii="Trebuchet MS" w:hAnsi="Trebuchet MS" w:cstheme="minorHAnsi"/>
          <w:color w:val="0F243E" w:themeColor="text2" w:themeShade="80"/>
        </w:rPr>
        <w:t xml:space="preserve"> Plafoane aplicate pentru măsurile de ucenicie/ stagiu/ încadrarea în muncă/ sprijin pentru accesul și/sau menținerea pe piața muncii (de exemplu formarea profesională):</w:t>
      </w:r>
    </w:p>
    <w:tbl>
      <w:tblPr>
        <w:tblW w:w="9747" w:type="dxa"/>
        <w:tblLayout w:type="fixed"/>
        <w:tblLook w:val="0000" w:firstRow="0" w:lastRow="0" w:firstColumn="0" w:lastColumn="0" w:noHBand="0" w:noVBand="0"/>
      </w:tblPr>
      <w:tblGrid>
        <w:gridCol w:w="1384"/>
        <w:gridCol w:w="1559"/>
        <w:gridCol w:w="6804"/>
      </w:tblGrid>
      <w:tr w:rsidR="003B145E" w:rsidRPr="003B145E" w:rsidTr="009A6F7A">
        <w:trPr>
          <w:trHeight w:val="716"/>
          <w:tblHeader/>
        </w:trPr>
        <w:tc>
          <w:tcPr>
            <w:tcW w:w="1384"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Măsură</w:t>
            </w:r>
          </w:p>
        </w:tc>
        <w:tc>
          <w:tcPr>
            <w:tcW w:w="1559"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Plafon</w:t>
            </w:r>
          </w:p>
        </w:tc>
        <w:tc>
          <w:tcPr>
            <w:tcW w:w="6804" w:type="dxa"/>
            <w:tcBorders>
              <w:top w:val="single" w:sz="4" w:space="0" w:color="000000"/>
              <w:left w:val="single" w:sz="4" w:space="0" w:color="000000"/>
              <w:bottom w:val="single" w:sz="4" w:space="0" w:color="000000"/>
              <w:right w:val="single" w:sz="4" w:space="0" w:color="000000"/>
            </w:tcBorders>
            <w:shd w:val="clear" w:color="auto" w:fill="EEECE1"/>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Cheltuieli acoperite de costul/beneficiar pentru fiecare activitate</w:t>
            </w:r>
          </w:p>
        </w:tc>
      </w:tr>
      <w:tr w:rsidR="003B145E" w:rsidRPr="003B145E" w:rsidTr="00D406E1">
        <w:trPr>
          <w:trHeight w:val="1087"/>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Ucenicie la locul de muncă</w:t>
            </w:r>
            <w:r w:rsidRPr="003B145E">
              <w:rPr>
                <w:rFonts w:ascii="Trebuchet MS" w:hAnsi="Trebuchet MS" w:cstheme="minorHAnsi"/>
                <w:b/>
                <w:color w:val="0F243E" w:themeColor="text2" w:themeShade="80"/>
                <w:vertAlign w:val="superscript"/>
              </w:rPr>
              <w:footnoteReference w:id="13"/>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1100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rsidR="00892155" w:rsidRPr="003B145E" w:rsidRDefault="00892155" w:rsidP="003B145E">
            <w:pPr>
              <w:spacing w:before="120" w:after="120" w:line="240" w:lineRule="auto"/>
              <w:jc w:val="both"/>
              <w:rPr>
                <w:rFonts w:ascii="Trebuchet MS" w:hAnsi="Trebuchet MS" w:cstheme="minorHAnsi"/>
                <w:i/>
                <w:color w:val="0F243E" w:themeColor="text2" w:themeShade="80"/>
              </w:rPr>
            </w:pPr>
            <w:r w:rsidRPr="003B145E">
              <w:rPr>
                <w:rFonts w:ascii="Trebuchet MS" w:hAnsi="Trebuchet MS" w:cstheme="minorHAnsi"/>
                <w:color w:val="0F243E" w:themeColor="text2" w:themeShade="80"/>
              </w:rPr>
              <w:t xml:space="preserve">Cei </w:t>
            </w:r>
            <w:r w:rsidRPr="003B145E">
              <w:rPr>
                <w:rFonts w:ascii="Trebuchet MS" w:hAnsi="Trebuchet MS" w:cstheme="minorHAnsi"/>
                <w:b/>
                <w:color w:val="0F243E" w:themeColor="text2" w:themeShade="80"/>
              </w:rPr>
              <w:t>1100 RON</w:t>
            </w:r>
            <w:r w:rsidRPr="003B145E" w:rsidDel="00473985">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 xml:space="preserve">/ pers./ lună se acordă angajatorului pe toata perioada derulării contractului de ucenicie. </w:t>
            </w:r>
            <w:r w:rsidRPr="003B145E">
              <w:rPr>
                <w:rFonts w:ascii="Trebuchet MS" w:hAnsi="Trebuchet MS" w:cstheme="minorHAnsi"/>
                <w:b/>
                <w:color w:val="0F243E" w:themeColor="text2" w:themeShade="80"/>
              </w:rPr>
              <w:t>Din suma de 1100 RON</w:t>
            </w:r>
            <w:r w:rsidRPr="003B145E" w:rsidDel="00473985">
              <w:rPr>
                <w:rFonts w:ascii="Trebuchet MS" w:hAnsi="Trebuchet MS" w:cstheme="minorHAnsi"/>
                <w:b/>
                <w:color w:val="0F243E" w:themeColor="text2" w:themeShade="80"/>
              </w:rPr>
              <w:t xml:space="preserve"> </w:t>
            </w:r>
            <w:r w:rsidRPr="003B145E">
              <w:rPr>
                <w:rFonts w:ascii="Trebuchet MS" w:hAnsi="Trebuchet MS" w:cstheme="minorHAnsi"/>
                <w:b/>
                <w:color w:val="0F243E" w:themeColor="text2" w:themeShade="80"/>
              </w:rPr>
              <w:t>/pers./lună, angajatorul este obligat să repartizeze ucenicului un minimum de 30% din suma primită /ucenic/ lună, suplimentar față de obligația prevăzută de Legea nr. 279/2005 republicată privind ucenicia la locul de muncă.</w:t>
            </w:r>
          </w:p>
        </w:tc>
      </w:tr>
      <w:tr w:rsidR="003B145E" w:rsidRPr="003B145E" w:rsidTr="00D406E1">
        <w:trPr>
          <w:trHeight w:val="1132"/>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Stagiu pentru absolvenții de învățământ superior</w:t>
            </w:r>
            <w:r w:rsidRPr="003B145E">
              <w:rPr>
                <w:rFonts w:ascii="Trebuchet MS" w:hAnsi="Trebuchet MS" w:cstheme="minorHAnsi"/>
                <w:b/>
                <w:color w:val="0F243E" w:themeColor="text2" w:themeShade="80"/>
                <w:vertAlign w:val="superscript"/>
              </w:rPr>
              <w:footnoteReference w:id="14"/>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1350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Cei </w:t>
            </w:r>
            <w:r w:rsidRPr="003B145E">
              <w:rPr>
                <w:rFonts w:ascii="Trebuchet MS" w:hAnsi="Trebuchet MS" w:cstheme="minorHAnsi"/>
                <w:b/>
                <w:color w:val="0F243E" w:themeColor="text2" w:themeShade="80"/>
              </w:rPr>
              <w:t>1350 RON</w:t>
            </w:r>
            <w:r w:rsidRPr="003B145E" w:rsidDel="00046A54">
              <w:rPr>
                <w:rFonts w:ascii="Trebuchet MS" w:hAnsi="Trebuchet MS" w:cstheme="minorHAnsi"/>
                <w:color w:val="0F243E" w:themeColor="text2" w:themeShade="80"/>
              </w:rPr>
              <w:t xml:space="preserve"> </w:t>
            </w:r>
            <w:r w:rsidRPr="003B145E">
              <w:rPr>
                <w:rFonts w:ascii="Trebuchet MS" w:hAnsi="Trebuchet MS" w:cstheme="minorHAnsi"/>
                <w:color w:val="0F243E" w:themeColor="text2" w:themeShade="80"/>
              </w:rPr>
              <w:t xml:space="preserve">/pers/lună se acordă angajatorului pe toata perioada derulării contractului de stagiu. </w:t>
            </w:r>
            <w:r w:rsidRPr="003B145E">
              <w:rPr>
                <w:rFonts w:ascii="Trebuchet MS" w:hAnsi="Trebuchet MS" w:cstheme="minorHAnsi"/>
                <w:b/>
                <w:color w:val="0F243E" w:themeColor="text2" w:themeShade="80"/>
              </w:rPr>
              <w:t>Din suma de 1350 RON</w:t>
            </w:r>
            <w:r w:rsidRPr="003B145E" w:rsidDel="00046A54">
              <w:rPr>
                <w:rFonts w:ascii="Trebuchet MS" w:hAnsi="Trebuchet MS" w:cstheme="minorHAnsi"/>
                <w:b/>
                <w:color w:val="0F243E" w:themeColor="text2" w:themeShade="80"/>
              </w:rPr>
              <w:t xml:space="preserve"> </w:t>
            </w:r>
            <w:r w:rsidRPr="003B145E">
              <w:rPr>
                <w:rFonts w:ascii="Trebuchet MS" w:hAnsi="Trebuchet MS" w:cstheme="minorHAnsi"/>
                <w:b/>
                <w:color w:val="0F243E" w:themeColor="text2" w:themeShade="80"/>
              </w:rPr>
              <w:t>/pers./lună, angajatorul este obligat să repartizeze stagiarului un minimum de 30% din suma primită stagiar/ lună, suplimentar față de obligația prevăzută de Legea nr. 335/2013 privind efectuarea stagiului pentru absolvenții de învățământ superior.</w:t>
            </w:r>
          </w:p>
        </w:tc>
      </w:tr>
      <w:tr w:rsidR="003B145E" w:rsidRPr="003B145E" w:rsidTr="00D406E1">
        <w:trPr>
          <w:trHeight w:val="1465"/>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Subvenții acordate angajatorilor pentru încadrarea în muncă</w:t>
            </w:r>
            <w:r w:rsidRPr="003B145E">
              <w:rPr>
                <w:rFonts w:ascii="Trebuchet MS" w:hAnsi="Trebuchet MS" w:cstheme="minorHAnsi"/>
                <w:b/>
                <w:color w:val="0F243E" w:themeColor="text2" w:themeShade="80"/>
                <w:vertAlign w:val="superscript"/>
              </w:rPr>
              <w:footnoteReference w:id="15"/>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900 RON /pers. pe timp de 12 luni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Subvenția de </w:t>
            </w:r>
            <w:r w:rsidRPr="003B145E">
              <w:rPr>
                <w:rFonts w:ascii="Trebuchet MS" w:hAnsi="Trebuchet MS" w:cstheme="minorHAnsi"/>
                <w:b/>
                <w:color w:val="0F243E" w:themeColor="text2" w:themeShade="80"/>
              </w:rPr>
              <w:t xml:space="preserve">900 RON </w:t>
            </w:r>
            <w:r w:rsidRPr="003B145E">
              <w:rPr>
                <w:rFonts w:ascii="Trebuchet MS" w:hAnsi="Trebuchet MS" w:cstheme="minorHAnsi"/>
                <w:color w:val="0F243E" w:themeColor="text2" w:themeShade="80"/>
              </w:rPr>
              <w:t xml:space="preserve">se acordă timp de </w:t>
            </w:r>
            <w:r w:rsidRPr="003B145E">
              <w:rPr>
                <w:rFonts w:ascii="Trebuchet MS" w:hAnsi="Trebuchet MS" w:cstheme="minorHAnsi"/>
                <w:b/>
                <w:color w:val="0F243E" w:themeColor="text2" w:themeShade="80"/>
              </w:rPr>
              <w:t>maximum 12 luni pentru fiecare persoană angajată</w:t>
            </w:r>
            <w:r w:rsidRPr="003B145E">
              <w:rPr>
                <w:rFonts w:ascii="Trebuchet MS" w:hAnsi="Trebuchet MS" w:cstheme="minorHAnsi"/>
                <w:color w:val="0F243E" w:themeColor="text2" w:themeShade="80"/>
              </w:rPr>
              <w:t xml:space="preserve">. Banii îi primește angajatorul și ii folosește ca subvenție a salariului persoanei încadrate prin proiect.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Pentru aceasta subvenție angajatorul trebuie:</w:t>
            </w:r>
          </w:p>
          <w:p w:rsidR="00892155" w:rsidRPr="003B145E" w:rsidRDefault="00892155" w:rsidP="003B145E">
            <w:pPr>
              <w:numPr>
                <w:ilvl w:val="0"/>
                <w:numId w:val="6"/>
              </w:numPr>
              <w:suppressAutoHyphens/>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să facă dovada că a creat un nou loc de muncă, pe care a încadrat o persoană din comunitatea marginalizată (contract de muncă)</w:t>
            </w:r>
          </w:p>
        </w:tc>
      </w:tr>
    </w:tbl>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Acordarea subvenţiilor lunare pentru participanţii la </w:t>
      </w:r>
      <w:r w:rsidRPr="003B145E">
        <w:rPr>
          <w:rFonts w:ascii="Trebuchet MS" w:hAnsi="Trebuchet MS" w:cstheme="minorHAnsi"/>
          <w:b/>
          <w:color w:val="0F243E" w:themeColor="text2" w:themeShade="80"/>
        </w:rPr>
        <w:t xml:space="preserve">programe de inițiere/ perfecționare/ specializare/ calificare/ recalificare </w:t>
      </w:r>
      <w:r w:rsidRPr="003B145E">
        <w:rPr>
          <w:rFonts w:ascii="Trebuchet MS" w:hAnsi="Trebuchet MS" w:cstheme="minorHAnsi"/>
          <w:color w:val="0F243E" w:themeColor="text2" w:themeShade="80"/>
        </w:rPr>
        <w:t xml:space="preserve">este condiţionată de participarea la întregul program de formare profesională, inclusiv la examenul final de evaluare.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În cazul în care cursantul abandonează programul de formare profesională pe parcursul derulării, acesta va fi obligat să returneze întreaga sumă primită ca subvenţie până la momentul părăsirii programului [excepţia de la această regulă o constituie abandonarea/ întreruperea participării din motive neimputabile cursantului şi anume: concediile medicale, concediile maternale (în cazul sarcinii, lăuziei, concediului postnatal) şi situaţiile de forţă majoră.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lastRenderedPageBreak/>
        <w:t xml:space="preserve">Cuantumul maxim al subvenţiei este 5 lei/ oră pentru cursanţii care participă la </w:t>
      </w:r>
      <w:r w:rsidRPr="003B145E">
        <w:rPr>
          <w:rFonts w:ascii="Trebuchet MS" w:hAnsi="Trebuchet MS" w:cstheme="minorHAnsi"/>
          <w:b/>
          <w:color w:val="0F243E" w:themeColor="text2" w:themeShade="80"/>
        </w:rPr>
        <w:t>programe de inițiere/ perfecționare/ specializare/ calificare/ recalificare.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Subvenţia lunară va fi calculată pentru fiecare cursant în parte în funcţie de durata efectivă a programului de </w:t>
      </w:r>
      <w:r w:rsidRPr="003B145E">
        <w:rPr>
          <w:rFonts w:ascii="Trebuchet MS" w:hAnsi="Trebuchet MS" w:cstheme="minorHAnsi"/>
          <w:b/>
          <w:color w:val="0F243E" w:themeColor="text2" w:themeShade="80"/>
        </w:rPr>
        <w:t>programe de inițiere/ perfecționare/ specializare/ calificare/ recalificare</w:t>
      </w:r>
      <w:r w:rsidRPr="003B145E">
        <w:rPr>
          <w:rFonts w:ascii="Trebuchet MS" w:hAnsi="Trebuchet MS" w:cstheme="minorHAnsi"/>
          <w:color w:val="0F243E" w:themeColor="text2" w:themeShade="80"/>
        </w:rPr>
        <w:t xml:space="preserve">, şi nu de durata maximă reglementată. Astfel: </w:t>
      </w:r>
    </w:p>
    <w:p w:rsidR="00892155" w:rsidRPr="003B145E" w:rsidRDefault="00892155" w:rsidP="003B145E">
      <w:pPr>
        <w:numPr>
          <w:ilvl w:val="0"/>
          <w:numId w:val="22"/>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În cazul în care stagiul de pregătire practică aferent programului de formare profesională se derulează chiar la locul de muncă al cursantului, în timpul programului de lucru, subvenţia lunară va fi acordată numai pentru perioada în care acesta participă la stagiul de pregătire teoretică, cu condiția ca angajatorul să fie furnizor autorizat sau să aibă un contract de prestări servicii cu un furnizor autorizat pentru acel program de formare. </w:t>
      </w:r>
    </w:p>
    <w:p w:rsidR="00892155" w:rsidRPr="003B145E" w:rsidRDefault="00892155" w:rsidP="003B145E">
      <w:pPr>
        <w:numPr>
          <w:ilvl w:val="0"/>
          <w:numId w:val="22"/>
        </w:num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cazul în care cursantului i se validează/ certifică competenţe dobândite anterior, iar acesta nu parcurge integral toate modulele de pregătire aferente programului, subvenţia lunară va fi acordată numai în perioada în care acesta participă efectiv la programul de formare profesională.</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Activitatea 4:  Susținerea antreprenoriatului în cadrul comunității, inclusiv a ocupării pe cont-propriu</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Subvenția maximă pentru un plan de afaceri aprobat este de: 25.000 euro/ plan de afaceri/ firmă și va fi acordată numai persoanelor juridice, în urma aprobării planurilor de afaceri si numai după ce persoanele fizice au beneficiat de sprijin pentru deschiderea unei afaceri (de exemplu consiliere/ consultanță/ mentorat/</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formare profesională. antreprenorială</w:t>
      </w: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 xml:space="preserve">sprijin pentru elaborare plan de afaceri etc., analiza și selectarea planurilor de afaceri viabile, suport în înființarea companiei). </w:t>
      </w:r>
    </w:p>
    <w:p w:rsidR="00892155" w:rsidRPr="003B145E" w:rsidRDefault="00892155" w:rsidP="003B145E">
      <w:pPr>
        <w:keepNext/>
        <w:keepLines/>
        <w:spacing w:before="120" w:after="120" w:line="240" w:lineRule="auto"/>
        <w:ind w:left="720" w:hanging="720"/>
        <w:jc w:val="both"/>
        <w:outlineLvl w:val="2"/>
        <w:rPr>
          <w:rFonts w:ascii="Trebuchet MS" w:eastAsia="MS ????" w:hAnsi="Trebuchet MS" w:cstheme="minorHAnsi"/>
          <w:color w:val="0F243E" w:themeColor="text2" w:themeShade="80"/>
        </w:rPr>
      </w:pPr>
      <w:bookmarkStart w:id="64" w:name="_Toc435003200"/>
      <w:bookmarkStart w:id="65" w:name="_Toc442084046"/>
      <w:bookmarkStart w:id="66" w:name="_Toc478730767"/>
      <w:r w:rsidRPr="003B145E">
        <w:rPr>
          <w:rFonts w:ascii="Trebuchet MS" w:eastAsia="MS ????" w:hAnsi="Trebuchet MS" w:cstheme="minorHAnsi"/>
          <w:b/>
          <w:color w:val="0F243E" w:themeColor="text2" w:themeShade="80"/>
        </w:rPr>
        <w:t>Reguli generale și specifice de decontare</w:t>
      </w:r>
      <w:bookmarkEnd w:id="64"/>
      <w:bookmarkEnd w:id="65"/>
      <w:bookmarkEnd w:id="66"/>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Cu privire la eligibilitatea cheltuielilor pentru achiziția de echipamente și pentru închirieri și leasing, trebuie respectate și plafoanele stabilite prin </w:t>
      </w:r>
      <w:r w:rsidRPr="003B145E">
        <w:rPr>
          <w:rFonts w:ascii="Trebuchet MS" w:hAnsi="Trebuchet MS" w:cstheme="minorHAnsi"/>
          <w:b/>
          <w:i/>
          <w:iCs/>
          <w:color w:val="0F243E" w:themeColor="text2" w:themeShade="80"/>
        </w:rPr>
        <w:t>Orientări privind accesarea finanțărilor în cadrul Programului Operațional Capital Uman 2014-2020</w:t>
      </w:r>
      <w:r w:rsidRPr="003B145E">
        <w:rPr>
          <w:rFonts w:ascii="Trebuchet MS" w:hAnsi="Trebuchet MS" w:cstheme="minorHAnsi"/>
          <w:b/>
          <w:iCs/>
          <w:color w:val="0F243E" w:themeColor="text2" w:themeShade="80"/>
        </w:rPr>
        <w: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cadrul proiectului vor fi decontate cheltuieli plafonate procentual, după cum urmează:</w:t>
      </w:r>
    </w:p>
    <w:p w:rsidR="00892155" w:rsidRPr="003B145E" w:rsidRDefault="00892155" w:rsidP="003B145E">
      <w:pPr>
        <w:numPr>
          <w:ilvl w:val="0"/>
          <w:numId w:val="7"/>
        </w:numPr>
        <w:suppressAutoHyphens/>
        <w:spacing w:before="120" w:after="120" w:line="240" w:lineRule="auto"/>
        <w:jc w:val="both"/>
        <w:rPr>
          <w:rFonts w:ascii="Trebuchet MS" w:hAnsi="Trebuchet MS" w:cstheme="minorHAnsi"/>
          <w:b/>
          <w:color w:val="0F243E" w:themeColor="text2" w:themeShade="80"/>
          <w:lang w:eastAsia="ar-SA"/>
        </w:rPr>
      </w:pPr>
      <w:r w:rsidRPr="003B145E">
        <w:rPr>
          <w:rFonts w:ascii="Trebuchet MS" w:hAnsi="Trebuchet MS" w:cstheme="minorHAnsi"/>
          <w:b/>
          <w:color w:val="0F243E" w:themeColor="text2" w:themeShade="80"/>
          <w:lang w:eastAsia="ar-SA"/>
        </w:rPr>
        <w:t>Cheltuieli de tip FEDR aferente cheltuielilor directe</w:t>
      </w:r>
      <w:r w:rsidRPr="003B145E">
        <w:rPr>
          <w:rFonts w:ascii="Trebuchet MS" w:hAnsi="Trebuchet MS" w:cstheme="minorHAnsi"/>
          <w:color w:val="0F243E" w:themeColor="text2" w:themeShade="80"/>
          <w:lang w:eastAsia="ar-SA"/>
        </w:rPr>
        <w:t xml:space="preserve">: maximum 10% din cheltuielile directe ale proiectului. </w:t>
      </w:r>
    </w:p>
    <w:p w:rsidR="00892155" w:rsidRPr="003B145E" w:rsidRDefault="00892155" w:rsidP="003B145E">
      <w:pPr>
        <w:numPr>
          <w:ilvl w:val="1"/>
          <w:numId w:val="7"/>
        </w:numPr>
        <w:suppressAutoHyphens/>
        <w:spacing w:before="120" w:after="120" w:line="240" w:lineRule="auto"/>
        <w:jc w:val="both"/>
        <w:rPr>
          <w:rFonts w:ascii="Trebuchet MS" w:hAnsi="Trebuchet MS" w:cstheme="minorHAnsi"/>
          <w:color w:val="0F243E" w:themeColor="text2" w:themeShade="80"/>
          <w:lang w:eastAsia="ar-SA"/>
        </w:rPr>
      </w:pPr>
      <w:r w:rsidRPr="003B145E">
        <w:rPr>
          <w:rFonts w:ascii="Trebuchet MS" w:hAnsi="Trebuchet MS" w:cstheme="minorHAnsi"/>
          <w:color w:val="0F243E" w:themeColor="text2" w:themeShade="80"/>
          <w:lang w:eastAsia="ar-SA"/>
        </w:rPr>
        <w:t>Minimum 85% din cheltuieli de tip FEDR aferente cheltuielilor directe trebuie să fie destinate măsurilor directe destinate grupului țintă (ex. îmbunătățirea condițiilor de locuire)</w:t>
      </w:r>
    </w:p>
    <w:p w:rsidR="004358D3" w:rsidRPr="003B145E" w:rsidRDefault="00892155" w:rsidP="003B145E">
      <w:pPr>
        <w:numPr>
          <w:ilvl w:val="0"/>
          <w:numId w:val="7"/>
        </w:numPr>
        <w:suppressAutoHyphens/>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lang w:eastAsia="ar-SA"/>
        </w:rPr>
        <w:t xml:space="preserve">Cheltuielile indirecte </w:t>
      </w:r>
      <w:r w:rsidRPr="003B145E">
        <w:rPr>
          <w:rFonts w:ascii="Trebuchet MS" w:hAnsi="Trebuchet MS" w:cstheme="minorHAnsi"/>
          <w:color w:val="0F243E" w:themeColor="text2" w:themeShade="80"/>
          <w:lang w:eastAsia="ar-SA"/>
        </w:rPr>
        <w:t xml:space="preserve"> ca rata forfetară de maxim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D80AE4" w:rsidRPr="003B145E" w:rsidRDefault="00892155" w:rsidP="003B145E">
      <w:pPr>
        <w:suppressAutoHyphens/>
        <w:spacing w:before="120" w:after="120" w:line="240" w:lineRule="auto"/>
        <w:ind w:left="360"/>
        <w:jc w:val="both"/>
        <w:rPr>
          <w:rFonts w:ascii="Trebuchet MS" w:hAnsi="Trebuchet MS" w:cstheme="minorHAnsi"/>
          <w:b/>
          <w:color w:val="0F243E" w:themeColor="text2" w:themeShade="80"/>
        </w:rPr>
        <w:sectPr w:rsidR="00D80AE4" w:rsidRPr="003B145E" w:rsidSect="00D80AE4">
          <w:pgSz w:w="11906" w:h="16838"/>
          <w:pgMar w:top="289" w:right="992" w:bottom="567" w:left="1276" w:header="113" w:footer="283" w:gutter="0"/>
          <w:cols w:space="708"/>
          <w:docGrid w:linePitch="360"/>
        </w:sectPr>
      </w:pPr>
      <w:r w:rsidRPr="003B145E">
        <w:rPr>
          <w:rFonts w:ascii="Trebuchet MS" w:hAnsi="Trebuchet MS" w:cstheme="minorHAnsi"/>
          <w:color w:val="0F243E" w:themeColor="text2" w:themeShade="80"/>
          <w:lang w:eastAsia="ar-SA"/>
        </w:rPr>
        <w:t xml:space="preserve"> </w:t>
      </w:r>
    </w:p>
    <w:p w:rsidR="004358D3" w:rsidRPr="003B145E" w:rsidRDefault="004358D3" w:rsidP="003B145E">
      <w:pPr>
        <w:spacing w:before="120" w:after="120" w:line="240" w:lineRule="auto"/>
        <w:jc w:val="both"/>
        <w:rPr>
          <w:rFonts w:ascii="Trebuchet MS" w:hAnsi="Trebuchet MS"/>
          <w:b/>
          <w:color w:val="0F243E" w:themeColor="text2" w:themeShade="80"/>
        </w:rPr>
      </w:pPr>
      <w:r w:rsidRPr="003B145E">
        <w:rPr>
          <w:rFonts w:ascii="Trebuchet MS" w:hAnsi="Trebuchet MS"/>
          <w:b/>
          <w:color w:val="0F243E" w:themeColor="text2" w:themeShade="80"/>
        </w:rPr>
        <w:lastRenderedPageBreak/>
        <w:t>Exemplu de calcul al cheltuielilor indirecte prin aplicarea finanțare forfetară de maxim 15% din costurile directe cu personalul care nu fac obiectul subcontractării.</w:t>
      </w:r>
    </w:p>
    <w:p w:rsidR="00D80AE4" w:rsidRPr="003B145E" w:rsidRDefault="00D3220B"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noProof/>
          <w:color w:val="0F243E" w:themeColor="text2" w:themeShade="80"/>
          <w:lang w:val="en-US"/>
        </w:rPr>
        <w:drawing>
          <wp:inline distT="0" distB="0" distL="0" distR="0">
            <wp:extent cx="10148570" cy="4898644"/>
            <wp:effectExtent l="0" t="0" r="5080" b="0"/>
            <wp:docPr id="5"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148570" cy="4898644"/>
                    </a:xfrm>
                    <a:prstGeom prst="rect">
                      <a:avLst/>
                    </a:prstGeom>
                    <a:noFill/>
                    <a:ln>
                      <a:noFill/>
                    </a:ln>
                  </pic:spPr>
                </pic:pic>
              </a:graphicData>
            </a:graphic>
          </wp:inline>
        </w:drawing>
      </w:r>
    </w:p>
    <w:p w:rsidR="00892155" w:rsidRPr="003B145E" w:rsidRDefault="00892155" w:rsidP="003B145E">
      <w:pPr>
        <w:spacing w:before="120" w:after="120" w:line="240" w:lineRule="auto"/>
        <w:jc w:val="both"/>
        <w:rPr>
          <w:rFonts w:ascii="Trebuchet MS" w:hAnsi="Trebuchet MS" w:cstheme="minorHAnsi"/>
          <w:b/>
          <w:color w:val="0F243E" w:themeColor="text2" w:themeShade="80"/>
        </w:rPr>
        <w:sectPr w:rsidR="00892155" w:rsidRPr="003B145E" w:rsidSect="00D80AE4">
          <w:pgSz w:w="16838" w:h="11906" w:orient="landscape"/>
          <w:pgMar w:top="1276" w:right="289" w:bottom="992" w:left="567" w:header="113" w:footer="283" w:gutter="0"/>
          <w:cols w:space="708"/>
          <w:docGrid w:linePitch="360"/>
        </w:sectPr>
      </w:pPr>
    </w:p>
    <w:p w:rsidR="00D80AE4" w:rsidRPr="003B145E" w:rsidRDefault="00D80AE4" w:rsidP="003B145E">
      <w:pPr>
        <w:pStyle w:val="Titlu1"/>
        <w:spacing w:before="120" w:after="120" w:line="240" w:lineRule="auto"/>
        <w:jc w:val="both"/>
        <w:rPr>
          <w:rFonts w:ascii="Trebuchet MS" w:hAnsi="Trebuchet MS" w:cstheme="minorHAnsi"/>
          <w:b/>
          <w:color w:val="0F243E" w:themeColor="text2" w:themeShade="80"/>
          <w:sz w:val="22"/>
          <w:szCs w:val="22"/>
        </w:rPr>
      </w:pPr>
    </w:p>
    <w:p w:rsidR="00892155" w:rsidRPr="003B145E" w:rsidRDefault="00892155" w:rsidP="003B145E">
      <w:pPr>
        <w:pStyle w:val="Titlu1"/>
        <w:spacing w:before="120" w:after="120" w:line="240" w:lineRule="auto"/>
        <w:jc w:val="both"/>
        <w:rPr>
          <w:rFonts w:ascii="Trebuchet MS" w:hAnsi="Trebuchet MS" w:cstheme="minorHAnsi"/>
          <w:b/>
          <w:color w:val="0F243E" w:themeColor="text2" w:themeShade="80"/>
          <w:sz w:val="22"/>
          <w:szCs w:val="22"/>
        </w:rPr>
      </w:pPr>
      <w:bookmarkStart w:id="67" w:name="_Toc478730768"/>
      <w:r w:rsidRPr="003B145E">
        <w:rPr>
          <w:rFonts w:ascii="Trebuchet MS" w:hAnsi="Trebuchet MS" w:cstheme="minorHAnsi"/>
          <w:b/>
          <w:color w:val="0F243E" w:themeColor="text2" w:themeShade="80"/>
          <w:sz w:val="22"/>
          <w:szCs w:val="22"/>
        </w:rPr>
        <w:t>CAPITOLUL 3. Completarea cererii de finanțare</w:t>
      </w:r>
      <w:bookmarkEnd w:id="67"/>
    </w:p>
    <w:p w:rsidR="003F1A38" w:rsidRPr="003B145E" w:rsidRDefault="00892155" w:rsidP="003B145E">
      <w:pPr>
        <w:spacing w:after="0" w:line="240" w:lineRule="auto"/>
        <w:jc w:val="both"/>
        <w:rPr>
          <w:rFonts w:ascii="Trebuchet MS" w:hAnsi="Trebuchet MS" w:cstheme="minorHAnsi"/>
          <w:b/>
          <w:bCs/>
          <w:iCs/>
          <w:color w:val="0F243E" w:themeColor="text2" w:themeShade="80"/>
        </w:rPr>
      </w:pPr>
      <w:r w:rsidRPr="003B145E">
        <w:rPr>
          <w:rFonts w:ascii="Trebuchet MS" w:hAnsi="Trebuchet MS" w:cstheme="minorHAnsi"/>
          <w:color w:val="0F243E" w:themeColor="text2" w:themeShade="80"/>
        </w:rPr>
        <w:t xml:space="preserve">Completarea cererii de finanțare se realizează în conformitate cu documentul </w:t>
      </w:r>
      <w:r w:rsidRPr="003B145E">
        <w:rPr>
          <w:rFonts w:ascii="Trebuchet MS" w:hAnsi="Trebuchet MS" w:cstheme="minorHAnsi"/>
          <w:i/>
          <w:iCs/>
          <w:color w:val="0F243E" w:themeColor="text2" w:themeShade="80"/>
        </w:rPr>
        <w:t>Orientări privind accesarea finanțărilor în cadrul Programului Operațional Capital Uman 2014-2020 (capitolul 5)</w:t>
      </w:r>
      <w:r w:rsidRPr="003B145E">
        <w:rPr>
          <w:rFonts w:ascii="Trebuchet MS" w:hAnsi="Trebuchet MS" w:cstheme="minorHAnsi"/>
          <w:iCs/>
          <w:color w:val="0F243E" w:themeColor="text2" w:themeShade="80"/>
        </w:rPr>
        <w:t xml:space="preserve">, precum și cu instrucțiunile de completare furnizate în sistemul informatic la apelurile de proiecte (prezentul ghid -  </w:t>
      </w:r>
      <w:bookmarkStart w:id="68" w:name="_Toc448924807"/>
      <w:bookmarkStart w:id="69" w:name="_Toc448925411"/>
      <w:r w:rsidRPr="003B145E">
        <w:rPr>
          <w:rFonts w:ascii="Trebuchet MS" w:hAnsi="Trebuchet MS" w:cstheme="minorHAnsi"/>
          <w:b/>
          <w:bCs/>
          <w:iCs/>
          <w:color w:val="0F243E" w:themeColor="text2" w:themeShade="80"/>
        </w:rPr>
        <w:t>Anexa 5: Instrucțiuni orientative privind completarea cererii de finanțare</w:t>
      </w:r>
      <w:bookmarkEnd w:id="68"/>
      <w:bookmarkEnd w:id="69"/>
      <w:r w:rsidR="003F1A38" w:rsidRPr="003B145E">
        <w:rPr>
          <w:rFonts w:ascii="Trebuchet MS" w:hAnsi="Trebuchet MS" w:cstheme="minorHAnsi"/>
          <w:b/>
          <w:bCs/>
          <w:iCs/>
          <w:color w:val="0F243E" w:themeColor="text2" w:themeShade="80"/>
        </w:rPr>
        <w:t>).</w:t>
      </w:r>
    </w:p>
    <w:p w:rsidR="003F1A38" w:rsidRPr="003B145E" w:rsidRDefault="003F1A38" w:rsidP="003B145E">
      <w:pPr>
        <w:spacing w:after="0" w:line="240" w:lineRule="auto"/>
        <w:jc w:val="both"/>
        <w:rPr>
          <w:rFonts w:ascii="Trebuchet MS" w:hAnsi="Trebuchet MS" w:cs="Arial"/>
          <w:color w:val="0F243E" w:themeColor="text2" w:themeShade="80"/>
          <w:lang w:val="en-US"/>
        </w:rPr>
      </w:pPr>
      <w:r w:rsidRPr="003B145E">
        <w:rPr>
          <w:rFonts w:ascii="Trebuchet MS" w:hAnsi="Trebuchet MS" w:cstheme="minorHAnsi"/>
          <w:b/>
          <w:bCs/>
          <w:iCs/>
          <w:color w:val="0F243E" w:themeColor="text2" w:themeShade="80"/>
        </w:rPr>
        <w:t>Atentie !</w:t>
      </w:r>
      <w:r w:rsidRPr="003B145E">
        <w:rPr>
          <w:rFonts w:ascii="Trebuchet MS" w:hAnsi="Trebuchet MS" w:cs="Arial"/>
          <w:color w:val="0F243E" w:themeColor="text2" w:themeShade="80"/>
          <w:lang w:val="en-US"/>
        </w:rPr>
        <w:t xml:space="preserve"> Cererea de finantare se va introduce in cadrul acestui apel dedicat , dupa ce</w:t>
      </w:r>
      <w:r w:rsidR="00E040C6" w:rsidRPr="003B145E">
        <w:rPr>
          <w:rFonts w:ascii="Trebuchet MS" w:hAnsi="Trebuchet MS" w:cs="Arial"/>
          <w:color w:val="0F243E" w:themeColor="text2" w:themeShade="80"/>
          <w:lang w:val="en-US"/>
        </w:rPr>
        <w:t xml:space="preserve"> se va </w:t>
      </w:r>
      <w:r w:rsidRPr="003B145E">
        <w:rPr>
          <w:rFonts w:ascii="Trebuchet MS" w:hAnsi="Trebuchet MS" w:cs="Arial"/>
          <w:color w:val="0F243E" w:themeColor="text2" w:themeShade="80"/>
          <w:lang w:val="en-US"/>
        </w:rPr>
        <w:t>obtinut</w:t>
      </w:r>
      <w:r w:rsidR="00E040C6" w:rsidRPr="003B145E">
        <w:rPr>
          <w:rFonts w:ascii="Trebuchet MS" w:hAnsi="Trebuchet MS" w:cs="Arial"/>
          <w:color w:val="0F243E" w:themeColor="text2" w:themeShade="80"/>
          <w:lang w:val="en-US"/>
        </w:rPr>
        <w:t>e</w:t>
      </w:r>
      <w:r w:rsidRPr="003B145E">
        <w:rPr>
          <w:rFonts w:ascii="Trebuchet MS" w:hAnsi="Trebuchet MS" w:cs="Arial"/>
          <w:color w:val="0F243E" w:themeColor="text2" w:themeShade="80"/>
          <w:lang w:val="en-US"/>
        </w:rPr>
        <w:t xml:space="preserve">  Avizul de conformitate  al proiectului cu SIDDDDD ,eliber</w:t>
      </w:r>
      <w:r w:rsidR="00B1318E" w:rsidRPr="003B145E">
        <w:rPr>
          <w:rFonts w:ascii="Trebuchet MS" w:hAnsi="Trebuchet MS" w:cs="Arial"/>
          <w:color w:val="0F243E" w:themeColor="text2" w:themeShade="80"/>
          <w:lang w:val="en-US"/>
        </w:rPr>
        <w:t>a</w:t>
      </w:r>
      <w:r w:rsidRPr="003B145E">
        <w:rPr>
          <w:rFonts w:ascii="Trebuchet MS" w:hAnsi="Trebuchet MS" w:cs="Arial"/>
          <w:color w:val="0F243E" w:themeColor="text2" w:themeShade="80"/>
          <w:lang w:val="en-US"/>
        </w:rPr>
        <w:t>t de catre ADI ITI DD ,  acesta constituind</w:t>
      </w:r>
      <w:r w:rsidR="00E3130C" w:rsidRPr="003B145E">
        <w:rPr>
          <w:rFonts w:ascii="Trebuchet MS" w:hAnsi="Trebuchet MS" w:cs="Arial"/>
          <w:color w:val="0F243E" w:themeColor="text2" w:themeShade="80"/>
          <w:lang w:val="en-US"/>
        </w:rPr>
        <w:t xml:space="preserve"> </w:t>
      </w:r>
      <w:r w:rsidRPr="003B145E">
        <w:rPr>
          <w:rFonts w:ascii="Trebuchet MS" w:hAnsi="Trebuchet MS" w:cs="Arial"/>
          <w:color w:val="0F243E" w:themeColor="text2" w:themeShade="80"/>
          <w:lang w:val="en-US"/>
        </w:rPr>
        <w:t xml:space="preserve">condiție de eligibilitate .Ulterior ,proiectele  urmeaza   </w:t>
      </w:r>
      <w:r w:rsidR="00E3130C" w:rsidRPr="003B145E">
        <w:rPr>
          <w:rFonts w:ascii="Trebuchet MS" w:hAnsi="Trebuchet MS" w:cs="Arial"/>
          <w:color w:val="0F243E" w:themeColor="text2" w:themeShade="80"/>
          <w:lang w:val="en-US"/>
        </w:rPr>
        <w:t>circuitul uzual de depunere la AM POCU pentru</w:t>
      </w:r>
      <w:r w:rsidRPr="003B145E">
        <w:rPr>
          <w:rFonts w:ascii="Trebuchet MS" w:hAnsi="Trebuchet MS" w:cs="Arial"/>
          <w:color w:val="0F243E" w:themeColor="text2" w:themeShade="80"/>
          <w:lang w:val="en-US"/>
        </w:rPr>
        <w:t xml:space="preserve">  </w:t>
      </w:r>
      <w:r w:rsidR="00E3130C" w:rsidRPr="003B145E">
        <w:rPr>
          <w:rFonts w:ascii="Trebuchet MS" w:hAnsi="Trebuchet MS" w:cs="Arial"/>
          <w:color w:val="0F243E" w:themeColor="text2" w:themeShade="80"/>
          <w:lang w:val="en-US"/>
        </w:rPr>
        <w:t>selecție,evaluare, contractare din alocările financiare dedicate teritoriului  ITI Delta Dunarii</w:t>
      </w:r>
      <w:r w:rsidRPr="003B145E">
        <w:rPr>
          <w:rFonts w:ascii="Trebuchet MS" w:hAnsi="Trebuchet MS" w:cs="Arial"/>
          <w:color w:val="0F243E" w:themeColor="text2" w:themeShade="80"/>
          <w:lang w:val="en-US"/>
        </w:rPr>
        <w:t xml:space="preserve">                                                                                                                       </w:t>
      </w:r>
    </w:p>
    <w:p w:rsidR="003F1A38" w:rsidRPr="003B145E" w:rsidRDefault="003F1A38" w:rsidP="003B145E">
      <w:pPr>
        <w:spacing w:after="0" w:line="240" w:lineRule="auto"/>
        <w:jc w:val="both"/>
        <w:rPr>
          <w:rFonts w:ascii="Trebuchet MS" w:hAnsi="Trebuchet MS" w:cs="Arial"/>
          <w:color w:val="0F243E" w:themeColor="text2" w:themeShade="80"/>
          <w:lang w:eastAsia="ro-RO"/>
        </w:rPr>
      </w:pPr>
      <w:r w:rsidRPr="003B145E">
        <w:rPr>
          <w:rFonts w:ascii="Trebuchet MS" w:hAnsi="Trebuchet MS" w:cs="Arial"/>
          <w:color w:val="0F243E" w:themeColor="text2" w:themeShade="80"/>
        </w:rPr>
        <w:t xml:space="preserve">Avizul </w:t>
      </w:r>
      <w:r w:rsidRPr="003B145E">
        <w:rPr>
          <w:rFonts w:ascii="Trebuchet MS" w:hAnsi="Trebuchet MS" w:cs="Arial"/>
          <w:color w:val="0F243E" w:themeColor="text2" w:themeShade="80"/>
          <w:lang w:eastAsia="ro-RO"/>
        </w:rPr>
        <w:t xml:space="preserve"> se solicita  si se elibereaza  inainte de introducerea cererii de finantare  in My SMIS si se ataseaza acesteia  in format pdf , totodata  bifandu- se cu „DA” relevanta fata de SIDDDD, de la rubrica corespunzatoare din cadrul capitolului  „Atribute proiect”  din  cererea de finantare .</w:t>
      </w:r>
    </w:p>
    <w:p w:rsidR="003F1A38" w:rsidRPr="003B145E" w:rsidRDefault="003F1A38" w:rsidP="003B145E">
      <w:pPr>
        <w:jc w:val="both"/>
        <w:rPr>
          <w:rFonts w:ascii="Trebuchet MS" w:hAnsi="Trebuchet MS"/>
          <w:b/>
          <w:color w:val="0F243E" w:themeColor="text2" w:themeShade="80"/>
        </w:rPr>
      </w:pPr>
    </w:p>
    <w:p w:rsidR="00892155" w:rsidRPr="003B145E" w:rsidRDefault="005D7AB7"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bCs/>
          <w:iCs/>
          <w:color w:val="0F243E" w:themeColor="text2" w:themeShade="80"/>
        </w:rPr>
        <w:t xml:space="preserve"> </w:t>
      </w:r>
      <w:bookmarkStart w:id="70" w:name="_Toc478730769"/>
      <w:r w:rsidR="00892155" w:rsidRPr="003B145E">
        <w:rPr>
          <w:rFonts w:ascii="Trebuchet MS" w:hAnsi="Trebuchet MS" w:cstheme="minorHAnsi"/>
          <w:b/>
          <w:color w:val="0F243E" w:themeColor="text2" w:themeShade="80"/>
        </w:rPr>
        <w:t>CAPITOLUL 4. Procesul de evaluare și selecție</w:t>
      </w:r>
      <w:bookmarkEnd w:id="70"/>
      <w:r w:rsidR="00892155" w:rsidRPr="003B145E">
        <w:rPr>
          <w:rFonts w:ascii="Trebuchet MS" w:hAnsi="Trebuchet MS" w:cstheme="minorHAnsi"/>
          <w:b/>
          <w:color w:val="0F243E" w:themeColor="text2" w:themeShade="80"/>
        </w:rPr>
        <w:t xml:space="preserve"> </w:t>
      </w: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71" w:name="_Toc478730770"/>
      <w:r w:rsidRPr="003B145E">
        <w:rPr>
          <w:rFonts w:ascii="Trebuchet MS" w:hAnsi="Trebuchet MS" w:cstheme="minorHAnsi"/>
          <w:b/>
          <w:color w:val="0F243E" w:themeColor="text2" w:themeShade="80"/>
          <w:sz w:val="22"/>
          <w:szCs w:val="22"/>
        </w:rPr>
        <w:t>4.1. Descriere generalã</w:t>
      </w:r>
      <w:bookmarkEnd w:id="71"/>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În cadrul mecanismului competitiv, proiectele primite de AM POCU parcurg mai multe etape în procesul de verificare, evaluare şi selecţie şi se desfășoară după depunerea proiectului. Principalele etape sunt:</w:t>
      </w:r>
    </w:p>
    <w:p w:rsidR="00892155" w:rsidRPr="003B145E" w:rsidRDefault="00892155" w:rsidP="003B145E">
      <w:pPr>
        <w:pStyle w:val="Listparagraf"/>
        <w:numPr>
          <w:ilvl w:val="0"/>
          <w:numId w:val="9"/>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etapele de verificare a conformității administrative și a eligibilității, </w:t>
      </w:r>
    </w:p>
    <w:p w:rsidR="00892155" w:rsidRPr="003B145E" w:rsidRDefault="00892155" w:rsidP="003B145E">
      <w:pPr>
        <w:pStyle w:val="Listparagraf"/>
        <w:numPr>
          <w:ilvl w:val="0"/>
          <w:numId w:val="9"/>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evaluarea tehnică şi financiară</w:t>
      </w:r>
    </w:p>
    <w:p w:rsidR="00892155" w:rsidRPr="003B145E" w:rsidRDefault="00892155" w:rsidP="003B145E">
      <w:pPr>
        <w:pStyle w:val="Listparagraf"/>
        <w:numPr>
          <w:ilvl w:val="0"/>
          <w:numId w:val="9"/>
        </w:numPr>
        <w:spacing w:before="120" w:after="120" w:line="240" w:lineRule="auto"/>
        <w:contextualSpacing w:val="0"/>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selecția proiectelor.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Evaluarea proiectelor se va realiza de către AM şi OI, în condițiile delegării explicite a acestei atribuții, cu ajutorul unor experți interni şi/sau prin contractarea unor experți externi pe domeniul evaluat.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Proiectele pot să obțină un punctaj de la 0 – 100, însă pentru ca acestea să intre în etapa de selecție pentru acordarea finanțării nerambursabile trebuie să acumuleze minim 70 de puncte. Scorul final se va calcula prin realizarea mediei aritmetice între punctajele acordate de cei doi evaluatori.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Fiecare criteriu este împărțit în subcriterii punctate corespunzător, conform grilei de verificare. Dacă proiectul nu obține punctajul minim alocat fiecărui criteriu, va fi respins.</w:t>
      </w:r>
    </w:p>
    <w:p w:rsidR="00892155" w:rsidRPr="003B145E" w:rsidRDefault="00892155" w:rsidP="003B145E">
      <w:pPr>
        <w:pStyle w:val="Titlu3"/>
        <w:spacing w:before="120" w:after="120" w:line="240" w:lineRule="auto"/>
        <w:jc w:val="both"/>
        <w:rPr>
          <w:rFonts w:ascii="Trebuchet MS" w:hAnsi="Trebuchet MS" w:cstheme="minorHAnsi"/>
          <w:b/>
          <w:color w:val="0F243E" w:themeColor="text2" w:themeShade="80"/>
          <w:sz w:val="22"/>
          <w:szCs w:val="22"/>
        </w:rPr>
      </w:pPr>
      <w:bookmarkStart w:id="72" w:name="_Toc478730771"/>
      <w:r w:rsidRPr="003B145E">
        <w:rPr>
          <w:rFonts w:ascii="Trebuchet MS" w:hAnsi="Trebuchet MS" w:cstheme="minorHAnsi"/>
          <w:b/>
          <w:color w:val="0F243E" w:themeColor="text2" w:themeShade="80"/>
          <w:sz w:val="22"/>
          <w:szCs w:val="22"/>
        </w:rPr>
        <w:t>4.1.1. Verificarea conformității administrative și a eligibilității proiectelor</w:t>
      </w:r>
      <w:bookmarkEnd w:id="72"/>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color w:val="0F243E" w:themeColor="text2" w:themeShade="80"/>
        </w:rPr>
        <w:t xml:space="preserve">Proiectele conforme din punct de vedere al criteriilor de depunere (dată, oră şi modalitate de depunere) vor fi verificate din punct de vedere al conformității administrative şi al eligibilității, urmărindu-se îndeplinirea criteriilor incluse în Grila de verificare a conformității administrative și din Grila de verificare a eligibilității şi explicate în </w:t>
      </w:r>
      <w:r w:rsidRPr="003B145E">
        <w:rPr>
          <w:rFonts w:ascii="Trebuchet MS" w:hAnsi="Trebuchet MS" w:cstheme="minorHAnsi"/>
          <w:b/>
          <w:color w:val="0F243E" w:themeColor="text2" w:themeShade="80"/>
        </w:rPr>
        <w:t>Anexa 2: Criteriile de verificare a conformității administrative,</w:t>
      </w:r>
      <w:r w:rsidRPr="003B145E">
        <w:rPr>
          <w:rFonts w:ascii="Trebuchet MS" w:hAnsi="Trebuchet MS" w:cstheme="minorHAnsi"/>
          <w:color w:val="0F243E" w:themeColor="text2" w:themeShade="80"/>
        </w:rPr>
        <w:t xml:space="preserve"> respectiv în </w:t>
      </w:r>
      <w:r w:rsidRPr="003B145E">
        <w:rPr>
          <w:rFonts w:ascii="Trebuchet MS" w:hAnsi="Trebuchet MS" w:cstheme="minorHAnsi"/>
          <w:b/>
          <w:color w:val="0F243E" w:themeColor="text2" w:themeShade="80"/>
        </w:rPr>
        <w:t xml:space="preserve">Anexa  3: </w:t>
      </w:r>
      <w:r w:rsidRPr="003B145E">
        <w:rPr>
          <w:rFonts w:ascii="Trebuchet MS" w:hAnsi="Trebuchet MS" w:cstheme="minorHAnsi"/>
          <w:b/>
          <w:bCs/>
          <w:color w:val="0F243E" w:themeColor="text2" w:themeShade="80"/>
        </w:rPr>
        <w:t>Criterii de evaluare și selecție</w:t>
      </w:r>
      <w:r w:rsidRPr="003B145E">
        <w:rPr>
          <w:rFonts w:ascii="Trebuchet MS" w:hAnsi="Trebuchet MS" w:cstheme="minorHAnsi"/>
          <w:b/>
          <w:color w:val="0F243E" w:themeColor="text2" w:themeShade="80"/>
        </w:rPr>
        <w:t>.</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O cerere de finanţare este evaluată de 2 experţi evaluatori. Comisia de evaluare cere solicitantului clarificări, atunci când evaluatorul consideră că o informaţie lipseşte sau nu este suficient de clară. Se poate solicita un singur set de clarificări pentru verificarea conformităţii administrative şi a eligibilităţii.</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Sistemul de verificare a conformităţii administrative şi a eligibilităţii este de tipul  “DA” sau “NU”.  Numai Cererile de finanţare care au obţinut „DA” la toate criteriile din Grilele de verificare a conformităţii administrative şi a eligibilităţii sunt admise în următoarea etapă a procesului de evaluare, respectiv evaluarea tehnică şi financiară.</w:t>
      </w:r>
    </w:p>
    <w:p w:rsidR="00892155" w:rsidRPr="003B145E" w:rsidRDefault="00892155" w:rsidP="003B145E">
      <w:pPr>
        <w:pStyle w:val="Titlu3"/>
        <w:spacing w:before="120" w:after="120" w:line="240" w:lineRule="auto"/>
        <w:jc w:val="both"/>
        <w:rPr>
          <w:rFonts w:ascii="Trebuchet MS" w:hAnsi="Trebuchet MS" w:cstheme="minorHAnsi"/>
          <w:b/>
          <w:color w:val="0F243E" w:themeColor="text2" w:themeShade="80"/>
          <w:sz w:val="22"/>
          <w:szCs w:val="22"/>
        </w:rPr>
      </w:pPr>
      <w:bookmarkStart w:id="73" w:name="_Toc478730772"/>
      <w:r w:rsidRPr="003B145E">
        <w:rPr>
          <w:rFonts w:ascii="Trebuchet MS" w:hAnsi="Trebuchet MS" w:cstheme="minorHAnsi"/>
          <w:b/>
          <w:color w:val="0F243E" w:themeColor="text2" w:themeShade="80"/>
          <w:sz w:val="22"/>
          <w:szCs w:val="22"/>
        </w:rPr>
        <w:lastRenderedPageBreak/>
        <w:t>4.1.2. Evaluarea tehnică și financiară a proiectelor</w:t>
      </w:r>
      <w:bookmarkEnd w:id="73"/>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Toate proiectele acceptate în etapa de verificare a conformității administrative și a eligibilității intră în procesul de evaluare tehnică și financiară.</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Procesul de evaluare tehnică și financiară presupune analiza proiectului și notarea acestuia din perspectiva a 4 criterii, incluse în Grila de evaluare tehnică și financiară,  respectiv:</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1.</w:t>
      </w:r>
      <w:r w:rsidRPr="003B145E">
        <w:rPr>
          <w:rFonts w:ascii="Trebuchet MS" w:hAnsi="Trebuchet MS" w:cstheme="minorHAnsi"/>
          <w:color w:val="0F243E" w:themeColor="text2" w:themeShade="80"/>
        </w:rPr>
        <w:tab/>
        <w:t>Relevanța proiectului</w:t>
      </w:r>
      <w:r w:rsidRPr="003B145E">
        <w:rPr>
          <w:rFonts w:ascii="Trebuchet MS" w:hAnsi="Trebuchet MS" w:cstheme="minorHAnsi"/>
          <w:color w:val="0F243E" w:themeColor="text2" w:themeShade="80"/>
        </w:rPr>
        <w:tab/>
      </w:r>
      <w:r w:rsidRPr="003B145E">
        <w:rPr>
          <w:rFonts w:ascii="Trebuchet MS" w:hAnsi="Trebuchet MS" w:cstheme="minorHAnsi"/>
          <w:color w:val="0F243E" w:themeColor="text2" w:themeShade="80"/>
        </w:rPr>
        <w:tab/>
      </w:r>
      <w:r w:rsidRPr="003B145E">
        <w:rPr>
          <w:rFonts w:ascii="Trebuchet MS" w:hAnsi="Trebuchet MS" w:cstheme="minorHAnsi"/>
          <w:color w:val="0F243E" w:themeColor="text2" w:themeShade="80"/>
        </w:rPr>
        <w:tab/>
      </w:r>
      <w:r w:rsidRPr="003B145E">
        <w:rPr>
          <w:rFonts w:ascii="Trebuchet MS" w:hAnsi="Trebuchet MS" w:cstheme="minorHAnsi"/>
          <w:color w:val="0F243E" w:themeColor="text2" w:themeShade="80"/>
        </w:rPr>
        <w:tab/>
        <w:t xml:space="preserve"> </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2.</w:t>
      </w:r>
      <w:r w:rsidRPr="003B145E">
        <w:rPr>
          <w:rFonts w:ascii="Trebuchet MS" w:hAnsi="Trebuchet MS" w:cstheme="minorHAnsi"/>
          <w:color w:val="0F243E" w:themeColor="text2" w:themeShade="80"/>
        </w:rPr>
        <w:tab/>
        <w:t>Eficacitatea implementării proiectului</w:t>
      </w:r>
      <w:r w:rsidRPr="003B145E">
        <w:rPr>
          <w:rFonts w:ascii="Trebuchet MS" w:hAnsi="Trebuchet MS" w:cstheme="minorHAnsi"/>
          <w:color w:val="0F243E" w:themeColor="text2" w:themeShade="80"/>
        </w:rPr>
        <w:tab/>
      </w:r>
      <w:r w:rsidRPr="003B145E">
        <w:rPr>
          <w:rFonts w:ascii="Trebuchet MS" w:hAnsi="Trebuchet MS" w:cstheme="minorHAnsi"/>
          <w:color w:val="0F243E" w:themeColor="text2" w:themeShade="80"/>
        </w:rPr>
        <w:tab/>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3.</w:t>
      </w:r>
      <w:r w:rsidRPr="003B145E">
        <w:rPr>
          <w:rFonts w:ascii="Trebuchet MS" w:hAnsi="Trebuchet MS" w:cstheme="minorHAnsi"/>
          <w:color w:val="0F243E" w:themeColor="text2" w:themeShade="80"/>
        </w:rPr>
        <w:tab/>
        <w:t>Eficienta implementării proiectului</w:t>
      </w:r>
      <w:r w:rsidRPr="003B145E">
        <w:rPr>
          <w:rFonts w:ascii="Trebuchet MS" w:hAnsi="Trebuchet MS" w:cstheme="minorHAnsi"/>
          <w:color w:val="0F243E" w:themeColor="text2" w:themeShade="80"/>
        </w:rPr>
        <w:tab/>
      </w:r>
      <w:r w:rsidRPr="003B145E">
        <w:rPr>
          <w:rFonts w:ascii="Trebuchet MS" w:hAnsi="Trebuchet MS" w:cstheme="minorHAnsi"/>
          <w:color w:val="0F243E" w:themeColor="text2" w:themeShade="80"/>
        </w:rPr>
        <w:tab/>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4.</w:t>
      </w:r>
      <w:r w:rsidRPr="003B145E">
        <w:rPr>
          <w:rFonts w:ascii="Trebuchet MS" w:hAnsi="Trebuchet MS" w:cstheme="minorHAnsi"/>
          <w:color w:val="0F243E" w:themeColor="text2" w:themeShade="80"/>
        </w:rPr>
        <w:tab/>
        <w:t>Sustenabilitatea proiectului</w:t>
      </w:r>
      <w:r w:rsidRPr="003B145E">
        <w:rPr>
          <w:rFonts w:ascii="Trebuchet MS" w:hAnsi="Trebuchet MS" w:cstheme="minorHAnsi"/>
          <w:color w:val="0F243E" w:themeColor="text2" w:themeShade="80"/>
        </w:rPr>
        <w:tab/>
      </w:r>
      <w:r w:rsidRPr="003B145E">
        <w:rPr>
          <w:rFonts w:ascii="Trebuchet MS" w:hAnsi="Trebuchet MS" w:cstheme="minorHAnsi"/>
          <w:color w:val="0F243E" w:themeColor="text2" w:themeShade="80"/>
        </w:rPr>
        <w:tab/>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Fiecare criteriu este împărțit în subcriterii punctate corespunzător, conform grilei de verificare. Dacă proiectul nu obține punctajul minim alocat fiecărui criteriu, va fi respins.</w:t>
      </w:r>
    </w:p>
    <w:p w:rsidR="00892155" w:rsidRPr="003B145E" w:rsidRDefault="00892155" w:rsidP="003B145E">
      <w:pPr>
        <w:spacing w:before="120" w:after="120" w:line="240" w:lineRule="auto"/>
        <w:jc w:val="both"/>
        <w:rPr>
          <w:rFonts w:ascii="Trebuchet MS" w:hAnsi="Trebuchet MS" w:cstheme="minorHAnsi"/>
          <w:iCs/>
          <w:color w:val="0F243E" w:themeColor="text2" w:themeShade="80"/>
        </w:rPr>
      </w:pPr>
      <w:r w:rsidRPr="003B145E">
        <w:rPr>
          <w:rFonts w:ascii="Trebuchet MS" w:hAnsi="Trebuchet MS" w:cstheme="minorHAnsi"/>
          <w:color w:val="0F243E" w:themeColor="text2" w:themeShade="80"/>
        </w:rPr>
        <w:t xml:space="preserve">Selecția proiectelor se efectuează în conformitate cu prevederile documentului  </w:t>
      </w:r>
      <w:r w:rsidRPr="003B145E">
        <w:rPr>
          <w:rFonts w:ascii="Trebuchet MS" w:hAnsi="Trebuchet MS" w:cstheme="minorHAnsi"/>
          <w:i/>
          <w:iCs/>
          <w:color w:val="0F243E" w:themeColor="text2" w:themeShade="80"/>
        </w:rPr>
        <w:t xml:space="preserve">Orientări privind accesarea finanțărilor în cadrul Programului Operațional Capital Uman 2014-2020 </w:t>
      </w:r>
      <w:r w:rsidRPr="003B145E">
        <w:rPr>
          <w:rFonts w:ascii="Trebuchet MS" w:hAnsi="Trebuchet MS" w:cstheme="minorHAnsi"/>
          <w:iCs/>
          <w:color w:val="0F243E" w:themeColor="text2" w:themeShade="80"/>
        </w:rPr>
        <w:t>și ale Metodologiei de evaluare și selecție a proiectelor POCU.</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b/>
          <w:color w:val="0F243E" w:themeColor="text2" w:themeShade="80"/>
        </w:rPr>
        <w:t>Vezi anexa 2: Criteriile de verificare a conformității administrative și a eligibilității și Anexa 3: Criterii de evaluare și selecție</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Selecția și contractarea proiectelor se va face după cum urmează:</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Proiectele pot sa obțină un punctaj de la 0 - 100, însă pentru ca acestea să intre în etapa de selecție pentru acordarea finanțării nerambursabile trebuie să acumuleze minim 70 de puncte și minimum solicitat pe fiecare dintre cele 4 criterii. </w:t>
      </w:r>
    </w:p>
    <w:p w:rsidR="00892155" w:rsidRPr="003B145E" w:rsidRDefault="00B6664B" w:rsidP="003B145E">
      <w:pPr>
        <w:spacing w:before="120" w:after="120" w:line="240" w:lineRule="auto"/>
        <w:jc w:val="both"/>
        <w:rPr>
          <w:rFonts w:ascii="Trebuchet MS" w:hAnsi="Trebuchet MS" w:cstheme="minorHAnsi"/>
          <w:color w:val="0F243E" w:themeColor="text2" w:themeShade="80"/>
          <w:lang w:val="en-US"/>
        </w:rPr>
      </w:pPr>
      <w:r w:rsidRPr="003B145E">
        <w:rPr>
          <w:rFonts w:ascii="Trebuchet MS" w:hAnsi="Trebuchet MS" w:cstheme="minorHAnsi"/>
          <w:b/>
          <w:bCs/>
          <w:color w:val="0F243E" w:themeColor="text2" w:themeShade="80"/>
          <w:lang w:val="en-US"/>
        </w:rPr>
        <w:t xml:space="preserve">Selecția proiectelor se </w:t>
      </w:r>
      <w:proofErr w:type="gramStart"/>
      <w:r w:rsidRPr="003B145E">
        <w:rPr>
          <w:rFonts w:ascii="Trebuchet MS" w:hAnsi="Trebuchet MS" w:cstheme="minorHAnsi"/>
          <w:b/>
          <w:bCs/>
          <w:color w:val="0F243E" w:themeColor="text2" w:themeShade="80"/>
          <w:lang w:val="en-US"/>
        </w:rPr>
        <w:t>va</w:t>
      </w:r>
      <w:proofErr w:type="gramEnd"/>
      <w:r w:rsidRPr="003B145E">
        <w:rPr>
          <w:rFonts w:ascii="Trebuchet MS" w:hAnsi="Trebuchet MS" w:cstheme="minorHAnsi"/>
          <w:b/>
          <w:bCs/>
          <w:color w:val="0F243E" w:themeColor="text2" w:themeShade="80"/>
          <w:lang w:val="en-US"/>
        </w:rPr>
        <w:t xml:space="preserve"> face în ordinea descrescătoare a punctajului obținut, în limita fondurilor disponibile pentru prezentele apeluri de proiecte</w:t>
      </w:r>
      <w:r w:rsidRPr="003B145E">
        <w:rPr>
          <w:rFonts w:ascii="Trebuchet MS" w:hAnsi="Trebuchet MS" w:cstheme="minorHAnsi"/>
          <w:color w:val="0F243E" w:themeColor="text2" w:themeShade="80"/>
          <w:lang w:val="en-US"/>
        </w:rPr>
        <w:t>.</w:t>
      </w:r>
    </w:p>
    <w:p w:rsidR="00020F10" w:rsidRPr="003B145E" w:rsidRDefault="00020F10"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pStyle w:val="Titlu1"/>
        <w:spacing w:before="120" w:after="120" w:line="240" w:lineRule="auto"/>
        <w:jc w:val="both"/>
        <w:rPr>
          <w:rFonts w:ascii="Trebuchet MS" w:hAnsi="Trebuchet MS" w:cstheme="minorHAnsi"/>
          <w:b/>
          <w:color w:val="0F243E" w:themeColor="text2" w:themeShade="80"/>
          <w:sz w:val="22"/>
          <w:szCs w:val="22"/>
        </w:rPr>
      </w:pPr>
      <w:bookmarkStart w:id="74" w:name="_Toc478730773"/>
      <w:r w:rsidRPr="003B145E">
        <w:rPr>
          <w:rFonts w:ascii="Trebuchet MS" w:hAnsi="Trebuchet MS" w:cstheme="minorHAnsi"/>
          <w:b/>
          <w:color w:val="0F243E" w:themeColor="text2" w:themeShade="80"/>
          <w:sz w:val="22"/>
          <w:szCs w:val="22"/>
        </w:rPr>
        <w:t>CAPITOLUL 5. Depunerea și soluționarea contestațiilor</w:t>
      </w:r>
      <w:bookmarkEnd w:id="74"/>
    </w:p>
    <w:p w:rsidR="00892155" w:rsidRPr="003B145E" w:rsidRDefault="00892155" w:rsidP="003B145E">
      <w:pPr>
        <w:spacing w:before="120" w:after="120" w:line="240" w:lineRule="auto"/>
        <w:jc w:val="both"/>
        <w:rPr>
          <w:rFonts w:ascii="Trebuchet MS" w:hAnsi="Trebuchet MS" w:cstheme="minorHAnsi"/>
          <w:color w:val="0F243E" w:themeColor="text2" w:themeShade="80"/>
        </w:rPr>
      </w:pPr>
      <w:r w:rsidRPr="003B145E">
        <w:rPr>
          <w:rFonts w:ascii="Trebuchet MS" w:hAnsi="Trebuchet MS" w:cstheme="minorHAnsi"/>
          <w:color w:val="0F243E" w:themeColor="text2" w:themeShade="80"/>
        </w:rPr>
        <w:t xml:space="preserve">Procesul de soluționare a contestațiilor se desfășoară în conformitate cu prevederile Metodologiei de verificare, evaluare și selecție a proiectelor POCU. </w:t>
      </w: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p>
    <w:p w:rsidR="00892155" w:rsidRPr="003B145E" w:rsidRDefault="00892155" w:rsidP="003B145E">
      <w:pPr>
        <w:pStyle w:val="Titlu1"/>
        <w:spacing w:before="120" w:after="120" w:line="240" w:lineRule="auto"/>
        <w:jc w:val="both"/>
        <w:rPr>
          <w:rFonts w:ascii="Trebuchet MS" w:hAnsi="Trebuchet MS" w:cstheme="minorHAnsi"/>
          <w:b/>
          <w:color w:val="0F243E" w:themeColor="text2" w:themeShade="80"/>
          <w:sz w:val="22"/>
          <w:szCs w:val="22"/>
        </w:rPr>
      </w:pPr>
      <w:bookmarkStart w:id="75" w:name="_Toc478730774"/>
      <w:r w:rsidRPr="003B145E">
        <w:rPr>
          <w:rFonts w:ascii="Trebuchet MS" w:hAnsi="Trebuchet MS" w:cstheme="minorHAnsi"/>
          <w:b/>
          <w:color w:val="0F243E" w:themeColor="text2" w:themeShade="80"/>
          <w:sz w:val="22"/>
          <w:szCs w:val="22"/>
        </w:rPr>
        <w:t>CAPITOLUL 6. Contractarea proiectelor – descrierea procesului</w:t>
      </w:r>
      <w:bookmarkEnd w:id="75"/>
      <w:r w:rsidRPr="003B145E">
        <w:rPr>
          <w:rFonts w:ascii="Trebuchet MS" w:hAnsi="Trebuchet MS" w:cstheme="minorHAnsi"/>
          <w:b/>
          <w:color w:val="0F243E" w:themeColor="text2" w:themeShade="80"/>
          <w:sz w:val="22"/>
          <w:szCs w:val="22"/>
        </w:rPr>
        <w:t xml:space="preserve"> </w:t>
      </w:r>
    </w:p>
    <w:p w:rsidR="00892155" w:rsidRPr="003B145E" w:rsidRDefault="00892155" w:rsidP="003B145E">
      <w:pPr>
        <w:spacing w:before="120" w:after="120" w:line="240" w:lineRule="auto"/>
        <w:jc w:val="both"/>
        <w:rPr>
          <w:rFonts w:ascii="Trebuchet MS" w:eastAsia="MS ??" w:hAnsi="Trebuchet MS" w:cstheme="minorHAnsi"/>
          <w:b/>
          <w:i/>
          <w:color w:val="0F243E" w:themeColor="text2" w:themeShade="80"/>
        </w:rPr>
      </w:pPr>
      <w:r w:rsidRPr="003B145E">
        <w:rPr>
          <w:rFonts w:ascii="Trebuchet MS" w:eastAsia="MS ??" w:hAnsi="Trebuchet MS" w:cstheme="minorHAnsi"/>
          <w:color w:val="0F243E" w:themeColor="text2" w:themeShade="80"/>
        </w:rPr>
        <w:t xml:space="preserve">Procesul de contractare se desfășoară în conformitate cu prevederile </w:t>
      </w:r>
      <w:r w:rsidRPr="003B145E">
        <w:rPr>
          <w:rFonts w:ascii="Trebuchet MS" w:eastAsia="MS ??" w:hAnsi="Trebuchet MS" w:cstheme="minorHAnsi"/>
          <w:i/>
          <w:iCs/>
          <w:color w:val="0F243E" w:themeColor="text2" w:themeShade="80"/>
        </w:rPr>
        <w:t xml:space="preserve">Orientări privind accesarea finanțărilor  în cadrul Programului Operațional Capital Uman 2014-2020 </w:t>
      </w:r>
      <w:r w:rsidRPr="003B145E">
        <w:rPr>
          <w:rFonts w:ascii="Trebuchet MS" w:eastAsia="MS Mincho" w:hAnsi="Trebuchet MS" w:cstheme="minorHAnsi"/>
          <w:color w:val="0F243E" w:themeColor="text2" w:themeShade="80"/>
        </w:rPr>
        <w:t>(capitolul 8)</w:t>
      </w:r>
      <w:r w:rsidRPr="003B145E">
        <w:rPr>
          <w:rFonts w:ascii="Trebuchet MS" w:eastAsia="MS ??" w:hAnsi="Trebuchet MS" w:cstheme="minorHAnsi"/>
          <w:b/>
          <w:i/>
          <w:color w:val="0F243E" w:themeColor="text2" w:themeShade="80"/>
        </w:rPr>
        <w:t xml:space="preserve">. </w:t>
      </w:r>
    </w:p>
    <w:p w:rsidR="00B6664B" w:rsidRPr="003B145E" w:rsidRDefault="00B6664B" w:rsidP="003B145E">
      <w:pPr>
        <w:spacing w:before="120" w:after="120" w:line="240" w:lineRule="auto"/>
        <w:jc w:val="both"/>
        <w:rPr>
          <w:rFonts w:ascii="Trebuchet MS" w:eastAsia="MS ??" w:hAnsi="Trebuchet MS" w:cstheme="minorHAnsi"/>
          <w:b/>
          <w:i/>
          <w:iCs/>
          <w:color w:val="0F243E" w:themeColor="text2" w:themeShade="80"/>
        </w:rPr>
      </w:pPr>
      <w:r w:rsidRPr="003B145E">
        <w:rPr>
          <w:rFonts w:ascii="Trebuchet MS" w:eastAsia="MS ??" w:hAnsi="Trebuchet MS" w:cstheme="minorHAnsi"/>
          <w:b/>
          <w:i/>
          <w:iCs/>
          <w:color w:val="0F243E" w:themeColor="text2" w:themeShade="80"/>
        </w:rPr>
        <w:t>În etapa de contractare a proiectelor, Autoritatea de Management isi rezerva dreptul de a semna contracte de finanțare pentru proiectele care au primit minimum 70 de puncte în urma procesului de evaluare tehnică și financiară, cu depășirea sumei alocate în cadrul OS 4.</w:t>
      </w:r>
      <w:r w:rsidR="00CF1DA5" w:rsidRPr="003B145E">
        <w:rPr>
          <w:rFonts w:ascii="Trebuchet MS" w:eastAsia="MS ??" w:hAnsi="Trebuchet MS" w:cstheme="minorHAnsi"/>
          <w:b/>
          <w:i/>
          <w:iCs/>
          <w:color w:val="0F243E" w:themeColor="text2" w:themeShade="80"/>
        </w:rPr>
        <w:t>2</w:t>
      </w:r>
      <w:r w:rsidRPr="003B145E">
        <w:rPr>
          <w:rFonts w:ascii="Trebuchet MS" w:eastAsia="MS ??" w:hAnsi="Trebuchet MS" w:cstheme="minorHAnsi"/>
          <w:b/>
          <w:i/>
          <w:iCs/>
          <w:color w:val="0F243E" w:themeColor="text2" w:themeShade="80"/>
        </w:rPr>
        <w:t>, potrivit prevederilor OUG 40, art 12, alin 1.</w:t>
      </w:r>
    </w:p>
    <w:p w:rsidR="00892155" w:rsidRPr="003B145E" w:rsidRDefault="00892155" w:rsidP="003B145E">
      <w:pPr>
        <w:spacing w:before="120" w:after="120" w:line="240" w:lineRule="auto"/>
        <w:jc w:val="both"/>
        <w:rPr>
          <w:rFonts w:ascii="Trebuchet MS" w:eastAsia="MS ??" w:hAnsi="Trebuchet MS" w:cstheme="minorHAnsi"/>
          <w:b/>
          <w:color w:val="0F243E" w:themeColor="text2" w:themeShade="80"/>
        </w:rPr>
      </w:pPr>
    </w:p>
    <w:p w:rsidR="00892155" w:rsidRPr="003B145E" w:rsidRDefault="00892155" w:rsidP="003B145E">
      <w:pPr>
        <w:spacing w:before="120" w:after="120" w:line="240" w:lineRule="auto"/>
        <w:jc w:val="both"/>
        <w:rPr>
          <w:rFonts w:ascii="Trebuchet MS" w:hAnsi="Trebuchet MS" w:cstheme="minorHAnsi"/>
          <w:b/>
          <w:color w:val="0F243E" w:themeColor="text2" w:themeShade="80"/>
        </w:rPr>
      </w:pPr>
      <w:r w:rsidRPr="003B145E">
        <w:rPr>
          <w:rFonts w:ascii="Trebuchet MS" w:eastAsia="MS ??" w:hAnsi="Trebuchet MS" w:cstheme="minorHAnsi"/>
          <w:color w:val="0F243E" w:themeColor="text2" w:themeShade="80"/>
        </w:rPr>
        <w:br w:type="page"/>
      </w:r>
      <w:r w:rsidRPr="003B145E">
        <w:rPr>
          <w:rFonts w:ascii="Trebuchet MS" w:hAnsi="Trebuchet MS" w:cstheme="minorHAnsi"/>
          <w:b/>
          <w:color w:val="0F243E" w:themeColor="text2" w:themeShade="80"/>
        </w:rPr>
        <w:lastRenderedPageBreak/>
        <w:t>CAPITOLUL 7. Anexe</w:t>
      </w:r>
    </w:p>
    <w:p w:rsidR="00892155" w:rsidRPr="003B145E" w:rsidRDefault="00892155" w:rsidP="003B145E">
      <w:pPr>
        <w:spacing w:before="120" w:after="120" w:line="240" w:lineRule="auto"/>
        <w:jc w:val="both"/>
        <w:rPr>
          <w:rFonts w:ascii="Trebuchet MS" w:hAnsi="Trebuchet MS" w:cstheme="minorHAnsi"/>
          <w:color w:val="0F243E" w:themeColor="text2" w:themeShade="80"/>
        </w:rPr>
      </w:pP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bCs/>
          <w:color w:val="0F243E" w:themeColor="text2" w:themeShade="80"/>
          <w:sz w:val="22"/>
          <w:szCs w:val="22"/>
        </w:rPr>
      </w:pPr>
      <w:bookmarkStart w:id="76" w:name="_Toc478730775"/>
      <w:r w:rsidRPr="003B145E">
        <w:rPr>
          <w:rFonts w:ascii="Trebuchet MS" w:hAnsi="Trebuchet MS" w:cstheme="minorHAnsi"/>
          <w:b/>
          <w:bCs/>
          <w:color w:val="0F243E" w:themeColor="text2" w:themeShade="80"/>
          <w:sz w:val="22"/>
          <w:szCs w:val="22"/>
        </w:rPr>
        <w:t>Anexa 1: Definițiile indicatorilor specifici de rezultat imediat și realizare</w:t>
      </w:r>
      <w:bookmarkEnd w:id="76"/>
    </w:p>
    <w:p w:rsidR="00892155" w:rsidRPr="003B145E" w:rsidRDefault="00892155" w:rsidP="003B145E">
      <w:pPr>
        <w:pStyle w:val="Titlu2"/>
        <w:numPr>
          <w:ilvl w:val="0"/>
          <w:numId w:val="0"/>
        </w:numPr>
        <w:spacing w:before="120" w:after="120" w:line="240" w:lineRule="auto"/>
        <w:jc w:val="both"/>
        <w:rPr>
          <w:rFonts w:ascii="Trebuchet MS" w:eastAsia="MS ????" w:hAnsi="Trebuchet MS" w:cstheme="minorHAnsi"/>
          <w:b/>
          <w:color w:val="0F243E" w:themeColor="text2" w:themeShade="80"/>
          <w:sz w:val="22"/>
          <w:szCs w:val="22"/>
        </w:rPr>
      </w:pPr>
      <w:bookmarkStart w:id="77" w:name="_Toc445828310"/>
      <w:bookmarkStart w:id="78" w:name="_Toc478730776"/>
      <w:r w:rsidRPr="003B145E">
        <w:rPr>
          <w:rFonts w:ascii="Trebuchet MS" w:eastAsia="MS ????" w:hAnsi="Trebuchet MS" w:cstheme="minorHAnsi"/>
          <w:b/>
          <w:color w:val="0F243E" w:themeColor="text2" w:themeShade="80"/>
          <w:sz w:val="22"/>
          <w:szCs w:val="22"/>
        </w:rPr>
        <w:t>Anexa 2:  Criteriile de verificare a conformității administrative și a eligibilității</w:t>
      </w:r>
      <w:bookmarkEnd w:id="77"/>
      <w:bookmarkEnd w:id="78"/>
      <w:r w:rsidRPr="003B145E">
        <w:rPr>
          <w:rFonts w:ascii="Trebuchet MS" w:eastAsia="MS ????" w:hAnsi="Trebuchet MS" w:cstheme="minorHAnsi"/>
          <w:b/>
          <w:color w:val="0F243E" w:themeColor="text2" w:themeShade="80"/>
          <w:sz w:val="22"/>
          <w:szCs w:val="22"/>
        </w:rPr>
        <w:t xml:space="preserve"> </w:t>
      </w: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bCs/>
          <w:color w:val="0F243E" w:themeColor="text2" w:themeShade="80"/>
          <w:sz w:val="22"/>
          <w:szCs w:val="22"/>
        </w:rPr>
      </w:pPr>
      <w:bookmarkStart w:id="79" w:name="_Toc478730777"/>
      <w:r w:rsidRPr="003B145E">
        <w:rPr>
          <w:rFonts w:ascii="Trebuchet MS" w:hAnsi="Trebuchet MS" w:cstheme="minorHAnsi"/>
          <w:b/>
          <w:bCs/>
          <w:color w:val="0F243E" w:themeColor="text2" w:themeShade="80"/>
          <w:sz w:val="22"/>
          <w:szCs w:val="22"/>
        </w:rPr>
        <w:t>Anexa 3: Criterii de evaluare și selecție</w:t>
      </w:r>
      <w:bookmarkEnd w:id="79"/>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80" w:name="_Toc478730778"/>
      <w:r w:rsidRPr="003B145E">
        <w:rPr>
          <w:rFonts w:ascii="Trebuchet MS" w:hAnsi="Trebuchet MS" w:cstheme="minorHAnsi"/>
          <w:b/>
          <w:bCs/>
          <w:color w:val="0F243E" w:themeColor="text2" w:themeShade="80"/>
          <w:sz w:val="22"/>
          <w:szCs w:val="22"/>
        </w:rPr>
        <w:t xml:space="preserve">Anexa 4: </w:t>
      </w:r>
      <w:r w:rsidRPr="003B145E">
        <w:rPr>
          <w:rFonts w:ascii="Trebuchet MS" w:hAnsi="Trebuchet MS" w:cstheme="minorHAnsi"/>
          <w:b/>
          <w:color w:val="0F243E" w:themeColor="text2" w:themeShade="80"/>
          <w:sz w:val="22"/>
          <w:szCs w:val="22"/>
        </w:rPr>
        <w:t>Cadrul strategic și cadrul legal aplicabil</w:t>
      </w:r>
      <w:bookmarkEnd w:id="80"/>
    </w:p>
    <w:p w:rsidR="00892155" w:rsidRPr="003B145E" w:rsidRDefault="00892155" w:rsidP="003B145E">
      <w:pPr>
        <w:pStyle w:val="Titlu2"/>
        <w:numPr>
          <w:ilvl w:val="0"/>
          <w:numId w:val="0"/>
        </w:numPr>
        <w:spacing w:before="120" w:after="120" w:line="240" w:lineRule="auto"/>
        <w:jc w:val="both"/>
        <w:rPr>
          <w:rFonts w:ascii="Trebuchet MS" w:hAnsi="Trebuchet MS" w:cstheme="minorHAnsi"/>
          <w:b/>
          <w:bCs/>
          <w:color w:val="0F243E" w:themeColor="text2" w:themeShade="80"/>
          <w:sz w:val="22"/>
          <w:szCs w:val="22"/>
        </w:rPr>
      </w:pPr>
      <w:bookmarkStart w:id="81" w:name="_Toc478730779"/>
      <w:r w:rsidRPr="003B145E">
        <w:rPr>
          <w:rFonts w:ascii="Trebuchet MS" w:hAnsi="Trebuchet MS" w:cstheme="minorHAnsi"/>
          <w:b/>
          <w:bCs/>
          <w:color w:val="0F243E" w:themeColor="text2" w:themeShade="80"/>
          <w:sz w:val="22"/>
          <w:szCs w:val="22"/>
        </w:rPr>
        <w:t>Anexa 5: Instrucțiuni orientative privind completarea cererii de finanțare</w:t>
      </w:r>
      <w:bookmarkEnd w:id="81"/>
    </w:p>
    <w:p w:rsidR="00892155" w:rsidRPr="003B145E" w:rsidRDefault="00892155" w:rsidP="003B145E">
      <w:pPr>
        <w:pStyle w:val="Titlu2"/>
        <w:numPr>
          <w:ilvl w:val="0"/>
          <w:numId w:val="0"/>
        </w:numPr>
        <w:spacing w:before="120" w:after="120" w:line="240" w:lineRule="auto"/>
        <w:jc w:val="both"/>
        <w:rPr>
          <w:rFonts w:ascii="Trebuchet MS" w:hAnsi="Trebuchet MS" w:cstheme="minorHAnsi"/>
          <w:b/>
          <w:bCs/>
          <w:color w:val="0F243E" w:themeColor="text2" w:themeShade="80"/>
          <w:sz w:val="22"/>
          <w:szCs w:val="22"/>
        </w:rPr>
      </w:pPr>
      <w:bookmarkStart w:id="82" w:name="_Toc478730780"/>
      <w:r w:rsidRPr="003B145E">
        <w:rPr>
          <w:rFonts w:ascii="Trebuchet MS" w:hAnsi="Trebuchet MS" w:cstheme="minorHAnsi"/>
          <w:b/>
          <w:bCs/>
          <w:color w:val="0F243E" w:themeColor="text2" w:themeShade="80"/>
          <w:sz w:val="22"/>
          <w:szCs w:val="22"/>
        </w:rPr>
        <w:t>Anexa 6: Declarație pe propria răspundere privind asumarea responsabilității pentru asigurarea sustenabilității masurilor sprijinite</w:t>
      </w:r>
      <w:bookmarkEnd w:id="82"/>
      <w:r w:rsidRPr="003B145E">
        <w:rPr>
          <w:rFonts w:ascii="Trebuchet MS" w:hAnsi="Trebuchet MS" w:cstheme="minorHAnsi"/>
          <w:b/>
          <w:bCs/>
          <w:color w:val="0F243E" w:themeColor="text2" w:themeShade="80"/>
          <w:sz w:val="22"/>
          <w:szCs w:val="22"/>
        </w:rPr>
        <w:t xml:space="preserve"> </w:t>
      </w: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bCs/>
          <w:color w:val="0F243E" w:themeColor="text2" w:themeShade="80"/>
          <w:sz w:val="22"/>
          <w:szCs w:val="22"/>
        </w:rPr>
      </w:pPr>
      <w:bookmarkStart w:id="83" w:name="_Toc478730781"/>
      <w:r w:rsidRPr="003B145E">
        <w:rPr>
          <w:rFonts w:ascii="Trebuchet MS" w:hAnsi="Trebuchet MS" w:cstheme="minorHAnsi"/>
          <w:b/>
          <w:bCs/>
          <w:color w:val="0F243E" w:themeColor="text2" w:themeShade="80"/>
          <w:sz w:val="22"/>
          <w:szCs w:val="22"/>
        </w:rPr>
        <w:t>Anexa 7: Contract de subvenție</w:t>
      </w:r>
      <w:bookmarkEnd w:id="83"/>
      <w:r w:rsidRPr="003B145E">
        <w:rPr>
          <w:rFonts w:ascii="Trebuchet MS" w:hAnsi="Trebuchet MS" w:cstheme="minorHAnsi"/>
          <w:b/>
          <w:bCs/>
          <w:color w:val="0F243E" w:themeColor="text2" w:themeShade="80"/>
          <w:sz w:val="22"/>
          <w:szCs w:val="22"/>
        </w:rPr>
        <w:t xml:space="preserve"> </w:t>
      </w:r>
    </w:p>
    <w:p w:rsidR="00892155" w:rsidRPr="003B145E" w:rsidRDefault="00892155" w:rsidP="003B145E">
      <w:pPr>
        <w:pStyle w:val="Titlu2"/>
        <w:numPr>
          <w:ilvl w:val="0"/>
          <w:numId w:val="0"/>
        </w:numPr>
        <w:spacing w:before="120" w:after="120" w:line="240" w:lineRule="auto"/>
        <w:jc w:val="both"/>
        <w:rPr>
          <w:rFonts w:ascii="Trebuchet MS" w:hAnsi="Trebuchet MS" w:cstheme="minorHAnsi"/>
          <w:b/>
          <w:bCs/>
          <w:color w:val="0F243E" w:themeColor="text2" w:themeShade="80"/>
          <w:sz w:val="22"/>
          <w:szCs w:val="22"/>
        </w:rPr>
      </w:pPr>
      <w:bookmarkStart w:id="84" w:name="_Toc478730782"/>
      <w:r w:rsidRPr="003B145E">
        <w:rPr>
          <w:rFonts w:ascii="Trebuchet MS" w:hAnsi="Trebuchet MS" w:cstheme="minorHAnsi"/>
          <w:b/>
          <w:bCs/>
          <w:color w:val="0F243E" w:themeColor="text2" w:themeShade="80"/>
          <w:sz w:val="22"/>
          <w:szCs w:val="22"/>
        </w:rPr>
        <w:t xml:space="preserve">Anexa 8: Declarație pe propria răspundere privind ajutoarele de minimis (nu se completează la momentul depunerii cererii de finanțare, </w:t>
      </w:r>
      <w:proofErr w:type="gramStart"/>
      <w:r w:rsidRPr="003B145E">
        <w:rPr>
          <w:rFonts w:ascii="Trebuchet MS" w:hAnsi="Trebuchet MS" w:cstheme="minorHAnsi"/>
          <w:b/>
          <w:bCs/>
          <w:color w:val="0F243E" w:themeColor="text2" w:themeShade="80"/>
          <w:sz w:val="22"/>
          <w:szCs w:val="22"/>
        </w:rPr>
        <w:t>va</w:t>
      </w:r>
      <w:proofErr w:type="gramEnd"/>
      <w:r w:rsidRPr="003B145E">
        <w:rPr>
          <w:rFonts w:ascii="Trebuchet MS" w:hAnsi="Trebuchet MS" w:cstheme="minorHAnsi"/>
          <w:b/>
          <w:bCs/>
          <w:color w:val="0F243E" w:themeColor="text2" w:themeShade="80"/>
          <w:sz w:val="22"/>
          <w:szCs w:val="22"/>
        </w:rPr>
        <w:t xml:space="preserve"> fi completată de beneficiarul ajutorului de minimis)</w:t>
      </w:r>
      <w:bookmarkEnd w:id="84"/>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85" w:name="_Toc436677893"/>
      <w:bookmarkStart w:id="86" w:name="_Toc478730783"/>
      <w:r w:rsidRPr="003B145E">
        <w:rPr>
          <w:rFonts w:ascii="Trebuchet MS" w:hAnsi="Trebuchet MS" w:cstheme="minorHAnsi"/>
          <w:b/>
          <w:color w:val="0F243E" w:themeColor="text2" w:themeShade="80"/>
          <w:sz w:val="22"/>
          <w:szCs w:val="22"/>
        </w:rPr>
        <w:t>Anexa A: Model orientativ de chestionar de cercetare pe teren pentru studiul de validare</w:t>
      </w:r>
      <w:bookmarkEnd w:id="85"/>
      <w:bookmarkEnd w:id="86"/>
    </w:p>
    <w:p w:rsidR="002A59A7"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87" w:name="_Toc478730784"/>
      <w:r w:rsidRPr="003B145E">
        <w:rPr>
          <w:rFonts w:ascii="Trebuchet MS" w:hAnsi="Trebuchet MS" w:cstheme="minorHAnsi"/>
          <w:b/>
          <w:color w:val="0F243E" w:themeColor="text2" w:themeShade="80"/>
          <w:sz w:val="22"/>
          <w:szCs w:val="22"/>
        </w:rPr>
        <w:t>Anexa B. Fișa sintetică minimală a comunității</w:t>
      </w:r>
      <w:bookmarkEnd w:id="87"/>
    </w:p>
    <w:p w:rsidR="00892155" w:rsidRPr="003B145E" w:rsidRDefault="00892155" w:rsidP="003B145E">
      <w:pPr>
        <w:pStyle w:val="Titlu2"/>
        <w:numPr>
          <w:ilvl w:val="0"/>
          <w:numId w:val="0"/>
        </w:numPr>
        <w:spacing w:before="120" w:after="120" w:line="240" w:lineRule="auto"/>
        <w:jc w:val="both"/>
        <w:rPr>
          <w:rFonts w:ascii="Trebuchet MS" w:hAnsi="Trebuchet MS" w:cstheme="minorHAnsi"/>
          <w:b/>
          <w:color w:val="0F243E" w:themeColor="text2" w:themeShade="80"/>
          <w:sz w:val="22"/>
          <w:szCs w:val="22"/>
        </w:rPr>
      </w:pPr>
      <w:bookmarkStart w:id="88" w:name="_Toc478730785"/>
      <w:r w:rsidRPr="003B145E">
        <w:rPr>
          <w:rFonts w:ascii="Trebuchet MS" w:hAnsi="Trebuchet MS" w:cstheme="minorHAnsi"/>
          <w:b/>
          <w:color w:val="0F243E" w:themeColor="text2" w:themeShade="80"/>
          <w:sz w:val="22"/>
          <w:szCs w:val="22"/>
        </w:rPr>
        <w:t>Anexa 9</w:t>
      </w:r>
      <w:r w:rsidR="00F345AA" w:rsidRPr="003B145E">
        <w:rPr>
          <w:rFonts w:ascii="Trebuchet MS" w:hAnsi="Trebuchet MS" w:cstheme="minorHAnsi"/>
          <w:b/>
          <w:color w:val="0F243E" w:themeColor="text2" w:themeShade="80"/>
          <w:sz w:val="22"/>
          <w:szCs w:val="22"/>
        </w:rPr>
        <w:t>:</w:t>
      </w:r>
      <w:r w:rsidRPr="003B145E">
        <w:rPr>
          <w:rFonts w:ascii="Trebuchet MS" w:hAnsi="Trebuchet MS" w:cstheme="minorHAnsi"/>
          <w:b/>
          <w:color w:val="0F243E" w:themeColor="text2" w:themeShade="80"/>
          <w:sz w:val="22"/>
          <w:szCs w:val="22"/>
        </w:rPr>
        <w:t xml:space="preserve"> Declara</w:t>
      </w:r>
      <w:r w:rsidR="00F345AA" w:rsidRPr="003B145E">
        <w:rPr>
          <w:rFonts w:ascii="Trebuchet MS" w:hAnsi="Trebuchet MS" w:cstheme="minorHAnsi"/>
          <w:b/>
          <w:color w:val="0F243E" w:themeColor="text2" w:themeShade="80"/>
          <w:sz w:val="22"/>
          <w:szCs w:val="22"/>
        </w:rPr>
        <w:t>ț</w:t>
      </w:r>
      <w:r w:rsidRPr="003B145E">
        <w:rPr>
          <w:rFonts w:ascii="Trebuchet MS" w:hAnsi="Trebuchet MS" w:cstheme="minorHAnsi"/>
          <w:b/>
          <w:color w:val="0F243E" w:themeColor="text2" w:themeShade="80"/>
          <w:sz w:val="22"/>
          <w:szCs w:val="22"/>
        </w:rPr>
        <w:t>ie privind comunitatea marginalizat</w:t>
      </w:r>
      <w:r w:rsidR="00F345AA" w:rsidRPr="003B145E">
        <w:rPr>
          <w:rFonts w:ascii="Trebuchet MS" w:hAnsi="Trebuchet MS" w:cstheme="minorHAnsi"/>
          <w:b/>
          <w:color w:val="0F243E" w:themeColor="text2" w:themeShade="80"/>
          <w:sz w:val="22"/>
          <w:szCs w:val="22"/>
        </w:rPr>
        <w:t>ă</w:t>
      </w:r>
      <w:bookmarkEnd w:id="88"/>
    </w:p>
    <w:p w:rsidR="006B57C8" w:rsidRPr="003B145E" w:rsidRDefault="006B57C8" w:rsidP="003B145E">
      <w:pPr>
        <w:spacing w:before="120" w:after="120" w:line="240" w:lineRule="auto"/>
        <w:ind w:hanging="426"/>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   </w:t>
      </w:r>
      <w:r w:rsidRPr="003B145E">
        <w:rPr>
          <w:rFonts w:ascii="Trebuchet MS" w:hAnsi="Trebuchet MS" w:cstheme="minorHAnsi"/>
          <w:color w:val="0F243E" w:themeColor="text2" w:themeShade="80"/>
        </w:rPr>
        <w:t xml:space="preserve">     </w:t>
      </w:r>
      <w:r w:rsidRPr="003B145E">
        <w:rPr>
          <w:rFonts w:ascii="Trebuchet MS" w:hAnsi="Trebuchet MS" w:cstheme="minorHAnsi"/>
          <w:b/>
          <w:color w:val="0F243E" w:themeColor="text2" w:themeShade="80"/>
        </w:rPr>
        <w:t xml:space="preserve">Anexa 10 – Anexe aferente mecanismului ITI Delta Dunarii si procedurii de acordare a avizului de conformitate  cu Strategia Integrata de Dezvoltare  Durabila a Deltei Dunarii </w:t>
      </w:r>
    </w:p>
    <w:p w:rsidR="006B57C8" w:rsidRPr="003B145E" w:rsidRDefault="006B57C8" w:rsidP="003B145E">
      <w:pPr>
        <w:spacing w:before="120" w:after="120" w:line="240" w:lineRule="auto"/>
        <w:ind w:left="142" w:hanging="426"/>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        10.1.Lista localitatilor din teritoriul ITI Delta Dunarii </w:t>
      </w:r>
      <w:bookmarkStart w:id="89" w:name="_GoBack"/>
      <w:bookmarkEnd w:id="89"/>
    </w:p>
    <w:p w:rsidR="006B57C8" w:rsidRPr="003B145E" w:rsidRDefault="006B57C8" w:rsidP="003B145E">
      <w:pPr>
        <w:spacing w:before="120" w:after="120" w:line="240" w:lineRule="auto"/>
        <w:ind w:left="-284"/>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        10.2.Cerere de acordare a avizului de conformitate al proiectului cu SIDDDD</w:t>
      </w:r>
    </w:p>
    <w:p w:rsidR="006B57C8" w:rsidRPr="003B145E" w:rsidRDefault="006B57C8" w:rsidP="003B145E">
      <w:pPr>
        <w:spacing w:before="120" w:after="120" w:line="240" w:lineRule="auto"/>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    10.3.Fisa generala a proiectului pentru care se solicita acordarea avizului de conformitate </w:t>
      </w:r>
    </w:p>
    <w:p w:rsidR="006B57C8" w:rsidRPr="003B145E" w:rsidRDefault="006B57C8" w:rsidP="003B145E">
      <w:pPr>
        <w:spacing w:before="120" w:after="120" w:line="240" w:lineRule="auto"/>
        <w:ind w:left="-284"/>
        <w:jc w:val="both"/>
        <w:rPr>
          <w:rFonts w:ascii="Trebuchet MS" w:hAnsi="Trebuchet MS" w:cstheme="minorHAnsi"/>
          <w:b/>
          <w:color w:val="0F243E" w:themeColor="text2" w:themeShade="80"/>
        </w:rPr>
      </w:pPr>
      <w:r w:rsidRPr="003B145E">
        <w:rPr>
          <w:rFonts w:ascii="Trebuchet MS" w:hAnsi="Trebuchet MS" w:cstheme="minorHAnsi"/>
          <w:b/>
          <w:color w:val="0F243E" w:themeColor="text2" w:themeShade="80"/>
        </w:rPr>
        <w:t xml:space="preserve">        10.4.Declaratie conformitate a fisei generale cu cererea de finantare</w:t>
      </w:r>
    </w:p>
    <w:p w:rsidR="006B57C8" w:rsidRPr="003B145E" w:rsidRDefault="006B57C8" w:rsidP="003B145E">
      <w:pPr>
        <w:spacing w:before="120" w:after="120" w:line="240" w:lineRule="auto"/>
        <w:ind w:left="709" w:hanging="993"/>
        <w:jc w:val="both"/>
        <w:rPr>
          <w:rStyle w:val="FrspaiereCaracter"/>
          <w:rFonts w:ascii="Trebuchet MS" w:hAnsi="Trebuchet MS"/>
          <w:color w:val="0F243E" w:themeColor="text2" w:themeShade="80"/>
        </w:rPr>
      </w:pPr>
      <w:r w:rsidRPr="003B145E">
        <w:rPr>
          <w:rFonts w:ascii="Trebuchet MS" w:hAnsi="Trebuchet MS" w:cstheme="minorHAnsi"/>
          <w:b/>
          <w:color w:val="0F243E" w:themeColor="text2" w:themeShade="80"/>
        </w:rPr>
        <w:t xml:space="preserve">        10.5 </w:t>
      </w:r>
      <w:r w:rsidRPr="003B145E">
        <w:rPr>
          <w:rStyle w:val="FrspaiereCaracter"/>
          <w:rFonts w:ascii="Trebuchet MS" w:hAnsi="Trebuchet MS" w:cs="Arial"/>
          <w:b/>
          <w:color w:val="0F243E" w:themeColor="text2" w:themeShade="80"/>
        </w:rPr>
        <w:t>Schemă relaţională SIDDDD -Obiective Strategice- Pilon-Domeniu-Obiectiv Sectorial</w:t>
      </w:r>
      <w:r w:rsidRPr="003B145E">
        <w:rPr>
          <w:rStyle w:val="FrspaiereCaracter"/>
          <w:rFonts w:ascii="Trebuchet MS" w:hAnsi="Trebuchet MS"/>
          <w:color w:val="0F243E" w:themeColor="text2" w:themeShade="80"/>
        </w:rPr>
        <w:t xml:space="preserve"> </w:t>
      </w:r>
    </w:p>
    <w:p w:rsidR="006B57C8" w:rsidRPr="003B145E" w:rsidRDefault="006B57C8" w:rsidP="003B145E">
      <w:pPr>
        <w:spacing w:before="120" w:after="120" w:line="240" w:lineRule="auto"/>
        <w:ind w:left="709" w:hanging="993"/>
        <w:jc w:val="both"/>
        <w:rPr>
          <w:rStyle w:val="FrspaiereCaracter"/>
          <w:rFonts w:ascii="Trebuchet MS" w:hAnsi="Trebuchet MS"/>
          <w:color w:val="0F243E" w:themeColor="text2" w:themeShade="80"/>
        </w:rPr>
      </w:pPr>
      <w:r w:rsidRPr="003B145E">
        <w:rPr>
          <w:rFonts w:ascii="Trebuchet MS" w:hAnsi="Trebuchet MS" w:cstheme="minorHAnsi"/>
          <w:b/>
          <w:color w:val="0F243E" w:themeColor="text2" w:themeShade="80"/>
        </w:rPr>
        <w:t xml:space="preserve">        10.6.Indicatori specifici Strategiei  Integrate de Dezvoltare   Durabila a Deltei Dunarii</w:t>
      </w:r>
      <w:r w:rsidRPr="003B145E">
        <w:rPr>
          <w:rStyle w:val="FrspaiereCaracter"/>
          <w:rFonts w:ascii="Trebuchet MS" w:hAnsi="Trebuchet MS"/>
          <w:color w:val="0F243E" w:themeColor="text2" w:themeShade="80"/>
        </w:rPr>
        <w:t xml:space="preserve">   </w:t>
      </w:r>
    </w:p>
    <w:p w:rsidR="00892155" w:rsidRPr="003B145E" w:rsidRDefault="00892155" w:rsidP="003B145E">
      <w:pPr>
        <w:pStyle w:val="Titlu2"/>
        <w:numPr>
          <w:ilvl w:val="0"/>
          <w:numId w:val="0"/>
        </w:numPr>
        <w:spacing w:before="120" w:after="120" w:line="240" w:lineRule="auto"/>
        <w:ind w:left="1080" w:hanging="360"/>
        <w:jc w:val="both"/>
        <w:rPr>
          <w:rFonts w:ascii="Trebuchet MS" w:hAnsi="Trebuchet MS" w:cstheme="minorHAnsi"/>
          <w:color w:val="0F243E" w:themeColor="text2" w:themeShade="80"/>
          <w:sz w:val="22"/>
          <w:szCs w:val="22"/>
        </w:rPr>
      </w:pPr>
    </w:p>
    <w:sectPr w:rsidR="00892155" w:rsidRPr="003B145E" w:rsidSect="00F02846">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E8D" w:rsidRDefault="00AF6E8D" w:rsidP="000331B2">
      <w:pPr>
        <w:spacing w:after="0" w:line="240" w:lineRule="auto"/>
      </w:pPr>
      <w:r>
        <w:separator/>
      </w:r>
    </w:p>
  </w:endnote>
  <w:endnote w:type="continuationSeparator" w:id="0">
    <w:p w:rsidR="00AF6E8D" w:rsidRDefault="00AF6E8D"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font202">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MS Goth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libri,Bold">
    <w:altName w:val="Times New Roman"/>
    <w:panose1 w:val="00000000000000000000"/>
    <w:charset w:val="00"/>
    <w:family w:val="auto"/>
    <w:notTrueType/>
    <w:pitch w:val="default"/>
    <w:sig w:usb0="00000003" w:usb1="00000000" w:usb2="00000000" w:usb3="00000000" w:csb0="00000001" w:csb1="00000000"/>
  </w:font>
  <w:font w:name="Calibri,BoldItalic">
    <w:altName w:val="Arial"/>
    <w:panose1 w:val="00000000000000000000"/>
    <w:charset w:val="00"/>
    <w:family w:val="swiss"/>
    <w:notTrueType/>
    <w:pitch w:val="default"/>
    <w:sig w:usb0="00000007" w:usb1="00000000" w:usb2="00000000" w:usb3="00000000" w:csb0="00000003" w:csb1="00000000"/>
  </w:font>
  <w:font w:name="Calibri,Italic">
    <w:altName w:val="Times New Roman"/>
    <w:panose1 w:val="00000000000000000000"/>
    <w:charset w:val="EE"/>
    <w:family w:val="auto"/>
    <w:notTrueType/>
    <w:pitch w:val="default"/>
    <w:sig w:usb0="00000005"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B34" w:rsidRPr="008A4B0A" w:rsidRDefault="00D86B34">
    <w:pPr>
      <w:pStyle w:val="Subsol"/>
      <w:jc w:val="right"/>
      <w:rPr>
        <w:rFonts w:ascii="Calibri" w:hAnsi="Calibri"/>
        <w:b/>
        <w:i/>
        <w:color w:val="17365D"/>
        <w:sz w:val="20"/>
        <w:szCs w:val="20"/>
      </w:rPr>
    </w:pPr>
    <w:r w:rsidRPr="008A4B0A">
      <w:rPr>
        <w:rFonts w:ascii="Calibri" w:hAnsi="Calibri"/>
        <w:b/>
        <w:color w:val="17365D"/>
        <w:sz w:val="20"/>
        <w:szCs w:val="20"/>
      </w:rPr>
      <w:fldChar w:fldCharType="begin"/>
    </w:r>
    <w:r w:rsidRPr="008A4B0A">
      <w:rPr>
        <w:rFonts w:ascii="Calibri" w:hAnsi="Calibri"/>
        <w:b/>
        <w:color w:val="17365D"/>
        <w:sz w:val="20"/>
        <w:szCs w:val="20"/>
      </w:rPr>
      <w:instrText xml:space="preserve"> PAGE </w:instrText>
    </w:r>
    <w:r w:rsidRPr="008A4B0A">
      <w:rPr>
        <w:rFonts w:ascii="Calibri" w:hAnsi="Calibri"/>
        <w:b/>
        <w:color w:val="17365D"/>
        <w:sz w:val="20"/>
        <w:szCs w:val="20"/>
      </w:rPr>
      <w:fldChar w:fldCharType="separate"/>
    </w:r>
    <w:r w:rsidR="00B03BED">
      <w:rPr>
        <w:rFonts w:ascii="Calibri" w:hAnsi="Calibri"/>
        <w:b/>
        <w:noProof/>
        <w:color w:val="17365D"/>
        <w:sz w:val="20"/>
        <w:szCs w:val="20"/>
      </w:rPr>
      <w:t>39</w:t>
    </w:r>
    <w:r w:rsidRPr="008A4B0A">
      <w:rPr>
        <w:rFonts w:ascii="Calibri" w:hAnsi="Calibri"/>
        <w:b/>
        <w:color w:val="17365D"/>
        <w:sz w:val="20"/>
        <w:szCs w:val="20"/>
      </w:rPr>
      <w:fldChar w:fldCharType="end"/>
    </w:r>
  </w:p>
  <w:p w:rsidR="00D86B34" w:rsidRPr="005E2ACA" w:rsidRDefault="00D86B34">
    <w:pPr>
      <w:pStyle w:val="Subsol"/>
      <w:jc w:val="center"/>
      <w:rPr>
        <w:rFonts w:ascii="Calibri" w:hAnsi="Calibri"/>
        <w:color w:val="1F4E79"/>
        <w:sz w:val="18"/>
        <w:szCs w:val="18"/>
      </w:rPr>
    </w:pPr>
    <w:r w:rsidRPr="005E2ACA">
      <w:rPr>
        <w:rFonts w:ascii="Calibri" w:hAnsi="Calibri"/>
        <w:color w:val="1F4E79"/>
        <w:sz w:val="18"/>
        <w:szCs w:val="18"/>
      </w:rPr>
      <w:t>Ghidul solicitantului – condiții specifice</w:t>
    </w:r>
  </w:p>
  <w:p w:rsidR="00D86B34" w:rsidRPr="002B7488" w:rsidRDefault="00D86B34" w:rsidP="001B629A">
    <w:pPr>
      <w:spacing w:before="120" w:after="120" w:line="240" w:lineRule="auto"/>
      <w:jc w:val="center"/>
      <w:rPr>
        <w:sz w:val="20"/>
        <w:szCs w:val="20"/>
      </w:rPr>
    </w:pPr>
    <w:r w:rsidRPr="005E2ACA">
      <w:rPr>
        <w:color w:val="1F4E79"/>
        <w:sz w:val="18"/>
        <w:szCs w:val="18"/>
      </w:rPr>
      <w:t>”</w:t>
    </w:r>
    <w:r w:rsidRPr="001B629A">
      <w:rPr>
        <w:rFonts w:asciiTheme="minorHAnsi" w:hAnsiTheme="minorHAnsi"/>
        <w:color w:val="1F4E79"/>
        <w:sz w:val="18"/>
        <w:szCs w:val="18"/>
      </w:rPr>
      <w:t>Dezvoltare Locală Integrată (DLI 360</w:t>
    </w:r>
    <w:r w:rsidRPr="001B629A">
      <w:rPr>
        <w:rFonts w:asciiTheme="minorHAnsi" w:hAnsiTheme="minorHAnsi"/>
        <w:color w:val="1F4E79"/>
        <w:sz w:val="18"/>
        <w:szCs w:val="18"/>
        <w:vertAlign w:val="superscript"/>
      </w:rPr>
      <w:t>0</w:t>
    </w:r>
    <w:r w:rsidRPr="001B629A">
      <w:rPr>
        <w:rFonts w:asciiTheme="minorHAnsi" w:hAnsiTheme="minorHAnsi"/>
        <w:color w:val="1F4E79"/>
        <w:sz w:val="18"/>
        <w:szCs w:val="18"/>
      </w:rPr>
      <w:t xml:space="preserve">) în comunitățile marginalizate </w:t>
    </w:r>
    <w:r w:rsidR="001B629A" w:rsidRPr="001B629A">
      <w:rPr>
        <w:rFonts w:asciiTheme="minorHAnsi" w:hAnsiTheme="minorHAnsi" w:cstheme="minorHAnsi"/>
        <w:color w:val="FF0000"/>
        <w:sz w:val="18"/>
        <w:szCs w:val="18"/>
      </w:rPr>
      <w:t>din teritoriul ITI Delta Dunarii</w:t>
    </w:r>
    <w:r w:rsidRPr="005E2ACA">
      <w:rPr>
        <w:color w:val="1F4E79"/>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B34" w:rsidRPr="008A4B0A" w:rsidRDefault="00D86B34">
    <w:pPr>
      <w:pStyle w:val="Subsol"/>
      <w:jc w:val="right"/>
      <w:rPr>
        <w:rFonts w:ascii="Calibri" w:hAnsi="Calibri"/>
        <w:b/>
        <w:i/>
        <w:color w:val="17365D"/>
        <w:sz w:val="20"/>
        <w:szCs w:val="20"/>
      </w:rPr>
    </w:pPr>
    <w:r w:rsidRPr="008A4B0A">
      <w:rPr>
        <w:rFonts w:ascii="Calibri" w:hAnsi="Calibri"/>
        <w:b/>
        <w:color w:val="17365D"/>
        <w:sz w:val="20"/>
        <w:szCs w:val="20"/>
      </w:rPr>
      <w:fldChar w:fldCharType="begin"/>
    </w:r>
    <w:r w:rsidRPr="008A4B0A">
      <w:rPr>
        <w:rFonts w:ascii="Calibri" w:hAnsi="Calibri"/>
        <w:b/>
        <w:color w:val="17365D"/>
        <w:sz w:val="20"/>
        <w:szCs w:val="20"/>
      </w:rPr>
      <w:instrText xml:space="preserve"> PAGE </w:instrText>
    </w:r>
    <w:r w:rsidRPr="008A4B0A">
      <w:rPr>
        <w:rFonts w:ascii="Calibri" w:hAnsi="Calibri"/>
        <w:b/>
        <w:color w:val="17365D"/>
        <w:sz w:val="20"/>
        <w:szCs w:val="20"/>
      </w:rPr>
      <w:fldChar w:fldCharType="separate"/>
    </w:r>
    <w:r w:rsidR="00B03BED">
      <w:rPr>
        <w:rFonts w:ascii="Calibri" w:hAnsi="Calibri"/>
        <w:b/>
        <w:noProof/>
        <w:color w:val="17365D"/>
        <w:sz w:val="20"/>
        <w:szCs w:val="20"/>
      </w:rPr>
      <w:t>63</w:t>
    </w:r>
    <w:r w:rsidRPr="008A4B0A">
      <w:rPr>
        <w:rFonts w:ascii="Calibri" w:hAnsi="Calibri"/>
        <w:b/>
        <w:color w:val="17365D"/>
        <w:sz w:val="20"/>
        <w:szCs w:val="20"/>
      </w:rPr>
      <w:fldChar w:fldCharType="end"/>
    </w:r>
  </w:p>
  <w:p w:rsidR="00D86B34" w:rsidRPr="005E2ACA" w:rsidRDefault="00D86B34">
    <w:pPr>
      <w:pStyle w:val="Subsol"/>
      <w:jc w:val="center"/>
      <w:rPr>
        <w:rFonts w:ascii="Calibri" w:hAnsi="Calibri"/>
        <w:color w:val="1F4E79"/>
        <w:sz w:val="18"/>
        <w:szCs w:val="18"/>
      </w:rPr>
    </w:pPr>
    <w:r w:rsidRPr="005E2ACA">
      <w:rPr>
        <w:rFonts w:ascii="Calibri" w:hAnsi="Calibri"/>
        <w:color w:val="1F4E79"/>
        <w:sz w:val="18"/>
        <w:szCs w:val="18"/>
      </w:rPr>
      <w:t>Ghidul solicitantului – condiții specifice</w:t>
    </w:r>
  </w:p>
  <w:p w:rsidR="00D86B34" w:rsidRPr="002B7488" w:rsidRDefault="00D86B34" w:rsidP="006D1BD1">
    <w:pPr>
      <w:pStyle w:val="Subsol"/>
      <w:jc w:val="center"/>
      <w:rPr>
        <w:sz w:val="20"/>
        <w:szCs w:val="20"/>
      </w:rPr>
    </w:pPr>
    <w:r w:rsidRPr="005E2ACA">
      <w:rPr>
        <w:rFonts w:ascii="Calibri" w:hAnsi="Calibri"/>
        <w:color w:val="1F4E79"/>
        <w:sz w:val="18"/>
        <w:szCs w:val="18"/>
      </w:rPr>
      <w:t>”Dezvoltare Locală Integrată (DLI 360</w:t>
    </w:r>
    <w:r w:rsidRPr="005E2ACA">
      <w:rPr>
        <w:rFonts w:ascii="Calibri" w:hAnsi="Calibri"/>
        <w:color w:val="1F4E79"/>
        <w:sz w:val="18"/>
        <w:szCs w:val="18"/>
        <w:vertAlign w:val="superscript"/>
      </w:rPr>
      <w:t>0</w:t>
    </w:r>
    <w:r w:rsidRPr="005E2ACA">
      <w:rPr>
        <w:rFonts w:ascii="Calibri" w:hAnsi="Calibri"/>
        <w:color w:val="1F4E79"/>
        <w:sz w:val="18"/>
        <w:szCs w:val="18"/>
      </w:rPr>
      <w:t xml:space="preserve">) în comunitățile </w:t>
    </w:r>
    <w:proofErr w:type="gramStart"/>
    <w:r w:rsidRPr="005E2ACA">
      <w:rPr>
        <w:rFonts w:ascii="Calibri" w:hAnsi="Calibri"/>
        <w:color w:val="1F4E79"/>
        <w:sz w:val="18"/>
        <w:szCs w:val="18"/>
      </w:rPr>
      <w:t>marginalizate ”</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E8D" w:rsidRDefault="00AF6E8D" w:rsidP="000331B2">
      <w:pPr>
        <w:spacing w:after="0" w:line="240" w:lineRule="auto"/>
      </w:pPr>
      <w:r>
        <w:separator/>
      </w:r>
    </w:p>
  </w:footnote>
  <w:footnote w:type="continuationSeparator" w:id="0">
    <w:p w:rsidR="00AF6E8D" w:rsidRDefault="00AF6E8D" w:rsidP="000331B2">
      <w:pPr>
        <w:spacing w:after="0" w:line="240" w:lineRule="auto"/>
      </w:pPr>
      <w:r>
        <w:continuationSeparator/>
      </w:r>
    </w:p>
  </w:footnote>
  <w:footnote w:id="1">
    <w:p w:rsidR="00D86B34" w:rsidRDefault="00D86B34" w:rsidP="00EB799C">
      <w:pPr>
        <w:pStyle w:val="Textnotdesubsol"/>
        <w:ind w:left="0" w:firstLine="0"/>
      </w:pPr>
      <w:r w:rsidRPr="00070206">
        <w:rPr>
          <w:rStyle w:val="Referinnotdesubsol"/>
          <w:rFonts w:ascii="Calibri" w:hAnsi="Calibri" w:cs="PF Square Sans Pro Medium"/>
          <w:color w:val="17365D"/>
          <w:sz w:val="18"/>
          <w:szCs w:val="18"/>
        </w:rPr>
        <w:footnoteRef/>
      </w:r>
      <w:r w:rsidRPr="00070206">
        <w:rPr>
          <w:rFonts w:ascii="Calibri" w:hAnsi="Calibri"/>
          <w:color w:val="17365D"/>
          <w:sz w:val="18"/>
          <w:szCs w:val="18"/>
        </w:rPr>
        <w:t xml:space="preserve"> „</w:t>
      </w:r>
      <w:r w:rsidRPr="00070206">
        <w:rPr>
          <w:rFonts w:ascii="Calibri" w:hAnsi="Calibri"/>
          <w:i/>
          <w:color w:val="17365D"/>
          <w:sz w:val="18"/>
          <w:szCs w:val="18"/>
        </w:rPr>
        <w:t>Elaborarea strategiilor de integrare a comunităților urbane marginalizate – Atlasul zonelor urbane marginalizate din România</w:t>
      </w:r>
      <w:r w:rsidRPr="00070206">
        <w:rPr>
          <w:rFonts w:ascii="Calibri" w:hAnsi="Calibri"/>
          <w:color w:val="17365D"/>
          <w:sz w:val="18"/>
          <w:szCs w:val="18"/>
        </w:rPr>
        <w:t xml:space="preserve">, disponibil la </w:t>
      </w:r>
      <w:hyperlink r:id="rId1" w:history="1">
        <w:r w:rsidRPr="00070206">
          <w:rPr>
            <w:rStyle w:val="Hyperlink"/>
            <w:rFonts w:ascii="Calibri" w:hAnsi="Calibri" w:cs="PF Square Sans Pro Medium"/>
            <w:color w:val="17365D"/>
            <w:sz w:val="18"/>
            <w:szCs w:val="18"/>
          </w:rPr>
          <w:t>http://www.inforegio.ro/images/Publicatii/Atlas%20zone%20urbane%20marginalizate.pdf</w:t>
        </w:r>
      </w:hyperlink>
      <w:r w:rsidRPr="00070206">
        <w:rPr>
          <w:rFonts w:ascii="Calibri" w:hAnsi="Calibri"/>
          <w:color w:val="17365D"/>
          <w:sz w:val="18"/>
          <w:szCs w:val="18"/>
        </w:rPr>
        <w:t>, pag 262</w:t>
      </w:r>
    </w:p>
  </w:footnote>
  <w:footnote w:id="2">
    <w:p w:rsidR="00D86B34" w:rsidRDefault="00D86B34" w:rsidP="00D83D73">
      <w:pPr>
        <w:pStyle w:val="Textnotdesubsol"/>
        <w:ind w:left="142" w:hanging="142"/>
        <w:jc w:val="both"/>
      </w:pPr>
      <w:r w:rsidRPr="00D83D73">
        <w:rPr>
          <w:rStyle w:val="Referinnotdesubsol"/>
          <w:rFonts w:ascii="Calibri" w:hAnsi="Calibri" w:cs="PF Square Sans Pro Medium"/>
          <w:color w:val="17365D"/>
          <w:sz w:val="18"/>
          <w:szCs w:val="18"/>
        </w:rPr>
        <w:footnoteRef/>
      </w:r>
      <w:r w:rsidRPr="00D83D73">
        <w:rPr>
          <w:rFonts w:ascii="Calibri" w:hAnsi="Calibri"/>
          <w:color w:val="17365D"/>
          <w:sz w:val="18"/>
          <w:szCs w:val="18"/>
        </w:rPr>
        <w:t xml:space="preserve"> </w:t>
      </w:r>
      <w:r w:rsidRPr="00D83D73">
        <w:rPr>
          <w:rFonts w:ascii="Calibri" w:hAnsi="Calibri"/>
          <w:i/>
          <w:color w:val="17365D"/>
          <w:sz w:val="18"/>
          <w:szCs w:val="18"/>
        </w:rPr>
        <w:t>Elaborarea strategiilor de integrare a comunităților urbane marginalizate – Atlasul zonelor urbane marginalizate din România</w:t>
      </w:r>
      <w:r w:rsidRPr="00D83D73">
        <w:rPr>
          <w:rFonts w:ascii="Calibri" w:hAnsi="Calibri"/>
          <w:color w:val="17365D"/>
          <w:sz w:val="18"/>
          <w:szCs w:val="18"/>
        </w:rPr>
        <w:t xml:space="preserve">, disponibil la </w:t>
      </w:r>
      <w:hyperlink r:id="rId2" w:history="1">
        <w:r w:rsidRPr="00D83D73">
          <w:rPr>
            <w:rStyle w:val="Hyperlink"/>
            <w:rFonts w:ascii="Calibri" w:eastAsia="MS ????" w:hAnsi="Calibri" w:cs="PF Square Sans Pro Medium"/>
            <w:color w:val="17365D"/>
            <w:sz w:val="18"/>
            <w:szCs w:val="18"/>
          </w:rPr>
          <w:t>http://www.inforegio.ro/images/Publicatii/Atlas%20zone%20urbane%20marginalizate.pdf</w:t>
        </w:r>
      </w:hyperlink>
      <w:r w:rsidRPr="00D83D73">
        <w:rPr>
          <w:rFonts w:ascii="Calibri" w:hAnsi="Calibri"/>
          <w:color w:val="17365D"/>
          <w:sz w:val="18"/>
          <w:szCs w:val="18"/>
        </w:rPr>
        <w:t>,</w:t>
      </w:r>
    </w:p>
  </w:footnote>
  <w:footnote w:id="3">
    <w:p w:rsidR="00D86B34" w:rsidRDefault="00D86B34" w:rsidP="00D83D73">
      <w:pPr>
        <w:pStyle w:val="Textnotdesubsol"/>
        <w:jc w:val="both"/>
      </w:pPr>
      <w:r w:rsidRPr="00D83D73">
        <w:rPr>
          <w:rStyle w:val="Referinnotdesubsol"/>
          <w:rFonts w:ascii="Calibri" w:hAnsi="Calibri" w:cs="PF Square Sans Pro Medium"/>
          <w:color w:val="17365D"/>
          <w:sz w:val="18"/>
          <w:szCs w:val="18"/>
        </w:rPr>
        <w:footnoteRef/>
      </w:r>
      <w:r w:rsidRPr="00D83D73">
        <w:rPr>
          <w:rFonts w:ascii="Calibri" w:hAnsi="Calibri"/>
          <w:i/>
          <w:color w:val="17365D"/>
          <w:sz w:val="18"/>
          <w:szCs w:val="18"/>
        </w:rPr>
        <w:t>Atlasul zonelor rurale marginalizate şi al dezvoltării umane locale în România</w:t>
      </w:r>
      <w:r w:rsidRPr="00D83D73">
        <w:rPr>
          <w:rFonts w:ascii="Calibri" w:hAnsi="Calibri"/>
          <w:color w:val="17365D"/>
          <w:sz w:val="18"/>
          <w:szCs w:val="18"/>
        </w:rPr>
        <w:t xml:space="preserve"> disponibil la adresa </w:t>
      </w:r>
      <w:hyperlink r:id="rId3" w:history="1">
        <w:r w:rsidRPr="00D83D73">
          <w:rPr>
            <w:rStyle w:val="Hyperlink"/>
            <w:rFonts w:ascii="Calibri" w:hAnsi="Calibri" w:cs="PF Square Sans Pro Medium"/>
            <w:sz w:val="18"/>
            <w:szCs w:val="18"/>
          </w:rPr>
          <w:t>http://www.mmuncii.ro/j33/index.php/ro/minister/minister-rapoarte-studii</w:t>
        </w:r>
      </w:hyperlink>
    </w:p>
  </w:footnote>
  <w:footnote w:id="4">
    <w:p w:rsidR="00D86B34" w:rsidRDefault="00D86B34" w:rsidP="00FF7279">
      <w:pPr>
        <w:pStyle w:val="Textnotdesubsol"/>
        <w:ind w:left="142" w:hanging="142"/>
      </w:pPr>
      <w:r w:rsidRPr="00C14114">
        <w:rPr>
          <w:rStyle w:val="Referinnotdesubsol"/>
          <w:rFonts w:ascii="Calibri" w:hAnsi="Calibri" w:cs="PF Square Sans Pro Medium"/>
          <w:color w:val="17365D"/>
          <w:sz w:val="18"/>
          <w:szCs w:val="18"/>
        </w:rPr>
        <w:footnoteRef/>
      </w:r>
      <w:r w:rsidRPr="00C14114">
        <w:rPr>
          <w:rFonts w:ascii="Calibri" w:hAnsi="Calibri"/>
          <w:color w:val="17365D"/>
          <w:sz w:val="18"/>
          <w:szCs w:val="18"/>
        </w:rPr>
        <w:t xml:space="preserve"> Conform art 18 din Legea nr. 279/2005 privind ucenicia la locul de muncă, republicată</w:t>
      </w:r>
    </w:p>
  </w:footnote>
  <w:footnote w:id="5">
    <w:p w:rsidR="00D86B34" w:rsidRDefault="00D86B34" w:rsidP="00FF7279">
      <w:pPr>
        <w:pStyle w:val="Textnotdesubsol"/>
        <w:ind w:left="142" w:hanging="142"/>
      </w:pPr>
      <w:r w:rsidRPr="00C14114">
        <w:rPr>
          <w:rStyle w:val="Referinnotdesubsol"/>
          <w:rFonts w:ascii="Calibri" w:hAnsi="Calibri" w:cs="PF Square Sans Pro Medium"/>
          <w:color w:val="17365D"/>
          <w:sz w:val="18"/>
          <w:szCs w:val="18"/>
        </w:rPr>
        <w:footnoteRef/>
      </w:r>
      <w:r w:rsidRPr="00C14114">
        <w:rPr>
          <w:rFonts w:ascii="Calibri" w:hAnsi="Calibri"/>
          <w:color w:val="17365D"/>
          <w:sz w:val="18"/>
          <w:szCs w:val="18"/>
        </w:rPr>
        <w:t xml:space="preserve"> Conform art 331 din Legea nr. 335/2013  privind efectuarea stagiului pentru absolvenţii de învăţământ superior, cu modificările și completările ulterioare</w:t>
      </w:r>
    </w:p>
  </w:footnote>
  <w:footnote w:id="6">
    <w:p w:rsidR="00D86B34" w:rsidRDefault="00D86B34" w:rsidP="00D12D1F">
      <w:pPr>
        <w:pStyle w:val="Textnotdesubsol"/>
        <w:ind w:left="0" w:firstLine="0"/>
        <w:jc w:val="both"/>
      </w:pPr>
      <w:r w:rsidRPr="00D12D1F">
        <w:rPr>
          <w:rStyle w:val="Referinnotdesubsol"/>
          <w:rFonts w:ascii="Calibri" w:eastAsia="MS ????" w:hAnsi="Calibri" w:cs="PF Square Sans Pro Medium"/>
          <w:color w:val="002060"/>
          <w:sz w:val="18"/>
          <w:szCs w:val="18"/>
        </w:rPr>
        <w:footnoteRef/>
      </w:r>
      <w:r w:rsidRPr="00D12D1F">
        <w:rPr>
          <w:rFonts w:ascii="Calibri" w:hAnsi="Calibri"/>
          <w:color w:val="002060"/>
          <w:sz w:val="18"/>
          <w:szCs w:val="18"/>
        </w:rPr>
        <w:t xml:space="preserve"> Prin măsuri similare se înțelege: de exemplu participarea la un program de ucenicie, participarea la un program de formare în același domeniu și pentru același nivel de calificare, obținerea subvenției pentru deschiderea unei afaceri etc</w:t>
      </w:r>
    </w:p>
  </w:footnote>
  <w:footnote w:id="7">
    <w:p w:rsidR="00D86B34" w:rsidRDefault="00D86B34" w:rsidP="00653A4B">
      <w:pPr>
        <w:pStyle w:val="Textnotdesubsol"/>
      </w:pPr>
      <w:r w:rsidRPr="000145C1">
        <w:rPr>
          <w:rStyle w:val="Referinnotdesubsol"/>
          <w:rFonts w:ascii="Calibri" w:hAnsi="Calibri" w:cs="PF Square Sans Pro Medium"/>
          <w:color w:val="17365D"/>
          <w:sz w:val="18"/>
          <w:szCs w:val="18"/>
        </w:rPr>
        <w:footnoteRef/>
      </w:r>
      <w:r w:rsidRPr="000145C1">
        <w:rPr>
          <w:rFonts w:ascii="Calibri" w:hAnsi="Calibri"/>
          <w:color w:val="17365D"/>
          <w:sz w:val="18"/>
          <w:szCs w:val="18"/>
        </w:rPr>
        <w:t xml:space="preserve"> Definiție preluată de pe pagina de internet a Comisiei Europene: </w:t>
      </w:r>
      <w:hyperlink r:id="rId4" w:history="1">
        <w:r w:rsidRPr="000145C1">
          <w:rPr>
            <w:rStyle w:val="Hyperlink"/>
            <w:rFonts w:ascii="Calibri" w:hAnsi="Calibri" w:cs="PF Square Sans Pro Medium"/>
            <w:color w:val="17365D"/>
            <w:sz w:val="18"/>
            <w:szCs w:val="18"/>
          </w:rPr>
          <w:t>http://ec.europa.eu/social/main.jsp?catId=1022&amp;langId=en</w:t>
        </w:r>
      </w:hyperlink>
    </w:p>
  </w:footnote>
  <w:footnote w:id="8">
    <w:p w:rsidR="00D86B34" w:rsidRDefault="00D86B34" w:rsidP="00C86F69">
      <w:pPr>
        <w:pStyle w:val="Textnotdesubsol"/>
        <w:ind w:left="-142" w:firstLine="0"/>
        <w:jc w:val="both"/>
      </w:pPr>
      <w:r w:rsidRPr="00CD5565">
        <w:rPr>
          <w:rStyle w:val="Referinnotdesubsol"/>
          <w:rFonts w:ascii="Calibri" w:hAnsi="Calibri" w:cs="PF Square Sans Pro Medium"/>
          <w:color w:val="17365D"/>
          <w:sz w:val="18"/>
          <w:szCs w:val="18"/>
        </w:rPr>
        <w:footnoteRef/>
      </w:r>
      <w:r w:rsidRPr="00CD5565">
        <w:rPr>
          <w:rFonts w:ascii="Calibri" w:hAnsi="Calibri"/>
          <w:color w:val="17365D"/>
          <w:sz w:val="18"/>
          <w:szCs w:val="18"/>
        </w:rPr>
        <w:t xml:space="preserve"> Prin actori cu expertiză relevantă se înțelege acele persoane juridice care au experienţă de minimum 6 luni în domeniul uneia din</w:t>
      </w:r>
      <w:r>
        <w:rPr>
          <w:rFonts w:ascii="Calibri" w:hAnsi="Calibri"/>
          <w:color w:val="17365D"/>
          <w:sz w:val="18"/>
          <w:szCs w:val="18"/>
        </w:rPr>
        <w:t>tre</w:t>
      </w:r>
      <w:r w:rsidRPr="00CD5565">
        <w:rPr>
          <w:rFonts w:ascii="Calibri" w:hAnsi="Calibri"/>
          <w:color w:val="17365D"/>
          <w:sz w:val="18"/>
          <w:szCs w:val="18"/>
        </w:rPr>
        <w:t xml:space="preserve"> activitățile</w:t>
      </w:r>
      <w:r>
        <w:rPr>
          <w:rFonts w:ascii="Calibri" w:hAnsi="Calibri"/>
          <w:color w:val="17365D"/>
          <w:sz w:val="18"/>
          <w:szCs w:val="18"/>
        </w:rPr>
        <w:t xml:space="preserve"> proiectului in care vor</w:t>
      </w:r>
      <w:r w:rsidRPr="00CD5565">
        <w:rPr>
          <w:rFonts w:ascii="Calibri" w:hAnsi="Calibri"/>
          <w:color w:val="17365D"/>
          <w:sz w:val="18"/>
          <w:szCs w:val="18"/>
        </w:rPr>
        <w:t xml:space="preserve"> fi implicate, contribuind în mod direct la atingerea indicatorilor de realizare/ de rezultat solicitați prin prezentele apeluri de proiecte</w:t>
      </w:r>
    </w:p>
  </w:footnote>
  <w:footnote w:id="9">
    <w:p w:rsidR="00D86B34" w:rsidRDefault="00D86B34" w:rsidP="00C86F69">
      <w:pPr>
        <w:pStyle w:val="Textnotdesubsol"/>
        <w:ind w:left="-142" w:firstLine="0"/>
        <w:jc w:val="both"/>
      </w:pPr>
      <w:r w:rsidRPr="00CD5565">
        <w:rPr>
          <w:rStyle w:val="Referinnotdesubsol"/>
          <w:rFonts w:ascii="Calibri" w:hAnsi="Calibri" w:cs="PF Square Sans Pro Medium"/>
          <w:color w:val="17365D"/>
          <w:sz w:val="18"/>
          <w:szCs w:val="18"/>
        </w:rPr>
        <w:footnoteRef/>
      </w:r>
      <w:r w:rsidRPr="00CD5565">
        <w:rPr>
          <w:rFonts w:ascii="Calibri" w:hAnsi="Calibri"/>
          <w:color w:val="17365D"/>
          <w:sz w:val="18"/>
          <w:szCs w:val="18"/>
        </w:rPr>
        <w:t xml:space="preserve"> Prin actori cu expertiză relevantă se înțelege acele persoane juridice care au experienţă de minimum 6 luni în domeniul uneia din</w:t>
      </w:r>
      <w:r>
        <w:rPr>
          <w:rFonts w:ascii="Calibri" w:hAnsi="Calibri"/>
          <w:color w:val="17365D"/>
          <w:sz w:val="18"/>
          <w:szCs w:val="18"/>
        </w:rPr>
        <w:t>tre</w:t>
      </w:r>
      <w:r w:rsidRPr="00CD5565">
        <w:rPr>
          <w:rFonts w:ascii="Calibri" w:hAnsi="Calibri"/>
          <w:color w:val="17365D"/>
          <w:sz w:val="18"/>
          <w:szCs w:val="18"/>
        </w:rPr>
        <w:t xml:space="preserve"> activitățile </w:t>
      </w:r>
      <w:r>
        <w:rPr>
          <w:rFonts w:ascii="Calibri" w:hAnsi="Calibri"/>
          <w:color w:val="17365D"/>
          <w:sz w:val="18"/>
          <w:szCs w:val="18"/>
        </w:rPr>
        <w:t>proiectului in</w:t>
      </w:r>
      <w:r w:rsidRPr="00CD5565">
        <w:rPr>
          <w:rFonts w:ascii="Calibri" w:hAnsi="Calibri"/>
          <w:color w:val="17365D"/>
          <w:sz w:val="18"/>
          <w:szCs w:val="18"/>
        </w:rPr>
        <w:t xml:space="preserve"> care vor fi implicate</w:t>
      </w:r>
      <w:r>
        <w:rPr>
          <w:rFonts w:ascii="Calibri" w:hAnsi="Calibri"/>
          <w:color w:val="17365D"/>
          <w:sz w:val="18"/>
          <w:szCs w:val="18"/>
        </w:rPr>
        <w:t>,</w:t>
      </w:r>
      <w:r w:rsidRPr="00CD5565">
        <w:rPr>
          <w:rFonts w:ascii="Calibri" w:hAnsi="Calibri"/>
          <w:color w:val="17365D"/>
          <w:sz w:val="18"/>
          <w:szCs w:val="18"/>
        </w:rPr>
        <w:t xml:space="preserve"> contribuind în mod direct la atingerea indicatorilor de realizare/ de rezultat solicitați prin prezentele apeluri de proiecte</w:t>
      </w:r>
    </w:p>
  </w:footnote>
  <w:footnote w:id="10">
    <w:p w:rsidR="00D86B34" w:rsidRDefault="00D86B34" w:rsidP="00C86F69">
      <w:pPr>
        <w:pStyle w:val="Textnotdesubsol"/>
        <w:ind w:left="-142" w:firstLine="0"/>
        <w:jc w:val="both"/>
      </w:pPr>
      <w:r w:rsidRPr="00270852">
        <w:rPr>
          <w:rStyle w:val="Referinnotdesubsol"/>
          <w:rFonts w:ascii="Calibri" w:hAnsi="Calibri" w:cs="PF Square Sans Pro Medium"/>
          <w:sz w:val="18"/>
          <w:szCs w:val="18"/>
        </w:rPr>
        <w:footnoteRef/>
      </w:r>
      <w:r w:rsidRPr="00270852">
        <w:rPr>
          <w:rFonts w:ascii="Calibri" w:hAnsi="Calibri"/>
          <w:sz w:val="18"/>
          <w:szCs w:val="18"/>
        </w:rPr>
        <w:t xml:space="preserve">  </w:t>
      </w:r>
      <w:r w:rsidRPr="00270852">
        <w:rPr>
          <w:rFonts w:ascii="Calibri" w:hAnsi="Calibri"/>
          <w:color w:val="17365D"/>
          <w:sz w:val="18"/>
          <w:szCs w:val="18"/>
        </w:rPr>
        <w:t xml:space="preserve">Conform Legii nr. 53/2003 - Codul muncii, republicată, cu modificările și completările ulterioare - Capitolul VII „Munca prin agent de muncă temporară” (art. 88 – 102), respectiv Hotărârii de Guvern nr. 1256/2011 privind condiţiile de funcţionare, precum şi procedura de autorizare </w:t>
      </w:r>
      <w:proofErr w:type="gramStart"/>
      <w:r w:rsidRPr="00270852">
        <w:rPr>
          <w:rFonts w:ascii="Calibri" w:hAnsi="Calibri"/>
          <w:color w:val="17365D"/>
          <w:sz w:val="18"/>
          <w:szCs w:val="18"/>
        </w:rPr>
        <w:t>a</w:t>
      </w:r>
      <w:proofErr w:type="gramEnd"/>
      <w:r w:rsidRPr="00270852">
        <w:rPr>
          <w:rFonts w:ascii="Calibri" w:hAnsi="Calibri"/>
          <w:color w:val="17365D"/>
          <w:sz w:val="18"/>
          <w:szCs w:val="18"/>
        </w:rPr>
        <w:t xml:space="preserve"> agentului de muncă temporară.</w:t>
      </w:r>
    </w:p>
  </w:footnote>
  <w:footnote w:id="11">
    <w:p w:rsidR="00D86B34" w:rsidRDefault="00D86B34" w:rsidP="00CD5565">
      <w:pPr>
        <w:pStyle w:val="Textnotdesubsol"/>
        <w:ind w:left="-142" w:firstLine="0"/>
      </w:pPr>
      <w:r w:rsidRPr="00564015">
        <w:rPr>
          <w:rStyle w:val="Referinnotdesubsol"/>
          <w:rFonts w:ascii="Calibri" w:hAnsi="Calibri" w:cs="PF Square Sans Pro Medium"/>
          <w:color w:val="17365D"/>
          <w:sz w:val="18"/>
          <w:szCs w:val="18"/>
        </w:rPr>
        <w:footnoteRef/>
      </w:r>
      <w:r w:rsidRPr="00564015">
        <w:rPr>
          <w:rFonts w:ascii="Calibri" w:hAnsi="Calibri"/>
          <w:color w:val="17365D"/>
          <w:sz w:val="18"/>
          <w:szCs w:val="18"/>
        </w:rPr>
        <w:t xml:space="preserve"> De ex. participarea la program de ucenicie și servicii medicale</w:t>
      </w:r>
    </w:p>
  </w:footnote>
  <w:footnote w:id="12">
    <w:p w:rsidR="00D86B34" w:rsidRDefault="00D86B34" w:rsidP="00270852">
      <w:pPr>
        <w:pStyle w:val="Textnotdesubsol"/>
        <w:ind w:left="-142" w:firstLine="0"/>
        <w:jc w:val="both"/>
      </w:pPr>
      <w:r w:rsidRPr="00270852">
        <w:rPr>
          <w:rStyle w:val="Referinnotdesubsol"/>
          <w:rFonts w:ascii="Calibri" w:hAnsi="Calibri" w:cs="PF Square Sans Pro Medium"/>
          <w:color w:val="002060"/>
          <w:sz w:val="18"/>
          <w:szCs w:val="18"/>
        </w:rPr>
        <w:footnoteRef/>
      </w:r>
      <w:r w:rsidRPr="00270852">
        <w:rPr>
          <w:rFonts w:ascii="Calibri" w:hAnsi="Calibri"/>
          <w:color w:val="002060"/>
          <w:sz w:val="18"/>
          <w:szCs w:val="18"/>
        </w:rPr>
        <w:t xml:space="preserve"> </w:t>
      </w:r>
      <w:r w:rsidRPr="00270852">
        <w:rPr>
          <w:rStyle w:val="Referinnotdesubsol"/>
          <w:rFonts w:ascii="Calibri" w:hAnsi="Calibri" w:cs="Calibri"/>
          <w:color w:val="002060"/>
          <w:sz w:val="18"/>
          <w:szCs w:val="18"/>
          <w:vertAlign w:val="baseline"/>
        </w:rPr>
        <w:t xml:space="preserve">Solicitantul/beneficiarul trebuie să se asigure că participanţii la operaţiuni nu au reprezentat grup ţintă pentru </w:t>
      </w:r>
      <w:r w:rsidRPr="00270852">
        <w:rPr>
          <w:rStyle w:val="Referinnotdesubsol"/>
          <w:rFonts w:ascii="Calibri" w:hAnsi="Calibri" w:cs="PF Square Sans Pro Medium"/>
          <w:color w:val="002060"/>
          <w:sz w:val="18"/>
          <w:szCs w:val="18"/>
          <w:vertAlign w:val="baseline"/>
        </w:rPr>
        <w:t>formare</w:t>
      </w:r>
      <w:r w:rsidRPr="00270852">
        <w:rPr>
          <w:rFonts w:ascii="Calibri" w:hAnsi="Calibri"/>
          <w:color w:val="002060"/>
          <w:sz w:val="18"/>
          <w:szCs w:val="18"/>
        </w:rPr>
        <w:t xml:space="preserve"> </w:t>
      </w:r>
      <w:r w:rsidRPr="00270852">
        <w:rPr>
          <w:rStyle w:val="Referinnotdesubsol"/>
          <w:rFonts w:ascii="Calibri" w:hAnsi="Calibri" w:cs="Calibri"/>
          <w:color w:val="002060"/>
          <w:sz w:val="18"/>
          <w:szCs w:val="18"/>
          <w:vertAlign w:val="baseline"/>
        </w:rPr>
        <w:t>profesional</w:t>
      </w:r>
      <w:r w:rsidRPr="00270852">
        <w:rPr>
          <w:rStyle w:val="Referinnotdesubsol"/>
          <w:rFonts w:ascii="Calibri" w:hAnsi="Calibri" w:cs="PF Square Sans Pro Medium"/>
          <w:color w:val="002060"/>
          <w:sz w:val="18"/>
          <w:szCs w:val="18"/>
          <w:vertAlign w:val="baseline"/>
        </w:rPr>
        <w:t>ă</w:t>
      </w:r>
      <w:r w:rsidRPr="00270852">
        <w:rPr>
          <w:rStyle w:val="Referinnotdesubsol"/>
          <w:rFonts w:ascii="Calibri" w:hAnsi="Calibri" w:cs="Calibri"/>
          <w:color w:val="002060"/>
          <w:sz w:val="18"/>
          <w:szCs w:val="18"/>
          <w:vertAlign w:val="baseline"/>
        </w:rPr>
        <w:t xml:space="preserve"> </w:t>
      </w:r>
      <w:r w:rsidRPr="00270852">
        <w:rPr>
          <w:rStyle w:val="Referinnotdesubsol"/>
          <w:rFonts w:ascii="Calibri" w:hAnsi="Calibri" w:cs="PF Square Sans Pro Medium"/>
          <w:color w:val="002060"/>
          <w:sz w:val="18"/>
          <w:szCs w:val="18"/>
          <w:vertAlign w:val="baseline"/>
        </w:rPr>
        <w:t>pe același tip de curs</w:t>
      </w:r>
      <w:r w:rsidRPr="00270852">
        <w:rPr>
          <w:rFonts w:ascii="Calibri" w:hAnsi="Calibri"/>
          <w:color w:val="002060"/>
          <w:sz w:val="18"/>
          <w:szCs w:val="18"/>
        </w:rPr>
        <w:t xml:space="preserve"> și domeniu (și același nivel de calificare</w:t>
      </w:r>
      <w:proofErr w:type="gramStart"/>
      <w:r w:rsidRPr="00270852">
        <w:rPr>
          <w:rFonts w:ascii="Calibri" w:hAnsi="Calibri"/>
          <w:color w:val="002060"/>
          <w:sz w:val="18"/>
          <w:szCs w:val="18"/>
        </w:rPr>
        <w:t>)</w:t>
      </w:r>
      <w:proofErr w:type="gramEnd"/>
      <w:r w:rsidRPr="00270852">
        <w:rPr>
          <w:rStyle w:val="Referinnotdesubsol"/>
          <w:rFonts w:ascii="Calibri" w:hAnsi="Calibri" w:cs="Calibri"/>
          <w:color w:val="002060"/>
          <w:sz w:val="18"/>
          <w:szCs w:val="18"/>
        </w:rPr>
        <w:t xml:space="preserve">, </w:t>
      </w:r>
      <w:r w:rsidRPr="00270852">
        <w:rPr>
          <w:rStyle w:val="Referinnotdesubsol"/>
          <w:rFonts w:ascii="Calibri" w:hAnsi="Calibri" w:cs="Calibri"/>
          <w:color w:val="002060"/>
          <w:sz w:val="18"/>
          <w:szCs w:val="18"/>
          <w:vertAlign w:val="baseline"/>
        </w:rPr>
        <w:t>co</w:t>
      </w:r>
      <w:r w:rsidRPr="00270852">
        <w:rPr>
          <w:rFonts w:ascii="Calibri" w:hAnsi="Calibri" w:cs="Calibri"/>
          <w:color w:val="002060"/>
          <w:sz w:val="18"/>
          <w:szCs w:val="18"/>
        </w:rPr>
        <w:t>-</w:t>
      </w:r>
      <w:r w:rsidRPr="00270852">
        <w:rPr>
          <w:rStyle w:val="Referinnotdesubsol"/>
          <w:rFonts w:ascii="Calibri" w:hAnsi="Calibri" w:cs="Calibri"/>
          <w:color w:val="002060"/>
          <w:sz w:val="18"/>
          <w:szCs w:val="18"/>
          <w:vertAlign w:val="baseline"/>
        </w:rPr>
        <w:t>finanţat din fonduri</w:t>
      </w:r>
      <w:r w:rsidRPr="00270852">
        <w:rPr>
          <w:rFonts w:ascii="Calibri" w:hAnsi="Calibri" w:cs="Calibri"/>
          <w:color w:val="002060"/>
          <w:sz w:val="18"/>
          <w:szCs w:val="18"/>
        </w:rPr>
        <w:t xml:space="preserve"> </w:t>
      </w:r>
      <w:r w:rsidRPr="00270852">
        <w:rPr>
          <w:rStyle w:val="Referinnotdesubsol"/>
          <w:rFonts w:ascii="Calibri" w:hAnsi="Calibri" w:cs="Calibri"/>
          <w:color w:val="002060"/>
          <w:sz w:val="18"/>
          <w:szCs w:val="18"/>
          <w:vertAlign w:val="baseline"/>
        </w:rPr>
        <w:t>nerambursabile</w:t>
      </w:r>
      <w:r w:rsidRPr="00270852">
        <w:rPr>
          <w:rFonts w:ascii="Calibri" w:hAnsi="Calibri" w:cs="Calibri"/>
          <w:color w:val="002060"/>
          <w:sz w:val="18"/>
          <w:szCs w:val="18"/>
        </w:rPr>
        <w:t>.</w:t>
      </w:r>
    </w:p>
  </w:footnote>
  <w:footnote w:id="13">
    <w:p w:rsidR="00D86B34" w:rsidRDefault="00D86B34" w:rsidP="00F379A8">
      <w:pPr>
        <w:pStyle w:val="Textnotdesubsol"/>
        <w:jc w:val="both"/>
      </w:pPr>
      <w:r w:rsidRPr="00173294">
        <w:rPr>
          <w:rStyle w:val="Referinnotdesubsol"/>
          <w:rFonts w:ascii="Calibri" w:hAnsi="Calibri" w:cs="PF Square Sans Pro Medium"/>
          <w:color w:val="17365D"/>
          <w:sz w:val="16"/>
          <w:szCs w:val="16"/>
        </w:rPr>
        <w:footnoteRef/>
      </w:r>
      <w:r w:rsidRPr="00173294">
        <w:rPr>
          <w:rFonts w:ascii="Calibri" w:hAnsi="Calibri"/>
          <w:color w:val="17365D"/>
          <w:sz w:val="16"/>
          <w:szCs w:val="16"/>
        </w:rPr>
        <w:t xml:space="preserve"> Conform Legii nr. 279/2005 republicată privind ucenicia la locul de muncă</w:t>
      </w:r>
    </w:p>
  </w:footnote>
  <w:footnote w:id="14">
    <w:p w:rsidR="00D86B34" w:rsidRDefault="00D86B34" w:rsidP="00F379A8">
      <w:pPr>
        <w:pStyle w:val="Textnotdesubsol"/>
        <w:jc w:val="both"/>
      </w:pPr>
      <w:r w:rsidRPr="00173294">
        <w:rPr>
          <w:rStyle w:val="Referinnotdesubsol"/>
          <w:rFonts w:ascii="Calibri" w:hAnsi="Calibri" w:cs="PF Square Sans Pro Medium"/>
          <w:color w:val="17365D"/>
          <w:sz w:val="16"/>
          <w:szCs w:val="16"/>
        </w:rPr>
        <w:footnoteRef/>
      </w:r>
      <w:r w:rsidRPr="00173294">
        <w:rPr>
          <w:rFonts w:ascii="Calibri" w:hAnsi="Calibri"/>
          <w:color w:val="17365D"/>
          <w:sz w:val="16"/>
          <w:szCs w:val="16"/>
        </w:rPr>
        <w:t xml:space="preserve"> Conform Legii nr. 335/2013 privind efectuarea stagiului pentru absolvenții de învățământ superior</w:t>
      </w:r>
    </w:p>
  </w:footnote>
  <w:footnote w:id="15">
    <w:p w:rsidR="00D86B34" w:rsidRDefault="00D86B34" w:rsidP="00F379A8">
      <w:pPr>
        <w:pStyle w:val="Textnotdesubsol"/>
        <w:ind w:left="142" w:hanging="142"/>
        <w:jc w:val="both"/>
      </w:pPr>
      <w:r w:rsidRPr="00173294">
        <w:rPr>
          <w:rStyle w:val="Referinnotdesubsol"/>
          <w:rFonts w:ascii="Calibri" w:hAnsi="Calibri" w:cs="PF Square Sans Pro Medium"/>
          <w:color w:val="17365D"/>
          <w:sz w:val="16"/>
          <w:szCs w:val="16"/>
        </w:rPr>
        <w:footnoteRef/>
      </w:r>
      <w:r w:rsidRPr="00173294">
        <w:rPr>
          <w:rFonts w:ascii="Calibri" w:hAnsi="Calibri"/>
          <w:color w:val="17365D"/>
          <w:sz w:val="16"/>
          <w:szCs w:val="16"/>
        </w:rPr>
        <w:t xml:space="preserve"> Conform Legii nr. 76/2002 privind sistemul asigurărilor pentru șomaj şi stimularea ocupării forței de muncă, cu modificările și completările ulterioare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B34" w:rsidRPr="00D92A2B" w:rsidRDefault="00D86B34" w:rsidP="00D92A2B">
    <w:pPr>
      <w:pStyle w:val="Antet"/>
      <w:jc w:val="center"/>
      <w:rPr>
        <w:rFonts w:asciiTheme="minorHAnsi" w:hAnsiTheme="minorHAnsi"/>
        <w:color w:val="002060"/>
        <w:sz w:val="16"/>
        <w:szCs w:val="16"/>
      </w:rPr>
    </w:pPr>
    <w:r w:rsidRPr="00D92A2B">
      <w:rPr>
        <w:rFonts w:asciiTheme="minorHAnsi" w:hAnsiTheme="minorHAnsi"/>
        <w:color w:val="002060"/>
        <w:sz w:val="16"/>
        <w:szCs w:val="16"/>
      </w:rPr>
      <w:t>Axa prioritară 4 - Incluziunea socială și combaterea sărăciei</w:t>
    </w:r>
  </w:p>
  <w:p w:rsidR="00D86B34" w:rsidRPr="00C262F4" w:rsidRDefault="00D86B34" w:rsidP="00D92A2B">
    <w:pPr>
      <w:pStyle w:val="Antet"/>
      <w:jc w:val="center"/>
      <w:rPr>
        <w:rFonts w:asciiTheme="minorHAnsi" w:hAnsiTheme="minorHAnsi"/>
        <w:color w:val="002060"/>
        <w:sz w:val="18"/>
        <w:szCs w:val="18"/>
      </w:rPr>
    </w:pPr>
    <w:r>
      <w:rPr>
        <w:rFonts w:asciiTheme="minorHAnsi" w:hAnsiTheme="minorHAnsi"/>
        <w:color w:val="002060"/>
        <w:sz w:val="16"/>
        <w:szCs w:val="16"/>
      </w:rPr>
      <w:t>Obiectivul specific 4.2:</w:t>
    </w:r>
    <w:r w:rsidRPr="00841A85">
      <w:t xml:space="preserve"> </w:t>
    </w:r>
    <w:r w:rsidRPr="00841A85">
      <w:rPr>
        <w:rFonts w:asciiTheme="minorHAnsi" w:hAnsiTheme="minorHAnsi"/>
        <w:color w:val="002060"/>
        <w:sz w:val="16"/>
        <w:szCs w:val="16"/>
      </w:rPr>
      <w:t>Reducerea numărului de persoane aflate în risc de sărăcie și excluziune socială din comunitățile marginalizate (non roma), prin implementarea de măsuri integrate</w:t>
    </w:r>
  </w:p>
  <w:p w:rsidR="00D86B34" w:rsidRPr="00C262F4" w:rsidRDefault="00D86B34" w:rsidP="0098696C">
    <w:pPr>
      <w:pStyle w:val="Antet"/>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B34" w:rsidRPr="00D92A2B" w:rsidRDefault="00D86B34" w:rsidP="00D92A2B">
    <w:pPr>
      <w:pStyle w:val="Antet"/>
      <w:jc w:val="center"/>
      <w:rPr>
        <w:rFonts w:asciiTheme="minorHAnsi" w:hAnsiTheme="minorHAnsi"/>
        <w:color w:val="002060"/>
        <w:sz w:val="16"/>
        <w:szCs w:val="16"/>
      </w:rPr>
    </w:pPr>
    <w:r w:rsidRPr="00D92A2B">
      <w:rPr>
        <w:rFonts w:asciiTheme="minorHAnsi" w:hAnsiTheme="minorHAnsi"/>
        <w:color w:val="002060"/>
        <w:sz w:val="16"/>
        <w:szCs w:val="16"/>
      </w:rPr>
      <w:t>Axa prioritară 4 - Incluziunea socială și combaterea sărăciei</w:t>
    </w:r>
  </w:p>
  <w:p w:rsidR="00D86B34" w:rsidRPr="00C262F4" w:rsidRDefault="00D86B34" w:rsidP="00D92A2B">
    <w:pPr>
      <w:pStyle w:val="Antet"/>
      <w:jc w:val="center"/>
      <w:rPr>
        <w:rFonts w:asciiTheme="minorHAnsi" w:hAnsiTheme="minorHAnsi"/>
        <w:color w:val="002060"/>
        <w:sz w:val="18"/>
        <w:szCs w:val="18"/>
      </w:rPr>
    </w:pPr>
    <w:r>
      <w:rPr>
        <w:rFonts w:asciiTheme="minorHAnsi" w:hAnsiTheme="minorHAnsi"/>
        <w:color w:val="002060"/>
        <w:sz w:val="16"/>
        <w:szCs w:val="16"/>
      </w:rPr>
      <w:t>Obiectivul specific 4.2:</w:t>
    </w:r>
    <w:r w:rsidRPr="00841A85">
      <w:t xml:space="preserve"> </w:t>
    </w:r>
    <w:r w:rsidRPr="00841A85">
      <w:rPr>
        <w:rFonts w:asciiTheme="minorHAnsi" w:hAnsiTheme="minorHAnsi"/>
        <w:color w:val="002060"/>
        <w:sz w:val="16"/>
        <w:szCs w:val="16"/>
      </w:rPr>
      <w:t>Reducerea numărului de persoane aflate în risc de sărăcie și excluziune socială din comunitățile marginalizate (non roma), prin implementarea de măsuri integrate</w:t>
    </w:r>
  </w:p>
  <w:p w:rsidR="00D86B34" w:rsidRPr="00C262F4" w:rsidRDefault="00D86B34" w:rsidP="0098696C">
    <w:pPr>
      <w:pStyle w:val="Ante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267E08F6"/>
    <w:name w:val="WWNum8"/>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5071657"/>
    <w:multiLevelType w:val="hybridMultilevel"/>
    <w:tmpl w:val="A3628EC2"/>
    <w:lvl w:ilvl="0" w:tplc="B94AD406">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E9D4BEF"/>
    <w:multiLevelType w:val="multilevel"/>
    <w:tmpl w:val="267E08F6"/>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23" w15:restartNumberingAfterBreak="0">
    <w:nsid w:val="112D116C"/>
    <w:multiLevelType w:val="hybridMultilevel"/>
    <w:tmpl w:val="08F062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1E82F4F"/>
    <w:multiLevelType w:val="hybridMultilevel"/>
    <w:tmpl w:val="71182E2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50F14BA"/>
    <w:multiLevelType w:val="hybridMultilevel"/>
    <w:tmpl w:val="EAECF62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7" w15:restartNumberingAfterBreak="0">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15:restartNumberingAfterBreak="0">
    <w:nsid w:val="17F26710"/>
    <w:multiLevelType w:val="hybridMultilevel"/>
    <w:tmpl w:val="3BAEE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B9A25C6"/>
    <w:multiLevelType w:val="hybridMultilevel"/>
    <w:tmpl w:val="09D45B7A"/>
    <w:lvl w:ilvl="0" w:tplc="CC5EAC3C">
      <w:start w:val="1"/>
      <w:numFmt w:val="decimal"/>
      <w:lvlText w:val="%1."/>
      <w:lvlJc w:val="left"/>
      <w:pPr>
        <w:ind w:left="360" w:hanging="360"/>
      </w:pPr>
      <w:rPr>
        <w:rFonts w:cs="Times New Roman" w:hint="default"/>
        <w:i w:val="0"/>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1F55BD5"/>
    <w:multiLevelType w:val="hybridMultilevel"/>
    <w:tmpl w:val="B0344B20"/>
    <w:lvl w:ilvl="0" w:tplc="6B168F46">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4" w15:restartNumberingAfterBreak="0">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D112129"/>
    <w:multiLevelType w:val="hybridMultilevel"/>
    <w:tmpl w:val="A51EE1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44781D"/>
    <w:multiLevelType w:val="hybridMultilevel"/>
    <w:tmpl w:val="2132E494"/>
    <w:lvl w:ilvl="0" w:tplc="8D30E238">
      <w:start w:val="1"/>
      <w:numFmt w:val="decimal"/>
      <w:lvlText w:val="(%1)"/>
      <w:lvlJc w:val="left"/>
      <w:pPr>
        <w:tabs>
          <w:tab w:val="num" w:pos="360"/>
        </w:tabs>
        <w:ind w:left="360" w:hanging="360"/>
      </w:pPr>
      <w:rPr>
        <w:rFonts w:cs="Times New Roman" w:hint="default"/>
        <w:color w:val="17365D"/>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15:restartNumberingAfterBreak="0">
    <w:nsid w:val="365238A3"/>
    <w:multiLevelType w:val="hybridMultilevel"/>
    <w:tmpl w:val="9FC85116"/>
    <w:lvl w:ilvl="0" w:tplc="146014B0">
      <w:start w:val="1"/>
      <w:numFmt w:val="bullet"/>
      <w:lvlText w:val=""/>
      <w:lvlJc w:val="left"/>
      <w:pPr>
        <w:ind w:left="360" w:hanging="360"/>
      </w:pPr>
      <w:rPr>
        <w:rFonts w:ascii="Wingdings 3" w:hAnsi="Wingdings 3" w:hint="default"/>
        <w:color w:val="FFC000"/>
      </w:rPr>
    </w:lvl>
    <w:lvl w:ilvl="1" w:tplc="516048B2">
      <w:start w:val="5"/>
      <w:numFmt w:val="bullet"/>
      <w:lvlText w:val="-"/>
      <w:lvlJc w:val="left"/>
      <w:pPr>
        <w:ind w:left="1080" w:hanging="360"/>
      </w:pPr>
      <w:rPr>
        <w:rFonts w:ascii="Calibri" w:eastAsia="Times New Roman" w:hAnsi="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399548A5"/>
    <w:multiLevelType w:val="multilevel"/>
    <w:tmpl w:val="399548A5"/>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3C17047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5" w15:restartNumberingAfterBreak="0">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15:restartNumberingAfterBreak="0">
    <w:nsid w:val="3EF57C6F"/>
    <w:multiLevelType w:val="hybridMultilevel"/>
    <w:tmpl w:val="ECA060F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2" w15:restartNumberingAfterBreak="0">
    <w:nsid w:val="4C5C28F3"/>
    <w:multiLevelType w:val="hybridMultilevel"/>
    <w:tmpl w:val="7CCC3D7E"/>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3"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8806993"/>
    <w:multiLevelType w:val="multilevel"/>
    <w:tmpl w:val="267E08F6"/>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55" w15:restartNumberingAfterBreak="0">
    <w:nsid w:val="58A033E5"/>
    <w:multiLevelType w:val="hybridMultilevel"/>
    <w:tmpl w:val="B8447CC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5E220BD4"/>
    <w:multiLevelType w:val="hybridMultilevel"/>
    <w:tmpl w:val="EC003B8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9"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60"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1"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63" w15:restartNumberingAfterBreak="0">
    <w:nsid w:val="773C7C88"/>
    <w:multiLevelType w:val="hybridMultilevel"/>
    <w:tmpl w:val="B030A026"/>
    <w:lvl w:ilvl="0" w:tplc="309888FE">
      <w:start w:val="1"/>
      <w:numFmt w:val="bullet"/>
      <w:lvlText w:val=""/>
      <w:lvlJc w:val="left"/>
      <w:pPr>
        <w:ind w:left="360" w:hanging="360"/>
      </w:pPr>
      <w:rPr>
        <w:rFonts w:ascii="Wingdings" w:hAnsi="Wingdings" w:hint="default"/>
        <w:color w:val="17365D"/>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78CE5263"/>
    <w:multiLevelType w:val="hybridMultilevel"/>
    <w:tmpl w:val="D5047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6" w15:restartNumberingAfterBreak="0">
    <w:nsid w:val="7D765C56"/>
    <w:multiLevelType w:val="hybridMultilevel"/>
    <w:tmpl w:val="4CE8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2"/>
  </w:num>
  <w:num w:numId="4">
    <w:abstractNumId w:val="41"/>
  </w:num>
  <w:num w:numId="5">
    <w:abstractNumId w:val="0"/>
  </w:num>
  <w:num w:numId="6">
    <w:abstractNumId w:val="15"/>
  </w:num>
  <w:num w:numId="7">
    <w:abstractNumId w:val="17"/>
  </w:num>
  <w:num w:numId="8">
    <w:abstractNumId w:val="13"/>
  </w:num>
  <w:num w:numId="9">
    <w:abstractNumId w:val="38"/>
  </w:num>
  <w:num w:numId="10">
    <w:abstractNumId w:val="2"/>
  </w:num>
  <w:num w:numId="11">
    <w:abstractNumId w:val="20"/>
  </w:num>
  <w:num w:numId="12">
    <w:abstractNumId w:val="62"/>
  </w:num>
  <w:num w:numId="13">
    <w:abstractNumId w:val="39"/>
  </w:num>
  <w:num w:numId="14">
    <w:abstractNumId w:val="51"/>
  </w:num>
  <w:num w:numId="15">
    <w:abstractNumId w:val="24"/>
  </w:num>
  <w:num w:numId="16">
    <w:abstractNumId w:val="33"/>
  </w:num>
  <w:num w:numId="17">
    <w:abstractNumId w:val="30"/>
  </w:num>
  <w:num w:numId="18">
    <w:abstractNumId w:val="58"/>
  </w:num>
  <w:num w:numId="19">
    <w:abstractNumId w:val="57"/>
  </w:num>
  <w:num w:numId="20">
    <w:abstractNumId w:val="60"/>
  </w:num>
  <w:num w:numId="21">
    <w:abstractNumId w:val="35"/>
  </w:num>
  <w:num w:numId="22">
    <w:abstractNumId w:val="42"/>
  </w:num>
  <w:num w:numId="23">
    <w:abstractNumId w:val="52"/>
  </w:num>
  <w:num w:numId="24">
    <w:abstractNumId w:val="61"/>
  </w:num>
  <w:num w:numId="25">
    <w:abstractNumId w:val="63"/>
  </w:num>
  <w:num w:numId="26">
    <w:abstractNumId w:val="65"/>
  </w:num>
  <w:num w:numId="27">
    <w:abstractNumId w:val="59"/>
  </w:num>
  <w:num w:numId="28">
    <w:abstractNumId w:val="56"/>
  </w:num>
  <w:num w:numId="29">
    <w:abstractNumId w:val="49"/>
  </w:num>
  <w:num w:numId="30">
    <w:abstractNumId w:val="53"/>
  </w:num>
  <w:num w:numId="31">
    <w:abstractNumId w:val="31"/>
  </w:num>
  <w:num w:numId="32">
    <w:abstractNumId w:val="32"/>
  </w:num>
  <w:num w:numId="33">
    <w:abstractNumId w:val="50"/>
  </w:num>
  <w:num w:numId="34">
    <w:abstractNumId w:val="29"/>
  </w:num>
  <w:num w:numId="35">
    <w:abstractNumId w:val="48"/>
  </w:num>
  <w:num w:numId="36">
    <w:abstractNumId w:val="40"/>
  </w:num>
  <w:num w:numId="37">
    <w:abstractNumId w:val="37"/>
  </w:num>
  <w:num w:numId="38">
    <w:abstractNumId w:val="25"/>
  </w:num>
  <w:num w:numId="39">
    <w:abstractNumId w:val="45"/>
  </w:num>
  <w:num w:numId="40">
    <w:abstractNumId w:val="34"/>
  </w:num>
  <w:num w:numId="41">
    <w:abstractNumId w:val="27"/>
  </w:num>
  <w:num w:numId="42">
    <w:abstractNumId w:val="47"/>
  </w:num>
  <w:num w:numId="43">
    <w:abstractNumId w:val="36"/>
  </w:num>
  <w:num w:numId="44">
    <w:abstractNumId w:val="28"/>
  </w:num>
  <w:num w:numId="45">
    <w:abstractNumId w:val="55"/>
  </w:num>
  <w:num w:numId="46">
    <w:abstractNumId w:val="21"/>
  </w:num>
  <w:num w:numId="47">
    <w:abstractNumId w:val="43"/>
  </w:num>
  <w:num w:numId="48">
    <w:abstractNumId w:val="64"/>
  </w:num>
  <w:num w:numId="49">
    <w:abstractNumId w:val="23"/>
  </w:num>
  <w:num w:numId="50">
    <w:abstractNumId w:val="22"/>
  </w:num>
  <w:num w:numId="51">
    <w:abstractNumId w:val="66"/>
  </w:num>
  <w:num w:numId="52">
    <w:abstractNumId w:val="44"/>
  </w:num>
  <w:num w:numId="53">
    <w:abstractNumId w:val="54"/>
  </w:num>
  <w:num w:numId="54">
    <w:abstractNumId w:val="4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C588D"/>
    <w:rsid w:val="00000205"/>
    <w:rsid w:val="0000091A"/>
    <w:rsid w:val="00001532"/>
    <w:rsid w:val="000021A8"/>
    <w:rsid w:val="000024BD"/>
    <w:rsid w:val="00002B5A"/>
    <w:rsid w:val="000037B8"/>
    <w:rsid w:val="00004198"/>
    <w:rsid w:val="00004BE3"/>
    <w:rsid w:val="00007B41"/>
    <w:rsid w:val="00010CE8"/>
    <w:rsid w:val="000115F9"/>
    <w:rsid w:val="0001169E"/>
    <w:rsid w:val="0001190B"/>
    <w:rsid w:val="00013B75"/>
    <w:rsid w:val="000145C1"/>
    <w:rsid w:val="0001589F"/>
    <w:rsid w:val="00015DB4"/>
    <w:rsid w:val="000171AB"/>
    <w:rsid w:val="00017955"/>
    <w:rsid w:val="00017B9D"/>
    <w:rsid w:val="00020F10"/>
    <w:rsid w:val="00021A45"/>
    <w:rsid w:val="000236AF"/>
    <w:rsid w:val="00023D65"/>
    <w:rsid w:val="00025731"/>
    <w:rsid w:val="00025CC5"/>
    <w:rsid w:val="00025E4C"/>
    <w:rsid w:val="00026066"/>
    <w:rsid w:val="000263AE"/>
    <w:rsid w:val="00030B49"/>
    <w:rsid w:val="00030E47"/>
    <w:rsid w:val="000318EA"/>
    <w:rsid w:val="00031C78"/>
    <w:rsid w:val="000331B2"/>
    <w:rsid w:val="00035741"/>
    <w:rsid w:val="0003697B"/>
    <w:rsid w:val="00036F4A"/>
    <w:rsid w:val="000411A1"/>
    <w:rsid w:val="0004232F"/>
    <w:rsid w:val="00043A51"/>
    <w:rsid w:val="00043F2C"/>
    <w:rsid w:val="000443F8"/>
    <w:rsid w:val="0004490D"/>
    <w:rsid w:val="00045AFA"/>
    <w:rsid w:val="00046500"/>
    <w:rsid w:val="00046A54"/>
    <w:rsid w:val="000476DC"/>
    <w:rsid w:val="000517F2"/>
    <w:rsid w:val="00051908"/>
    <w:rsid w:val="00051FD3"/>
    <w:rsid w:val="00052F26"/>
    <w:rsid w:val="00054368"/>
    <w:rsid w:val="000543CA"/>
    <w:rsid w:val="00055D62"/>
    <w:rsid w:val="00056AB9"/>
    <w:rsid w:val="0005745C"/>
    <w:rsid w:val="0005788C"/>
    <w:rsid w:val="000579BB"/>
    <w:rsid w:val="000600B1"/>
    <w:rsid w:val="000623E4"/>
    <w:rsid w:val="00062CE5"/>
    <w:rsid w:val="000630E6"/>
    <w:rsid w:val="00063AE4"/>
    <w:rsid w:val="0006703E"/>
    <w:rsid w:val="000679A2"/>
    <w:rsid w:val="00070206"/>
    <w:rsid w:val="00070C24"/>
    <w:rsid w:val="00070E6C"/>
    <w:rsid w:val="0007104F"/>
    <w:rsid w:val="0007145E"/>
    <w:rsid w:val="00071BB1"/>
    <w:rsid w:val="00072397"/>
    <w:rsid w:val="000732FD"/>
    <w:rsid w:val="0007339E"/>
    <w:rsid w:val="000734C5"/>
    <w:rsid w:val="000737B5"/>
    <w:rsid w:val="00073BEE"/>
    <w:rsid w:val="0007715F"/>
    <w:rsid w:val="00082EEA"/>
    <w:rsid w:val="0008337A"/>
    <w:rsid w:val="00083993"/>
    <w:rsid w:val="000852D2"/>
    <w:rsid w:val="00086787"/>
    <w:rsid w:val="000915C8"/>
    <w:rsid w:val="00092446"/>
    <w:rsid w:val="00092546"/>
    <w:rsid w:val="0009260B"/>
    <w:rsid w:val="00092E26"/>
    <w:rsid w:val="00093137"/>
    <w:rsid w:val="000937B9"/>
    <w:rsid w:val="00093E09"/>
    <w:rsid w:val="00096380"/>
    <w:rsid w:val="000975B0"/>
    <w:rsid w:val="00097A69"/>
    <w:rsid w:val="000A21F6"/>
    <w:rsid w:val="000A313E"/>
    <w:rsid w:val="000A34A4"/>
    <w:rsid w:val="000A4E08"/>
    <w:rsid w:val="000A5667"/>
    <w:rsid w:val="000A6181"/>
    <w:rsid w:val="000A6CF8"/>
    <w:rsid w:val="000A6EB9"/>
    <w:rsid w:val="000B0A9A"/>
    <w:rsid w:val="000B1C88"/>
    <w:rsid w:val="000B36FF"/>
    <w:rsid w:val="000B3F81"/>
    <w:rsid w:val="000B694D"/>
    <w:rsid w:val="000C0049"/>
    <w:rsid w:val="000C3757"/>
    <w:rsid w:val="000C5AF5"/>
    <w:rsid w:val="000C6E62"/>
    <w:rsid w:val="000D0D6D"/>
    <w:rsid w:val="000D260C"/>
    <w:rsid w:val="000D2B22"/>
    <w:rsid w:val="000D34D2"/>
    <w:rsid w:val="000D3CA6"/>
    <w:rsid w:val="000D522A"/>
    <w:rsid w:val="000D5704"/>
    <w:rsid w:val="000D57E4"/>
    <w:rsid w:val="000D5DEE"/>
    <w:rsid w:val="000D5E92"/>
    <w:rsid w:val="000D5EFC"/>
    <w:rsid w:val="000D5F48"/>
    <w:rsid w:val="000D6ECC"/>
    <w:rsid w:val="000D773B"/>
    <w:rsid w:val="000E1E86"/>
    <w:rsid w:val="000E473B"/>
    <w:rsid w:val="000E4ADB"/>
    <w:rsid w:val="000E4F60"/>
    <w:rsid w:val="000E5374"/>
    <w:rsid w:val="000E575E"/>
    <w:rsid w:val="000E79B9"/>
    <w:rsid w:val="000F1177"/>
    <w:rsid w:val="000F3B61"/>
    <w:rsid w:val="000F3FB1"/>
    <w:rsid w:val="000F4658"/>
    <w:rsid w:val="000F4A00"/>
    <w:rsid w:val="000F5516"/>
    <w:rsid w:val="000F5B11"/>
    <w:rsid w:val="000F5E88"/>
    <w:rsid w:val="000F6188"/>
    <w:rsid w:val="000F74C1"/>
    <w:rsid w:val="00103318"/>
    <w:rsid w:val="00103F19"/>
    <w:rsid w:val="00104591"/>
    <w:rsid w:val="0010719C"/>
    <w:rsid w:val="00110052"/>
    <w:rsid w:val="00112094"/>
    <w:rsid w:val="001124C2"/>
    <w:rsid w:val="00112B7E"/>
    <w:rsid w:val="00113540"/>
    <w:rsid w:val="00113EC9"/>
    <w:rsid w:val="00113F8D"/>
    <w:rsid w:val="00114488"/>
    <w:rsid w:val="0011475B"/>
    <w:rsid w:val="00114C52"/>
    <w:rsid w:val="00114D40"/>
    <w:rsid w:val="00114EE4"/>
    <w:rsid w:val="00121CBA"/>
    <w:rsid w:val="00121E8A"/>
    <w:rsid w:val="001223B3"/>
    <w:rsid w:val="001229E6"/>
    <w:rsid w:val="00122CE2"/>
    <w:rsid w:val="00122ED6"/>
    <w:rsid w:val="0012327D"/>
    <w:rsid w:val="0012357F"/>
    <w:rsid w:val="00125D98"/>
    <w:rsid w:val="00126C57"/>
    <w:rsid w:val="00126F9F"/>
    <w:rsid w:val="00127A45"/>
    <w:rsid w:val="00127A9E"/>
    <w:rsid w:val="00127DD0"/>
    <w:rsid w:val="00130A84"/>
    <w:rsid w:val="00132100"/>
    <w:rsid w:val="001324C6"/>
    <w:rsid w:val="00133305"/>
    <w:rsid w:val="00137549"/>
    <w:rsid w:val="00137C2D"/>
    <w:rsid w:val="00137C74"/>
    <w:rsid w:val="00137D9F"/>
    <w:rsid w:val="00140364"/>
    <w:rsid w:val="0014040C"/>
    <w:rsid w:val="001411B7"/>
    <w:rsid w:val="00141730"/>
    <w:rsid w:val="0014195D"/>
    <w:rsid w:val="001424F0"/>
    <w:rsid w:val="00142D65"/>
    <w:rsid w:val="001432B1"/>
    <w:rsid w:val="001438ED"/>
    <w:rsid w:val="00144623"/>
    <w:rsid w:val="0014476D"/>
    <w:rsid w:val="001457CE"/>
    <w:rsid w:val="00147D7E"/>
    <w:rsid w:val="00147E3B"/>
    <w:rsid w:val="001502C6"/>
    <w:rsid w:val="00153982"/>
    <w:rsid w:val="001555F7"/>
    <w:rsid w:val="0015634B"/>
    <w:rsid w:val="001569A1"/>
    <w:rsid w:val="00157BC8"/>
    <w:rsid w:val="00157F46"/>
    <w:rsid w:val="00160DE1"/>
    <w:rsid w:val="00161A5F"/>
    <w:rsid w:val="00161D00"/>
    <w:rsid w:val="00162580"/>
    <w:rsid w:val="00165B34"/>
    <w:rsid w:val="00166289"/>
    <w:rsid w:val="0017028B"/>
    <w:rsid w:val="00170FE7"/>
    <w:rsid w:val="001724EE"/>
    <w:rsid w:val="001725C7"/>
    <w:rsid w:val="001731BD"/>
    <w:rsid w:val="00173294"/>
    <w:rsid w:val="001739D1"/>
    <w:rsid w:val="00173F3B"/>
    <w:rsid w:val="00175A4F"/>
    <w:rsid w:val="00176095"/>
    <w:rsid w:val="001767AC"/>
    <w:rsid w:val="00176CA1"/>
    <w:rsid w:val="00176F5E"/>
    <w:rsid w:val="001772F0"/>
    <w:rsid w:val="00177343"/>
    <w:rsid w:val="00177A3D"/>
    <w:rsid w:val="00182171"/>
    <w:rsid w:val="001830E2"/>
    <w:rsid w:val="00183B0C"/>
    <w:rsid w:val="00187F6A"/>
    <w:rsid w:val="00191A98"/>
    <w:rsid w:val="001920AD"/>
    <w:rsid w:val="001931D8"/>
    <w:rsid w:val="00193E55"/>
    <w:rsid w:val="00194687"/>
    <w:rsid w:val="00195048"/>
    <w:rsid w:val="00195D78"/>
    <w:rsid w:val="00196216"/>
    <w:rsid w:val="001976FC"/>
    <w:rsid w:val="00197DCF"/>
    <w:rsid w:val="001A0FDF"/>
    <w:rsid w:val="001A1B70"/>
    <w:rsid w:val="001A3CE3"/>
    <w:rsid w:val="001A4615"/>
    <w:rsid w:val="001A5035"/>
    <w:rsid w:val="001A61B5"/>
    <w:rsid w:val="001A6C72"/>
    <w:rsid w:val="001A6D5E"/>
    <w:rsid w:val="001A7A63"/>
    <w:rsid w:val="001B05A3"/>
    <w:rsid w:val="001B0E0A"/>
    <w:rsid w:val="001B2423"/>
    <w:rsid w:val="001B32CA"/>
    <w:rsid w:val="001B36AD"/>
    <w:rsid w:val="001B4727"/>
    <w:rsid w:val="001B508A"/>
    <w:rsid w:val="001B629A"/>
    <w:rsid w:val="001B7F83"/>
    <w:rsid w:val="001C0852"/>
    <w:rsid w:val="001C0853"/>
    <w:rsid w:val="001C0B7C"/>
    <w:rsid w:val="001C1703"/>
    <w:rsid w:val="001C184C"/>
    <w:rsid w:val="001C1B9C"/>
    <w:rsid w:val="001C1DAC"/>
    <w:rsid w:val="001C2A0A"/>
    <w:rsid w:val="001C4406"/>
    <w:rsid w:val="001C67A7"/>
    <w:rsid w:val="001C6B8D"/>
    <w:rsid w:val="001C77FC"/>
    <w:rsid w:val="001D09FD"/>
    <w:rsid w:val="001D1CEF"/>
    <w:rsid w:val="001D200D"/>
    <w:rsid w:val="001D26CC"/>
    <w:rsid w:val="001D2865"/>
    <w:rsid w:val="001D297F"/>
    <w:rsid w:val="001D356D"/>
    <w:rsid w:val="001D358C"/>
    <w:rsid w:val="001D3A1F"/>
    <w:rsid w:val="001D402F"/>
    <w:rsid w:val="001D46A8"/>
    <w:rsid w:val="001D4D35"/>
    <w:rsid w:val="001D7DEF"/>
    <w:rsid w:val="001E07ED"/>
    <w:rsid w:val="001E0A43"/>
    <w:rsid w:val="001E2BF1"/>
    <w:rsid w:val="001E329C"/>
    <w:rsid w:val="001E3B69"/>
    <w:rsid w:val="001E3F13"/>
    <w:rsid w:val="001E3FD0"/>
    <w:rsid w:val="001E40FA"/>
    <w:rsid w:val="001E41E0"/>
    <w:rsid w:val="001E4324"/>
    <w:rsid w:val="001E4B47"/>
    <w:rsid w:val="001E5438"/>
    <w:rsid w:val="001F2481"/>
    <w:rsid w:val="001F5E8C"/>
    <w:rsid w:val="002017B7"/>
    <w:rsid w:val="002019CC"/>
    <w:rsid w:val="0020411C"/>
    <w:rsid w:val="00204E8B"/>
    <w:rsid w:val="00206D38"/>
    <w:rsid w:val="002073E7"/>
    <w:rsid w:val="002108C0"/>
    <w:rsid w:val="00210C83"/>
    <w:rsid w:val="002119F8"/>
    <w:rsid w:val="00211D05"/>
    <w:rsid w:val="0021200B"/>
    <w:rsid w:val="0021204E"/>
    <w:rsid w:val="002124E0"/>
    <w:rsid w:val="00212C2F"/>
    <w:rsid w:val="002131FF"/>
    <w:rsid w:val="00214E4C"/>
    <w:rsid w:val="00215668"/>
    <w:rsid w:val="0021572D"/>
    <w:rsid w:val="00215AEC"/>
    <w:rsid w:val="00216DDB"/>
    <w:rsid w:val="00217173"/>
    <w:rsid w:val="002200FA"/>
    <w:rsid w:val="00221499"/>
    <w:rsid w:val="002216F8"/>
    <w:rsid w:val="00221BFC"/>
    <w:rsid w:val="00222DE2"/>
    <w:rsid w:val="00222DFD"/>
    <w:rsid w:val="00222F16"/>
    <w:rsid w:val="00223947"/>
    <w:rsid w:val="002243D9"/>
    <w:rsid w:val="002248BA"/>
    <w:rsid w:val="00225CBE"/>
    <w:rsid w:val="0022791E"/>
    <w:rsid w:val="002334A4"/>
    <w:rsid w:val="00233818"/>
    <w:rsid w:val="00233890"/>
    <w:rsid w:val="0023610E"/>
    <w:rsid w:val="002366B1"/>
    <w:rsid w:val="0023670A"/>
    <w:rsid w:val="00237C94"/>
    <w:rsid w:val="00237F47"/>
    <w:rsid w:val="00241200"/>
    <w:rsid w:val="002442B9"/>
    <w:rsid w:val="00244B3F"/>
    <w:rsid w:val="00245021"/>
    <w:rsid w:val="002460A1"/>
    <w:rsid w:val="00250380"/>
    <w:rsid w:val="00250B69"/>
    <w:rsid w:val="002512A6"/>
    <w:rsid w:val="002513C6"/>
    <w:rsid w:val="00251A66"/>
    <w:rsid w:val="00252DE6"/>
    <w:rsid w:val="0025333F"/>
    <w:rsid w:val="00254B76"/>
    <w:rsid w:val="00254D98"/>
    <w:rsid w:val="00255037"/>
    <w:rsid w:val="00255DDD"/>
    <w:rsid w:val="002578AC"/>
    <w:rsid w:val="002603B2"/>
    <w:rsid w:val="00260D8C"/>
    <w:rsid w:val="0026101A"/>
    <w:rsid w:val="00261106"/>
    <w:rsid w:val="002633EC"/>
    <w:rsid w:val="002638B2"/>
    <w:rsid w:val="00265019"/>
    <w:rsid w:val="00265198"/>
    <w:rsid w:val="0026536A"/>
    <w:rsid w:val="00265634"/>
    <w:rsid w:val="00266887"/>
    <w:rsid w:val="00267BB6"/>
    <w:rsid w:val="00270852"/>
    <w:rsid w:val="00270959"/>
    <w:rsid w:val="0027120D"/>
    <w:rsid w:val="002720C4"/>
    <w:rsid w:val="00272648"/>
    <w:rsid w:val="002744B7"/>
    <w:rsid w:val="00274711"/>
    <w:rsid w:val="0027532D"/>
    <w:rsid w:val="00276224"/>
    <w:rsid w:val="002768A3"/>
    <w:rsid w:val="00276BAF"/>
    <w:rsid w:val="00277A1D"/>
    <w:rsid w:val="00280461"/>
    <w:rsid w:val="002804E9"/>
    <w:rsid w:val="00280570"/>
    <w:rsid w:val="002808A6"/>
    <w:rsid w:val="00280D5B"/>
    <w:rsid w:val="00281BE3"/>
    <w:rsid w:val="002822CD"/>
    <w:rsid w:val="00283314"/>
    <w:rsid w:val="00284057"/>
    <w:rsid w:val="0028488F"/>
    <w:rsid w:val="00286290"/>
    <w:rsid w:val="00286B5F"/>
    <w:rsid w:val="00287F05"/>
    <w:rsid w:val="00291458"/>
    <w:rsid w:val="00291D5A"/>
    <w:rsid w:val="002928D7"/>
    <w:rsid w:val="00292EB6"/>
    <w:rsid w:val="0029776D"/>
    <w:rsid w:val="00297B5F"/>
    <w:rsid w:val="002A0E9D"/>
    <w:rsid w:val="002A0EB1"/>
    <w:rsid w:val="002A19F8"/>
    <w:rsid w:val="002A2B55"/>
    <w:rsid w:val="002A4B24"/>
    <w:rsid w:val="002A59A7"/>
    <w:rsid w:val="002A76AE"/>
    <w:rsid w:val="002A77B0"/>
    <w:rsid w:val="002B1457"/>
    <w:rsid w:val="002B226F"/>
    <w:rsid w:val="002B4162"/>
    <w:rsid w:val="002B4446"/>
    <w:rsid w:val="002B4505"/>
    <w:rsid w:val="002B5A0F"/>
    <w:rsid w:val="002B62EB"/>
    <w:rsid w:val="002B6BCA"/>
    <w:rsid w:val="002B7488"/>
    <w:rsid w:val="002B79D7"/>
    <w:rsid w:val="002B7A0B"/>
    <w:rsid w:val="002B7D80"/>
    <w:rsid w:val="002C08C3"/>
    <w:rsid w:val="002C1A32"/>
    <w:rsid w:val="002C2292"/>
    <w:rsid w:val="002C23BC"/>
    <w:rsid w:val="002C2B7A"/>
    <w:rsid w:val="002C3312"/>
    <w:rsid w:val="002C4037"/>
    <w:rsid w:val="002C5D34"/>
    <w:rsid w:val="002C6B8C"/>
    <w:rsid w:val="002D0E0E"/>
    <w:rsid w:val="002D1866"/>
    <w:rsid w:val="002D29F2"/>
    <w:rsid w:val="002D5627"/>
    <w:rsid w:val="002D66F1"/>
    <w:rsid w:val="002D7855"/>
    <w:rsid w:val="002D7EEA"/>
    <w:rsid w:val="002E03BE"/>
    <w:rsid w:val="002E1E34"/>
    <w:rsid w:val="002E1FF3"/>
    <w:rsid w:val="002E1FFC"/>
    <w:rsid w:val="002E21D5"/>
    <w:rsid w:val="002E2E2B"/>
    <w:rsid w:val="002E3ADB"/>
    <w:rsid w:val="002E492D"/>
    <w:rsid w:val="002E51DA"/>
    <w:rsid w:val="002E5930"/>
    <w:rsid w:val="002E63FD"/>
    <w:rsid w:val="002E65F3"/>
    <w:rsid w:val="002E793A"/>
    <w:rsid w:val="002F0834"/>
    <w:rsid w:val="002F0CFD"/>
    <w:rsid w:val="002F119A"/>
    <w:rsid w:val="002F16F5"/>
    <w:rsid w:val="002F2E7F"/>
    <w:rsid w:val="002F3050"/>
    <w:rsid w:val="002F39FF"/>
    <w:rsid w:val="002F3EC7"/>
    <w:rsid w:val="002F5015"/>
    <w:rsid w:val="002F632E"/>
    <w:rsid w:val="002F63AB"/>
    <w:rsid w:val="002F658E"/>
    <w:rsid w:val="002F6667"/>
    <w:rsid w:val="002F7540"/>
    <w:rsid w:val="00300FFE"/>
    <w:rsid w:val="00301A4D"/>
    <w:rsid w:val="00301E83"/>
    <w:rsid w:val="003020B7"/>
    <w:rsid w:val="0030245D"/>
    <w:rsid w:val="003025BB"/>
    <w:rsid w:val="00302DA6"/>
    <w:rsid w:val="00303E03"/>
    <w:rsid w:val="00304045"/>
    <w:rsid w:val="0030418D"/>
    <w:rsid w:val="00304917"/>
    <w:rsid w:val="00304E22"/>
    <w:rsid w:val="0030578E"/>
    <w:rsid w:val="00305CF4"/>
    <w:rsid w:val="00305EE1"/>
    <w:rsid w:val="003061CF"/>
    <w:rsid w:val="00310C86"/>
    <w:rsid w:val="0031196E"/>
    <w:rsid w:val="00312DF4"/>
    <w:rsid w:val="003134C9"/>
    <w:rsid w:val="00314293"/>
    <w:rsid w:val="003146F8"/>
    <w:rsid w:val="00315125"/>
    <w:rsid w:val="00315FD1"/>
    <w:rsid w:val="003164E9"/>
    <w:rsid w:val="003166BD"/>
    <w:rsid w:val="00316D75"/>
    <w:rsid w:val="00317901"/>
    <w:rsid w:val="00317B00"/>
    <w:rsid w:val="0032001F"/>
    <w:rsid w:val="003201F9"/>
    <w:rsid w:val="00320AA7"/>
    <w:rsid w:val="00320CA2"/>
    <w:rsid w:val="00320E06"/>
    <w:rsid w:val="003211A2"/>
    <w:rsid w:val="00321649"/>
    <w:rsid w:val="00321FB4"/>
    <w:rsid w:val="00322152"/>
    <w:rsid w:val="0032248C"/>
    <w:rsid w:val="00324143"/>
    <w:rsid w:val="00326425"/>
    <w:rsid w:val="003265A9"/>
    <w:rsid w:val="00327C89"/>
    <w:rsid w:val="003300C2"/>
    <w:rsid w:val="00332B45"/>
    <w:rsid w:val="0033366B"/>
    <w:rsid w:val="003339F4"/>
    <w:rsid w:val="00334029"/>
    <w:rsid w:val="00334509"/>
    <w:rsid w:val="00334810"/>
    <w:rsid w:val="00334B21"/>
    <w:rsid w:val="003351AB"/>
    <w:rsid w:val="00335894"/>
    <w:rsid w:val="00335E34"/>
    <w:rsid w:val="00336484"/>
    <w:rsid w:val="003369C2"/>
    <w:rsid w:val="00337C39"/>
    <w:rsid w:val="00337F23"/>
    <w:rsid w:val="00340C03"/>
    <w:rsid w:val="00340D5A"/>
    <w:rsid w:val="00341999"/>
    <w:rsid w:val="0034238B"/>
    <w:rsid w:val="00343279"/>
    <w:rsid w:val="003434EB"/>
    <w:rsid w:val="00343740"/>
    <w:rsid w:val="00343796"/>
    <w:rsid w:val="00343C1F"/>
    <w:rsid w:val="00344C60"/>
    <w:rsid w:val="00345A77"/>
    <w:rsid w:val="00345DDD"/>
    <w:rsid w:val="0034652D"/>
    <w:rsid w:val="003468E5"/>
    <w:rsid w:val="00347843"/>
    <w:rsid w:val="0034785A"/>
    <w:rsid w:val="00351AB8"/>
    <w:rsid w:val="00351BA8"/>
    <w:rsid w:val="00353179"/>
    <w:rsid w:val="003537E3"/>
    <w:rsid w:val="00353D68"/>
    <w:rsid w:val="00354989"/>
    <w:rsid w:val="00355C1B"/>
    <w:rsid w:val="00356114"/>
    <w:rsid w:val="00356A8E"/>
    <w:rsid w:val="00356EE6"/>
    <w:rsid w:val="00360CE9"/>
    <w:rsid w:val="003619B5"/>
    <w:rsid w:val="00362BCB"/>
    <w:rsid w:val="00364132"/>
    <w:rsid w:val="00364273"/>
    <w:rsid w:val="003642F9"/>
    <w:rsid w:val="00364D7E"/>
    <w:rsid w:val="00365658"/>
    <w:rsid w:val="0036597C"/>
    <w:rsid w:val="00366132"/>
    <w:rsid w:val="00366853"/>
    <w:rsid w:val="003670FF"/>
    <w:rsid w:val="0036717C"/>
    <w:rsid w:val="003711C3"/>
    <w:rsid w:val="00371817"/>
    <w:rsid w:val="00371CDB"/>
    <w:rsid w:val="00372951"/>
    <w:rsid w:val="00372ABC"/>
    <w:rsid w:val="00373564"/>
    <w:rsid w:val="0037366B"/>
    <w:rsid w:val="003737DB"/>
    <w:rsid w:val="0037471D"/>
    <w:rsid w:val="00375321"/>
    <w:rsid w:val="00376602"/>
    <w:rsid w:val="00376A5F"/>
    <w:rsid w:val="0037715D"/>
    <w:rsid w:val="00377827"/>
    <w:rsid w:val="0038061E"/>
    <w:rsid w:val="003834F7"/>
    <w:rsid w:val="00383741"/>
    <w:rsid w:val="0038394D"/>
    <w:rsid w:val="00383D3B"/>
    <w:rsid w:val="00383EBA"/>
    <w:rsid w:val="003858FA"/>
    <w:rsid w:val="00386A1A"/>
    <w:rsid w:val="00386D88"/>
    <w:rsid w:val="003907BE"/>
    <w:rsid w:val="003923FC"/>
    <w:rsid w:val="003929DB"/>
    <w:rsid w:val="00392F96"/>
    <w:rsid w:val="003939D2"/>
    <w:rsid w:val="00395438"/>
    <w:rsid w:val="0039685B"/>
    <w:rsid w:val="00396A4A"/>
    <w:rsid w:val="00396CAB"/>
    <w:rsid w:val="003970F7"/>
    <w:rsid w:val="0039724E"/>
    <w:rsid w:val="0039760F"/>
    <w:rsid w:val="00397F6E"/>
    <w:rsid w:val="003A095E"/>
    <w:rsid w:val="003A115C"/>
    <w:rsid w:val="003A1226"/>
    <w:rsid w:val="003A2D03"/>
    <w:rsid w:val="003A3D9C"/>
    <w:rsid w:val="003A44B1"/>
    <w:rsid w:val="003A5B2D"/>
    <w:rsid w:val="003A773D"/>
    <w:rsid w:val="003A7A2A"/>
    <w:rsid w:val="003A7EC0"/>
    <w:rsid w:val="003B0724"/>
    <w:rsid w:val="003B145E"/>
    <w:rsid w:val="003B163A"/>
    <w:rsid w:val="003B1DA7"/>
    <w:rsid w:val="003B2F75"/>
    <w:rsid w:val="003B4C3D"/>
    <w:rsid w:val="003B5489"/>
    <w:rsid w:val="003B5799"/>
    <w:rsid w:val="003B6CE4"/>
    <w:rsid w:val="003C0B37"/>
    <w:rsid w:val="003C14DC"/>
    <w:rsid w:val="003C21B1"/>
    <w:rsid w:val="003C286F"/>
    <w:rsid w:val="003C378D"/>
    <w:rsid w:val="003C52C7"/>
    <w:rsid w:val="003C583D"/>
    <w:rsid w:val="003C6416"/>
    <w:rsid w:val="003C66BD"/>
    <w:rsid w:val="003C6895"/>
    <w:rsid w:val="003C6999"/>
    <w:rsid w:val="003C6FFE"/>
    <w:rsid w:val="003C7466"/>
    <w:rsid w:val="003C7E83"/>
    <w:rsid w:val="003D05B2"/>
    <w:rsid w:val="003D16C8"/>
    <w:rsid w:val="003D3A9F"/>
    <w:rsid w:val="003D43D2"/>
    <w:rsid w:val="003D6579"/>
    <w:rsid w:val="003D7227"/>
    <w:rsid w:val="003D75DE"/>
    <w:rsid w:val="003E2165"/>
    <w:rsid w:val="003E2782"/>
    <w:rsid w:val="003E51B1"/>
    <w:rsid w:val="003E5D0A"/>
    <w:rsid w:val="003E6A53"/>
    <w:rsid w:val="003E6DA4"/>
    <w:rsid w:val="003E7F14"/>
    <w:rsid w:val="003F00DF"/>
    <w:rsid w:val="003F0B16"/>
    <w:rsid w:val="003F0E36"/>
    <w:rsid w:val="003F1A38"/>
    <w:rsid w:val="003F28B8"/>
    <w:rsid w:val="003F3BFE"/>
    <w:rsid w:val="003F6087"/>
    <w:rsid w:val="003F643C"/>
    <w:rsid w:val="003F6870"/>
    <w:rsid w:val="003F707C"/>
    <w:rsid w:val="003F7665"/>
    <w:rsid w:val="004002B9"/>
    <w:rsid w:val="00403BCB"/>
    <w:rsid w:val="00403C72"/>
    <w:rsid w:val="00403D94"/>
    <w:rsid w:val="00403FBD"/>
    <w:rsid w:val="00404734"/>
    <w:rsid w:val="00404E8E"/>
    <w:rsid w:val="00404F03"/>
    <w:rsid w:val="00405C65"/>
    <w:rsid w:val="00406B91"/>
    <w:rsid w:val="0041000D"/>
    <w:rsid w:val="00412048"/>
    <w:rsid w:val="00413876"/>
    <w:rsid w:val="00413C8C"/>
    <w:rsid w:val="00414DC2"/>
    <w:rsid w:val="00416B05"/>
    <w:rsid w:val="00417040"/>
    <w:rsid w:val="004171E0"/>
    <w:rsid w:val="004172E8"/>
    <w:rsid w:val="004177F5"/>
    <w:rsid w:val="0042126B"/>
    <w:rsid w:val="00423278"/>
    <w:rsid w:val="00424742"/>
    <w:rsid w:val="00424A45"/>
    <w:rsid w:val="00424B6D"/>
    <w:rsid w:val="00425180"/>
    <w:rsid w:val="00425B3B"/>
    <w:rsid w:val="004267F0"/>
    <w:rsid w:val="004271C2"/>
    <w:rsid w:val="004278D8"/>
    <w:rsid w:val="00427992"/>
    <w:rsid w:val="00431232"/>
    <w:rsid w:val="00431E64"/>
    <w:rsid w:val="004323B2"/>
    <w:rsid w:val="00432AC6"/>
    <w:rsid w:val="004333B4"/>
    <w:rsid w:val="0043370B"/>
    <w:rsid w:val="00433F30"/>
    <w:rsid w:val="00433FAD"/>
    <w:rsid w:val="004346BA"/>
    <w:rsid w:val="00434DD9"/>
    <w:rsid w:val="004358D3"/>
    <w:rsid w:val="00436689"/>
    <w:rsid w:val="00436716"/>
    <w:rsid w:val="004368A7"/>
    <w:rsid w:val="00437AC2"/>
    <w:rsid w:val="00437F52"/>
    <w:rsid w:val="004404AF"/>
    <w:rsid w:val="004421CA"/>
    <w:rsid w:val="004444A0"/>
    <w:rsid w:val="00444678"/>
    <w:rsid w:val="00444B98"/>
    <w:rsid w:val="00445530"/>
    <w:rsid w:val="0044567E"/>
    <w:rsid w:val="004456D3"/>
    <w:rsid w:val="004466E8"/>
    <w:rsid w:val="00447ACD"/>
    <w:rsid w:val="00447C63"/>
    <w:rsid w:val="00451741"/>
    <w:rsid w:val="00451E76"/>
    <w:rsid w:val="004524D1"/>
    <w:rsid w:val="00452ADD"/>
    <w:rsid w:val="004537AA"/>
    <w:rsid w:val="00453ABA"/>
    <w:rsid w:val="004541FF"/>
    <w:rsid w:val="00454352"/>
    <w:rsid w:val="00454458"/>
    <w:rsid w:val="00454BFC"/>
    <w:rsid w:val="004562CD"/>
    <w:rsid w:val="0045657C"/>
    <w:rsid w:val="004569EF"/>
    <w:rsid w:val="00456BC3"/>
    <w:rsid w:val="0046126A"/>
    <w:rsid w:val="00461FC1"/>
    <w:rsid w:val="004627E8"/>
    <w:rsid w:val="0046334A"/>
    <w:rsid w:val="00463DCA"/>
    <w:rsid w:val="0046416F"/>
    <w:rsid w:val="00465AAC"/>
    <w:rsid w:val="00466A74"/>
    <w:rsid w:val="00466EB9"/>
    <w:rsid w:val="004672C8"/>
    <w:rsid w:val="00470272"/>
    <w:rsid w:val="0047029E"/>
    <w:rsid w:val="00470B9C"/>
    <w:rsid w:val="004714EB"/>
    <w:rsid w:val="00471CF4"/>
    <w:rsid w:val="00473985"/>
    <w:rsid w:val="00475700"/>
    <w:rsid w:val="00475B70"/>
    <w:rsid w:val="00477210"/>
    <w:rsid w:val="0047750E"/>
    <w:rsid w:val="00480692"/>
    <w:rsid w:val="004809DB"/>
    <w:rsid w:val="00481632"/>
    <w:rsid w:val="00482437"/>
    <w:rsid w:val="00484E2F"/>
    <w:rsid w:val="00485C48"/>
    <w:rsid w:val="00485CEF"/>
    <w:rsid w:val="0048601F"/>
    <w:rsid w:val="004874EA"/>
    <w:rsid w:val="00487629"/>
    <w:rsid w:val="0048769B"/>
    <w:rsid w:val="0049021F"/>
    <w:rsid w:val="00490A00"/>
    <w:rsid w:val="00491246"/>
    <w:rsid w:val="00491586"/>
    <w:rsid w:val="00491C64"/>
    <w:rsid w:val="0049296C"/>
    <w:rsid w:val="0049435E"/>
    <w:rsid w:val="004950DE"/>
    <w:rsid w:val="0049512C"/>
    <w:rsid w:val="00495C4B"/>
    <w:rsid w:val="0049660E"/>
    <w:rsid w:val="004973E1"/>
    <w:rsid w:val="00497B30"/>
    <w:rsid w:val="004A0055"/>
    <w:rsid w:val="004A0642"/>
    <w:rsid w:val="004A0FF1"/>
    <w:rsid w:val="004A1C4B"/>
    <w:rsid w:val="004A1F20"/>
    <w:rsid w:val="004A235B"/>
    <w:rsid w:val="004A2BF9"/>
    <w:rsid w:val="004A3A4E"/>
    <w:rsid w:val="004A3EC1"/>
    <w:rsid w:val="004A412A"/>
    <w:rsid w:val="004A46A2"/>
    <w:rsid w:val="004A4E60"/>
    <w:rsid w:val="004A5379"/>
    <w:rsid w:val="004A5486"/>
    <w:rsid w:val="004A5F32"/>
    <w:rsid w:val="004A6747"/>
    <w:rsid w:val="004A714F"/>
    <w:rsid w:val="004B0617"/>
    <w:rsid w:val="004B0B15"/>
    <w:rsid w:val="004B0BE6"/>
    <w:rsid w:val="004B0EFC"/>
    <w:rsid w:val="004B1026"/>
    <w:rsid w:val="004B14E0"/>
    <w:rsid w:val="004B1FE9"/>
    <w:rsid w:val="004B22CA"/>
    <w:rsid w:val="004B23C3"/>
    <w:rsid w:val="004B2466"/>
    <w:rsid w:val="004B2985"/>
    <w:rsid w:val="004B2CAA"/>
    <w:rsid w:val="004B494E"/>
    <w:rsid w:val="004B4A31"/>
    <w:rsid w:val="004B4A89"/>
    <w:rsid w:val="004B5FAC"/>
    <w:rsid w:val="004B6E87"/>
    <w:rsid w:val="004C28CC"/>
    <w:rsid w:val="004C2913"/>
    <w:rsid w:val="004C379D"/>
    <w:rsid w:val="004C3E42"/>
    <w:rsid w:val="004C41BE"/>
    <w:rsid w:val="004C481B"/>
    <w:rsid w:val="004C5FE1"/>
    <w:rsid w:val="004C613B"/>
    <w:rsid w:val="004C6201"/>
    <w:rsid w:val="004C6E08"/>
    <w:rsid w:val="004C7269"/>
    <w:rsid w:val="004C73CF"/>
    <w:rsid w:val="004D1C3F"/>
    <w:rsid w:val="004D32C1"/>
    <w:rsid w:val="004D3FF3"/>
    <w:rsid w:val="004D4765"/>
    <w:rsid w:val="004D6093"/>
    <w:rsid w:val="004D6337"/>
    <w:rsid w:val="004D6744"/>
    <w:rsid w:val="004D6ABE"/>
    <w:rsid w:val="004D7B3D"/>
    <w:rsid w:val="004E02E0"/>
    <w:rsid w:val="004E1190"/>
    <w:rsid w:val="004E2296"/>
    <w:rsid w:val="004E2391"/>
    <w:rsid w:val="004E2B7E"/>
    <w:rsid w:val="004E3A10"/>
    <w:rsid w:val="004E45B0"/>
    <w:rsid w:val="004E53A0"/>
    <w:rsid w:val="004E5C0E"/>
    <w:rsid w:val="004E6EAA"/>
    <w:rsid w:val="004E7022"/>
    <w:rsid w:val="004E7612"/>
    <w:rsid w:val="004E7616"/>
    <w:rsid w:val="004E7CBC"/>
    <w:rsid w:val="004E7EBF"/>
    <w:rsid w:val="004F0972"/>
    <w:rsid w:val="004F0AA0"/>
    <w:rsid w:val="004F1FFD"/>
    <w:rsid w:val="004F2728"/>
    <w:rsid w:val="004F35E2"/>
    <w:rsid w:val="004F4678"/>
    <w:rsid w:val="004F4F8B"/>
    <w:rsid w:val="004F5190"/>
    <w:rsid w:val="004F7D94"/>
    <w:rsid w:val="0050095F"/>
    <w:rsid w:val="00504467"/>
    <w:rsid w:val="00505132"/>
    <w:rsid w:val="0050637F"/>
    <w:rsid w:val="005075EE"/>
    <w:rsid w:val="00511308"/>
    <w:rsid w:val="00512BBE"/>
    <w:rsid w:val="005134FC"/>
    <w:rsid w:val="005138DA"/>
    <w:rsid w:val="00514E1A"/>
    <w:rsid w:val="00515A14"/>
    <w:rsid w:val="00515BCC"/>
    <w:rsid w:val="00516EDE"/>
    <w:rsid w:val="005170B1"/>
    <w:rsid w:val="00517345"/>
    <w:rsid w:val="00521F07"/>
    <w:rsid w:val="00522C16"/>
    <w:rsid w:val="005247E7"/>
    <w:rsid w:val="005274CA"/>
    <w:rsid w:val="00530509"/>
    <w:rsid w:val="00531383"/>
    <w:rsid w:val="00531697"/>
    <w:rsid w:val="00534860"/>
    <w:rsid w:val="00534B34"/>
    <w:rsid w:val="00534DA2"/>
    <w:rsid w:val="0053502E"/>
    <w:rsid w:val="0053765B"/>
    <w:rsid w:val="005376B1"/>
    <w:rsid w:val="00540D71"/>
    <w:rsid w:val="005419FB"/>
    <w:rsid w:val="00542757"/>
    <w:rsid w:val="00542A1E"/>
    <w:rsid w:val="005432EC"/>
    <w:rsid w:val="0054612F"/>
    <w:rsid w:val="00546B8A"/>
    <w:rsid w:val="0054743A"/>
    <w:rsid w:val="00550809"/>
    <w:rsid w:val="0055430E"/>
    <w:rsid w:val="005546F6"/>
    <w:rsid w:val="0055491F"/>
    <w:rsid w:val="00554FC2"/>
    <w:rsid w:val="00555BCD"/>
    <w:rsid w:val="005575E7"/>
    <w:rsid w:val="005605AD"/>
    <w:rsid w:val="00561F67"/>
    <w:rsid w:val="005623FE"/>
    <w:rsid w:val="00563A3F"/>
    <w:rsid w:val="00564015"/>
    <w:rsid w:val="00564D79"/>
    <w:rsid w:val="005651CD"/>
    <w:rsid w:val="005655C5"/>
    <w:rsid w:val="005657D5"/>
    <w:rsid w:val="005665B0"/>
    <w:rsid w:val="005673A8"/>
    <w:rsid w:val="00567928"/>
    <w:rsid w:val="005712EA"/>
    <w:rsid w:val="00572527"/>
    <w:rsid w:val="00572CDC"/>
    <w:rsid w:val="00572D6D"/>
    <w:rsid w:val="0057329A"/>
    <w:rsid w:val="00575D41"/>
    <w:rsid w:val="005768B4"/>
    <w:rsid w:val="00576E66"/>
    <w:rsid w:val="00577E53"/>
    <w:rsid w:val="00580415"/>
    <w:rsid w:val="00580ECB"/>
    <w:rsid w:val="00582E16"/>
    <w:rsid w:val="00585823"/>
    <w:rsid w:val="00586B61"/>
    <w:rsid w:val="00591150"/>
    <w:rsid w:val="00593AC0"/>
    <w:rsid w:val="005941CA"/>
    <w:rsid w:val="0059425A"/>
    <w:rsid w:val="005948F2"/>
    <w:rsid w:val="005955DD"/>
    <w:rsid w:val="005969C8"/>
    <w:rsid w:val="00596DEB"/>
    <w:rsid w:val="005A0504"/>
    <w:rsid w:val="005A0DE4"/>
    <w:rsid w:val="005A0EF9"/>
    <w:rsid w:val="005A1FF4"/>
    <w:rsid w:val="005A39C1"/>
    <w:rsid w:val="005A3C15"/>
    <w:rsid w:val="005A4946"/>
    <w:rsid w:val="005A4BD9"/>
    <w:rsid w:val="005A4DB2"/>
    <w:rsid w:val="005A589E"/>
    <w:rsid w:val="005A5BE5"/>
    <w:rsid w:val="005A6272"/>
    <w:rsid w:val="005A6C4B"/>
    <w:rsid w:val="005A791C"/>
    <w:rsid w:val="005A7A10"/>
    <w:rsid w:val="005B1AEC"/>
    <w:rsid w:val="005B1DA3"/>
    <w:rsid w:val="005B3010"/>
    <w:rsid w:val="005B3816"/>
    <w:rsid w:val="005B3817"/>
    <w:rsid w:val="005B4BF9"/>
    <w:rsid w:val="005B51B6"/>
    <w:rsid w:val="005B5A9D"/>
    <w:rsid w:val="005B63D2"/>
    <w:rsid w:val="005B7F7D"/>
    <w:rsid w:val="005C2E5A"/>
    <w:rsid w:val="005C3D6A"/>
    <w:rsid w:val="005C4960"/>
    <w:rsid w:val="005C53B5"/>
    <w:rsid w:val="005C588D"/>
    <w:rsid w:val="005C6007"/>
    <w:rsid w:val="005C6AD4"/>
    <w:rsid w:val="005C6DCD"/>
    <w:rsid w:val="005C74ED"/>
    <w:rsid w:val="005C77A5"/>
    <w:rsid w:val="005C77BD"/>
    <w:rsid w:val="005C7F5E"/>
    <w:rsid w:val="005D1588"/>
    <w:rsid w:val="005D1C01"/>
    <w:rsid w:val="005D25A2"/>
    <w:rsid w:val="005D31FB"/>
    <w:rsid w:val="005D39F2"/>
    <w:rsid w:val="005D63BF"/>
    <w:rsid w:val="005D6ED9"/>
    <w:rsid w:val="005D7A20"/>
    <w:rsid w:val="005D7AB7"/>
    <w:rsid w:val="005D7F2B"/>
    <w:rsid w:val="005E0D82"/>
    <w:rsid w:val="005E0EAA"/>
    <w:rsid w:val="005E1B2B"/>
    <w:rsid w:val="005E2800"/>
    <w:rsid w:val="005E287F"/>
    <w:rsid w:val="005E2ACA"/>
    <w:rsid w:val="005E352D"/>
    <w:rsid w:val="005E3636"/>
    <w:rsid w:val="005E4317"/>
    <w:rsid w:val="005E4B0B"/>
    <w:rsid w:val="005E5983"/>
    <w:rsid w:val="005E69BD"/>
    <w:rsid w:val="005E6CAA"/>
    <w:rsid w:val="005E6DDC"/>
    <w:rsid w:val="005E7027"/>
    <w:rsid w:val="005E717B"/>
    <w:rsid w:val="005E7514"/>
    <w:rsid w:val="005F06CF"/>
    <w:rsid w:val="005F0B34"/>
    <w:rsid w:val="005F0BC4"/>
    <w:rsid w:val="005F0E0D"/>
    <w:rsid w:val="005F10DE"/>
    <w:rsid w:val="005F1A4D"/>
    <w:rsid w:val="005F279E"/>
    <w:rsid w:val="005F29FD"/>
    <w:rsid w:val="005F3C71"/>
    <w:rsid w:val="005F419E"/>
    <w:rsid w:val="005F59D8"/>
    <w:rsid w:val="005F79ED"/>
    <w:rsid w:val="0060013C"/>
    <w:rsid w:val="00600D28"/>
    <w:rsid w:val="00602E47"/>
    <w:rsid w:val="00603B43"/>
    <w:rsid w:val="00603C80"/>
    <w:rsid w:val="0060486A"/>
    <w:rsid w:val="00605196"/>
    <w:rsid w:val="006060D6"/>
    <w:rsid w:val="00606400"/>
    <w:rsid w:val="00606636"/>
    <w:rsid w:val="00606665"/>
    <w:rsid w:val="00607C1F"/>
    <w:rsid w:val="00607E04"/>
    <w:rsid w:val="00610712"/>
    <w:rsid w:val="00610AEF"/>
    <w:rsid w:val="00611C82"/>
    <w:rsid w:val="0061266C"/>
    <w:rsid w:val="006136AB"/>
    <w:rsid w:val="00613711"/>
    <w:rsid w:val="00613FE3"/>
    <w:rsid w:val="00617605"/>
    <w:rsid w:val="00617780"/>
    <w:rsid w:val="0062123C"/>
    <w:rsid w:val="006218C6"/>
    <w:rsid w:val="006223CD"/>
    <w:rsid w:val="00622BBF"/>
    <w:rsid w:val="0062406F"/>
    <w:rsid w:val="0062431B"/>
    <w:rsid w:val="0062636B"/>
    <w:rsid w:val="00626BDB"/>
    <w:rsid w:val="006279A5"/>
    <w:rsid w:val="00627FC7"/>
    <w:rsid w:val="006300D7"/>
    <w:rsid w:val="006302EC"/>
    <w:rsid w:val="00631105"/>
    <w:rsid w:val="006318AF"/>
    <w:rsid w:val="00632480"/>
    <w:rsid w:val="00633536"/>
    <w:rsid w:val="00633EA7"/>
    <w:rsid w:val="00634F94"/>
    <w:rsid w:val="0063540E"/>
    <w:rsid w:val="00635804"/>
    <w:rsid w:val="006401A1"/>
    <w:rsid w:val="00640F05"/>
    <w:rsid w:val="006414AD"/>
    <w:rsid w:val="00644453"/>
    <w:rsid w:val="00644AF3"/>
    <w:rsid w:val="00645194"/>
    <w:rsid w:val="006453B2"/>
    <w:rsid w:val="00645DFD"/>
    <w:rsid w:val="00646E3E"/>
    <w:rsid w:val="006470A5"/>
    <w:rsid w:val="00647448"/>
    <w:rsid w:val="00650E77"/>
    <w:rsid w:val="00651049"/>
    <w:rsid w:val="006528B7"/>
    <w:rsid w:val="00652FE3"/>
    <w:rsid w:val="00653777"/>
    <w:rsid w:val="00653A4B"/>
    <w:rsid w:val="00656859"/>
    <w:rsid w:val="006569D6"/>
    <w:rsid w:val="00664908"/>
    <w:rsid w:val="00664F88"/>
    <w:rsid w:val="00665724"/>
    <w:rsid w:val="00665BC3"/>
    <w:rsid w:val="006669CE"/>
    <w:rsid w:val="00671530"/>
    <w:rsid w:val="0067190A"/>
    <w:rsid w:val="00672474"/>
    <w:rsid w:val="006733EA"/>
    <w:rsid w:val="00673D79"/>
    <w:rsid w:val="00674CC9"/>
    <w:rsid w:val="00675C56"/>
    <w:rsid w:val="006767C0"/>
    <w:rsid w:val="006768AC"/>
    <w:rsid w:val="00680149"/>
    <w:rsid w:val="00680B6A"/>
    <w:rsid w:val="00680E08"/>
    <w:rsid w:val="0068105F"/>
    <w:rsid w:val="0068648C"/>
    <w:rsid w:val="00686D0D"/>
    <w:rsid w:val="00687E2E"/>
    <w:rsid w:val="0069005E"/>
    <w:rsid w:val="00690B28"/>
    <w:rsid w:val="0069163C"/>
    <w:rsid w:val="006916BF"/>
    <w:rsid w:val="00691976"/>
    <w:rsid w:val="00693242"/>
    <w:rsid w:val="00694AD7"/>
    <w:rsid w:val="00695CF0"/>
    <w:rsid w:val="00696248"/>
    <w:rsid w:val="006972CC"/>
    <w:rsid w:val="006A12E8"/>
    <w:rsid w:val="006A12F5"/>
    <w:rsid w:val="006A1FAC"/>
    <w:rsid w:val="006A2232"/>
    <w:rsid w:val="006A235C"/>
    <w:rsid w:val="006A2705"/>
    <w:rsid w:val="006A3786"/>
    <w:rsid w:val="006A59EA"/>
    <w:rsid w:val="006A5A87"/>
    <w:rsid w:val="006A6112"/>
    <w:rsid w:val="006A7418"/>
    <w:rsid w:val="006A75E2"/>
    <w:rsid w:val="006A7EDC"/>
    <w:rsid w:val="006B0E60"/>
    <w:rsid w:val="006B1019"/>
    <w:rsid w:val="006B1CB5"/>
    <w:rsid w:val="006B2830"/>
    <w:rsid w:val="006B2D53"/>
    <w:rsid w:val="006B2DCE"/>
    <w:rsid w:val="006B49A7"/>
    <w:rsid w:val="006B51AA"/>
    <w:rsid w:val="006B57C8"/>
    <w:rsid w:val="006B5A8A"/>
    <w:rsid w:val="006B618C"/>
    <w:rsid w:val="006B633F"/>
    <w:rsid w:val="006B6595"/>
    <w:rsid w:val="006B74CD"/>
    <w:rsid w:val="006B76AF"/>
    <w:rsid w:val="006B7E86"/>
    <w:rsid w:val="006B7F1E"/>
    <w:rsid w:val="006C04C4"/>
    <w:rsid w:val="006C2263"/>
    <w:rsid w:val="006C6CDE"/>
    <w:rsid w:val="006C766E"/>
    <w:rsid w:val="006C7B58"/>
    <w:rsid w:val="006D15CC"/>
    <w:rsid w:val="006D1914"/>
    <w:rsid w:val="006D1BD1"/>
    <w:rsid w:val="006D2A3F"/>
    <w:rsid w:val="006D3C87"/>
    <w:rsid w:val="006D4430"/>
    <w:rsid w:val="006D51B4"/>
    <w:rsid w:val="006D5217"/>
    <w:rsid w:val="006D6CCB"/>
    <w:rsid w:val="006E075E"/>
    <w:rsid w:val="006E0B0B"/>
    <w:rsid w:val="006E0D48"/>
    <w:rsid w:val="006E1B08"/>
    <w:rsid w:val="006E1DBD"/>
    <w:rsid w:val="006E33E2"/>
    <w:rsid w:val="006E3630"/>
    <w:rsid w:val="006E4080"/>
    <w:rsid w:val="006E5DC2"/>
    <w:rsid w:val="006E5E92"/>
    <w:rsid w:val="006E6687"/>
    <w:rsid w:val="006E66BE"/>
    <w:rsid w:val="006E6D83"/>
    <w:rsid w:val="006E6F8E"/>
    <w:rsid w:val="006E7277"/>
    <w:rsid w:val="006E7CA3"/>
    <w:rsid w:val="006F0DF8"/>
    <w:rsid w:val="006F15A9"/>
    <w:rsid w:val="006F292A"/>
    <w:rsid w:val="006F304E"/>
    <w:rsid w:val="006F3D9D"/>
    <w:rsid w:val="006F52FE"/>
    <w:rsid w:val="006F57EE"/>
    <w:rsid w:val="006F58EF"/>
    <w:rsid w:val="006F70E7"/>
    <w:rsid w:val="0070181B"/>
    <w:rsid w:val="007020BE"/>
    <w:rsid w:val="00703B35"/>
    <w:rsid w:val="00703C84"/>
    <w:rsid w:val="007041F9"/>
    <w:rsid w:val="0070535F"/>
    <w:rsid w:val="00705C4A"/>
    <w:rsid w:val="007066F5"/>
    <w:rsid w:val="007073CB"/>
    <w:rsid w:val="00711861"/>
    <w:rsid w:val="00712860"/>
    <w:rsid w:val="00712D63"/>
    <w:rsid w:val="007136F4"/>
    <w:rsid w:val="00713EB6"/>
    <w:rsid w:val="007144FE"/>
    <w:rsid w:val="007216EC"/>
    <w:rsid w:val="00721C4E"/>
    <w:rsid w:val="00722081"/>
    <w:rsid w:val="00723C7C"/>
    <w:rsid w:val="00726638"/>
    <w:rsid w:val="0073070B"/>
    <w:rsid w:val="007331E5"/>
    <w:rsid w:val="0073346B"/>
    <w:rsid w:val="00733F84"/>
    <w:rsid w:val="00734F18"/>
    <w:rsid w:val="00735692"/>
    <w:rsid w:val="007357F7"/>
    <w:rsid w:val="00735DD2"/>
    <w:rsid w:val="007403C3"/>
    <w:rsid w:val="00740FFC"/>
    <w:rsid w:val="00741D32"/>
    <w:rsid w:val="0074246D"/>
    <w:rsid w:val="00742805"/>
    <w:rsid w:val="00743B3B"/>
    <w:rsid w:val="007440B0"/>
    <w:rsid w:val="007448E2"/>
    <w:rsid w:val="00744D5A"/>
    <w:rsid w:val="00745865"/>
    <w:rsid w:val="00745F9E"/>
    <w:rsid w:val="00746BFC"/>
    <w:rsid w:val="00747F29"/>
    <w:rsid w:val="007518C0"/>
    <w:rsid w:val="00752D56"/>
    <w:rsid w:val="00754122"/>
    <w:rsid w:val="00755929"/>
    <w:rsid w:val="0076195F"/>
    <w:rsid w:val="00762C77"/>
    <w:rsid w:val="007637AA"/>
    <w:rsid w:val="00764239"/>
    <w:rsid w:val="007646DF"/>
    <w:rsid w:val="007647BA"/>
    <w:rsid w:val="00764FEE"/>
    <w:rsid w:val="00765203"/>
    <w:rsid w:val="007652E5"/>
    <w:rsid w:val="007663F6"/>
    <w:rsid w:val="00767246"/>
    <w:rsid w:val="00767997"/>
    <w:rsid w:val="007704AE"/>
    <w:rsid w:val="0077109A"/>
    <w:rsid w:val="007716E3"/>
    <w:rsid w:val="007737D0"/>
    <w:rsid w:val="00775486"/>
    <w:rsid w:val="007757DC"/>
    <w:rsid w:val="007757FF"/>
    <w:rsid w:val="00776DD6"/>
    <w:rsid w:val="00777E1F"/>
    <w:rsid w:val="0078000F"/>
    <w:rsid w:val="00780812"/>
    <w:rsid w:val="00780F59"/>
    <w:rsid w:val="007824D7"/>
    <w:rsid w:val="007833D0"/>
    <w:rsid w:val="007857AD"/>
    <w:rsid w:val="00786E09"/>
    <w:rsid w:val="00787153"/>
    <w:rsid w:val="007874FA"/>
    <w:rsid w:val="0079078F"/>
    <w:rsid w:val="00790ED6"/>
    <w:rsid w:val="0079128A"/>
    <w:rsid w:val="00791305"/>
    <w:rsid w:val="00791B1B"/>
    <w:rsid w:val="0079214F"/>
    <w:rsid w:val="00793E54"/>
    <w:rsid w:val="00794E06"/>
    <w:rsid w:val="00794E13"/>
    <w:rsid w:val="00795718"/>
    <w:rsid w:val="007957BE"/>
    <w:rsid w:val="007A0DDA"/>
    <w:rsid w:val="007A0F15"/>
    <w:rsid w:val="007A3558"/>
    <w:rsid w:val="007A3832"/>
    <w:rsid w:val="007A4A14"/>
    <w:rsid w:val="007A4A5B"/>
    <w:rsid w:val="007A4DDA"/>
    <w:rsid w:val="007A576B"/>
    <w:rsid w:val="007A597B"/>
    <w:rsid w:val="007A66CD"/>
    <w:rsid w:val="007A6CEB"/>
    <w:rsid w:val="007A7BA0"/>
    <w:rsid w:val="007B010E"/>
    <w:rsid w:val="007B0FF5"/>
    <w:rsid w:val="007B17F9"/>
    <w:rsid w:val="007B2A2B"/>
    <w:rsid w:val="007B3095"/>
    <w:rsid w:val="007B38C7"/>
    <w:rsid w:val="007B4C26"/>
    <w:rsid w:val="007B56E6"/>
    <w:rsid w:val="007B6569"/>
    <w:rsid w:val="007C01B8"/>
    <w:rsid w:val="007C01CA"/>
    <w:rsid w:val="007C0307"/>
    <w:rsid w:val="007C081B"/>
    <w:rsid w:val="007C1A51"/>
    <w:rsid w:val="007C31DA"/>
    <w:rsid w:val="007C3D4C"/>
    <w:rsid w:val="007C5A86"/>
    <w:rsid w:val="007C5B23"/>
    <w:rsid w:val="007C6CBF"/>
    <w:rsid w:val="007C6D14"/>
    <w:rsid w:val="007D0A56"/>
    <w:rsid w:val="007D0FA4"/>
    <w:rsid w:val="007D2657"/>
    <w:rsid w:val="007D26F2"/>
    <w:rsid w:val="007D282C"/>
    <w:rsid w:val="007D28A1"/>
    <w:rsid w:val="007D2B4C"/>
    <w:rsid w:val="007D3056"/>
    <w:rsid w:val="007D3BCE"/>
    <w:rsid w:val="007D4423"/>
    <w:rsid w:val="007D4F96"/>
    <w:rsid w:val="007D5374"/>
    <w:rsid w:val="007D54D9"/>
    <w:rsid w:val="007D55F9"/>
    <w:rsid w:val="007D7405"/>
    <w:rsid w:val="007D7947"/>
    <w:rsid w:val="007D7F80"/>
    <w:rsid w:val="007E0645"/>
    <w:rsid w:val="007E0713"/>
    <w:rsid w:val="007E145A"/>
    <w:rsid w:val="007E1E65"/>
    <w:rsid w:val="007E3B90"/>
    <w:rsid w:val="007E42B1"/>
    <w:rsid w:val="007E4D44"/>
    <w:rsid w:val="007E51E5"/>
    <w:rsid w:val="007E5366"/>
    <w:rsid w:val="007E65BD"/>
    <w:rsid w:val="007F0FB7"/>
    <w:rsid w:val="007F3EF4"/>
    <w:rsid w:val="007F4A19"/>
    <w:rsid w:val="007F55FD"/>
    <w:rsid w:val="007F5F21"/>
    <w:rsid w:val="007F717D"/>
    <w:rsid w:val="007F7266"/>
    <w:rsid w:val="007F7481"/>
    <w:rsid w:val="007F7FE2"/>
    <w:rsid w:val="00800567"/>
    <w:rsid w:val="00800860"/>
    <w:rsid w:val="0080207D"/>
    <w:rsid w:val="0080361C"/>
    <w:rsid w:val="00804427"/>
    <w:rsid w:val="00804646"/>
    <w:rsid w:val="0080546A"/>
    <w:rsid w:val="00806713"/>
    <w:rsid w:val="00807C59"/>
    <w:rsid w:val="00807F82"/>
    <w:rsid w:val="008109AC"/>
    <w:rsid w:val="00810B7B"/>
    <w:rsid w:val="008119F9"/>
    <w:rsid w:val="00811A19"/>
    <w:rsid w:val="00812C12"/>
    <w:rsid w:val="0081307B"/>
    <w:rsid w:val="008151C4"/>
    <w:rsid w:val="00817804"/>
    <w:rsid w:val="00820084"/>
    <w:rsid w:val="00821B49"/>
    <w:rsid w:val="00822C1D"/>
    <w:rsid w:val="00823BC5"/>
    <w:rsid w:val="00824367"/>
    <w:rsid w:val="008279EF"/>
    <w:rsid w:val="00827A87"/>
    <w:rsid w:val="00827C40"/>
    <w:rsid w:val="00827E0C"/>
    <w:rsid w:val="00831B10"/>
    <w:rsid w:val="0083211A"/>
    <w:rsid w:val="00832258"/>
    <w:rsid w:val="00832A9B"/>
    <w:rsid w:val="0083377C"/>
    <w:rsid w:val="00833A8B"/>
    <w:rsid w:val="00834273"/>
    <w:rsid w:val="00835193"/>
    <w:rsid w:val="00835531"/>
    <w:rsid w:val="00835729"/>
    <w:rsid w:val="00836564"/>
    <w:rsid w:val="008372A0"/>
    <w:rsid w:val="00837976"/>
    <w:rsid w:val="00841A85"/>
    <w:rsid w:val="008434CC"/>
    <w:rsid w:val="00844DAF"/>
    <w:rsid w:val="00845D23"/>
    <w:rsid w:val="008464BF"/>
    <w:rsid w:val="00846FB0"/>
    <w:rsid w:val="008479C8"/>
    <w:rsid w:val="00847D2E"/>
    <w:rsid w:val="00850344"/>
    <w:rsid w:val="00850724"/>
    <w:rsid w:val="00851CB0"/>
    <w:rsid w:val="008520DD"/>
    <w:rsid w:val="008523EC"/>
    <w:rsid w:val="0085248D"/>
    <w:rsid w:val="00852E9F"/>
    <w:rsid w:val="0085302C"/>
    <w:rsid w:val="00854553"/>
    <w:rsid w:val="00855E24"/>
    <w:rsid w:val="008576B8"/>
    <w:rsid w:val="00857AB4"/>
    <w:rsid w:val="00861294"/>
    <w:rsid w:val="00862591"/>
    <w:rsid w:val="00862B64"/>
    <w:rsid w:val="00863329"/>
    <w:rsid w:val="00864E78"/>
    <w:rsid w:val="00866624"/>
    <w:rsid w:val="008677FA"/>
    <w:rsid w:val="00867B1A"/>
    <w:rsid w:val="00872823"/>
    <w:rsid w:val="00874AA0"/>
    <w:rsid w:val="00874ED1"/>
    <w:rsid w:val="008763E0"/>
    <w:rsid w:val="008777BD"/>
    <w:rsid w:val="00877C57"/>
    <w:rsid w:val="00877CE8"/>
    <w:rsid w:val="00877D4F"/>
    <w:rsid w:val="0088080F"/>
    <w:rsid w:val="0088092F"/>
    <w:rsid w:val="00880C80"/>
    <w:rsid w:val="00880CC9"/>
    <w:rsid w:val="008818A9"/>
    <w:rsid w:val="0088329B"/>
    <w:rsid w:val="00884431"/>
    <w:rsid w:val="00884BB1"/>
    <w:rsid w:val="00884D91"/>
    <w:rsid w:val="00884DDE"/>
    <w:rsid w:val="00885953"/>
    <w:rsid w:val="00886746"/>
    <w:rsid w:val="00886EE7"/>
    <w:rsid w:val="008873E9"/>
    <w:rsid w:val="00891596"/>
    <w:rsid w:val="00892155"/>
    <w:rsid w:val="00893C1E"/>
    <w:rsid w:val="00894AC3"/>
    <w:rsid w:val="0089543B"/>
    <w:rsid w:val="008959E2"/>
    <w:rsid w:val="00895A66"/>
    <w:rsid w:val="008966C1"/>
    <w:rsid w:val="008A07BC"/>
    <w:rsid w:val="008A0C3E"/>
    <w:rsid w:val="008A1DD1"/>
    <w:rsid w:val="008A1F98"/>
    <w:rsid w:val="008A26D5"/>
    <w:rsid w:val="008A29D1"/>
    <w:rsid w:val="008A3F90"/>
    <w:rsid w:val="008A4006"/>
    <w:rsid w:val="008A452B"/>
    <w:rsid w:val="008A4826"/>
    <w:rsid w:val="008A4B0A"/>
    <w:rsid w:val="008A7A66"/>
    <w:rsid w:val="008A7B53"/>
    <w:rsid w:val="008B0E25"/>
    <w:rsid w:val="008B174F"/>
    <w:rsid w:val="008B37E7"/>
    <w:rsid w:val="008B55B2"/>
    <w:rsid w:val="008B5746"/>
    <w:rsid w:val="008B6691"/>
    <w:rsid w:val="008B7FEF"/>
    <w:rsid w:val="008C17B5"/>
    <w:rsid w:val="008C1EA0"/>
    <w:rsid w:val="008C1F97"/>
    <w:rsid w:val="008C379B"/>
    <w:rsid w:val="008C53C5"/>
    <w:rsid w:val="008C56D6"/>
    <w:rsid w:val="008D233F"/>
    <w:rsid w:val="008D271A"/>
    <w:rsid w:val="008D315D"/>
    <w:rsid w:val="008D3DA8"/>
    <w:rsid w:val="008D3EA3"/>
    <w:rsid w:val="008D3EA7"/>
    <w:rsid w:val="008D4AA8"/>
    <w:rsid w:val="008D5389"/>
    <w:rsid w:val="008D550F"/>
    <w:rsid w:val="008D761D"/>
    <w:rsid w:val="008D7692"/>
    <w:rsid w:val="008D7A6D"/>
    <w:rsid w:val="008D7C5E"/>
    <w:rsid w:val="008E0425"/>
    <w:rsid w:val="008E1A66"/>
    <w:rsid w:val="008E4257"/>
    <w:rsid w:val="008E44F4"/>
    <w:rsid w:val="008E45FB"/>
    <w:rsid w:val="008E563C"/>
    <w:rsid w:val="008E646F"/>
    <w:rsid w:val="008E68A9"/>
    <w:rsid w:val="008E6CC9"/>
    <w:rsid w:val="008E7B1E"/>
    <w:rsid w:val="008E7DDE"/>
    <w:rsid w:val="008F0367"/>
    <w:rsid w:val="008F0BCC"/>
    <w:rsid w:val="008F0C4E"/>
    <w:rsid w:val="008F3671"/>
    <w:rsid w:val="008F38B1"/>
    <w:rsid w:val="008F50D0"/>
    <w:rsid w:val="008F67B3"/>
    <w:rsid w:val="008F7196"/>
    <w:rsid w:val="00901928"/>
    <w:rsid w:val="00901A0F"/>
    <w:rsid w:val="00902646"/>
    <w:rsid w:val="00902680"/>
    <w:rsid w:val="00903ED3"/>
    <w:rsid w:val="00903F34"/>
    <w:rsid w:val="00904C97"/>
    <w:rsid w:val="00907A22"/>
    <w:rsid w:val="0091055B"/>
    <w:rsid w:val="0091271E"/>
    <w:rsid w:val="00914FA8"/>
    <w:rsid w:val="009158C9"/>
    <w:rsid w:val="00915FB5"/>
    <w:rsid w:val="00917778"/>
    <w:rsid w:val="0091780B"/>
    <w:rsid w:val="009207A6"/>
    <w:rsid w:val="009207D9"/>
    <w:rsid w:val="00921540"/>
    <w:rsid w:val="009224DF"/>
    <w:rsid w:val="0092319A"/>
    <w:rsid w:val="0092474F"/>
    <w:rsid w:val="0092538D"/>
    <w:rsid w:val="00925A1F"/>
    <w:rsid w:val="00925DEC"/>
    <w:rsid w:val="00925DF3"/>
    <w:rsid w:val="00925ECF"/>
    <w:rsid w:val="00930AF2"/>
    <w:rsid w:val="00930B92"/>
    <w:rsid w:val="00930E54"/>
    <w:rsid w:val="009332D6"/>
    <w:rsid w:val="009336C4"/>
    <w:rsid w:val="00933987"/>
    <w:rsid w:val="00934D78"/>
    <w:rsid w:val="00934E93"/>
    <w:rsid w:val="00935CAC"/>
    <w:rsid w:val="00936029"/>
    <w:rsid w:val="009363AC"/>
    <w:rsid w:val="009369A4"/>
    <w:rsid w:val="009371D5"/>
    <w:rsid w:val="00937F18"/>
    <w:rsid w:val="00940B40"/>
    <w:rsid w:val="009419A8"/>
    <w:rsid w:val="0094279E"/>
    <w:rsid w:val="009439D1"/>
    <w:rsid w:val="00943CEB"/>
    <w:rsid w:val="00945E40"/>
    <w:rsid w:val="0094689F"/>
    <w:rsid w:val="00947D0D"/>
    <w:rsid w:val="00950077"/>
    <w:rsid w:val="009505B2"/>
    <w:rsid w:val="0095072E"/>
    <w:rsid w:val="009516D0"/>
    <w:rsid w:val="00953052"/>
    <w:rsid w:val="0095321D"/>
    <w:rsid w:val="00954584"/>
    <w:rsid w:val="00954BB8"/>
    <w:rsid w:val="00955E00"/>
    <w:rsid w:val="00957251"/>
    <w:rsid w:val="00960272"/>
    <w:rsid w:val="009615B4"/>
    <w:rsid w:val="009616BE"/>
    <w:rsid w:val="00962AC3"/>
    <w:rsid w:val="009642D9"/>
    <w:rsid w:val="009655A2"/>
    <w:rsid w:val="00966D0C"/>
    <w:rsid w:val="009701D6"/>
    <w:rsid w:val="00971A3C"/>
    <w:rsid w:val="00971B1E"/>
    <w:rsid w:val="00972702"/>
    <w:rsid w:val="00972A05"/>
    <w:rsid w:val="00972AEB"/>
    <w:rsid w:val="009734EC"/>
    <w:rsid w:val="00973A73"/>
    <w:rsid w:val="009743F9"/>
    <w:rsid w:val="009744AD"/>
    <w:rsid w:val="00976C25"/>
    <w:rsid w:val="00977E7B"/>
    <w:rsid w:val="009802BE"/>
    <w:rsid w:val="009804D8"/>
    <w:rsid w:val="00980CCE"/>
    <w:rsid w:val="009822F7"/>
    <w:rsid w:val="0098250D"/>
    <w:rsid w:val="00982D46"/>
    <w:rsid w:val="0098318F"/>
    <w:rsid w:val="0098334F"/>
    <w:rsid w:val="009838FB"/>
    <w:rsid w:val="0098591F"/>
    <w:rsid w:val="0098665B"/>
    <w:rsid w:val="0098696C"/>
    <w:rsid w:val="00986B43"/>
    <w:rsid w:val="00986C85"/>
    <w:rsid w:val="00987FDF"/>
    <w:rsid w:val="0099203A"/>
    <w:rsid w:val="00992D5A"/>
    <w:rsid w:val="00993FFB"/>
    <w:rsid w:val="00996913"/>
    <w:rsid w:val="009A0AA6"/>
    <w:rsid w:val="009A3E71"/>
    <w:rsid w:val="009A47C4"/>
    <w:rsid w:val="009A4B8E"/>
    <w:rsid w:val="009A589A"/>
    <w:rsid w:val="009A6F7A"/>
    <w:rsid w:val="009A79F9"/>
    <w:rsid w:val="009A7B33"/>
    <w:rsid w:val="009B062A"/>
    <w:rsid w:val="009B1F89"/>
    <w:rsid w:val="009B217C"/>
    <w:rsid w:val="009B38B2"/>
    <w:rsid w:val="009B4526"/>
    <w:rsid w:val="009B50FA"/>
    <w:rsid w:val="009B56C5"/>
    <w:rsid w:val="009B5C93"/>
    <w:rsid w:val="009B66EA"/>
    <w:rsid w:val="009B7E62"/>
    <w:rsid w:val="009C030B"/>
    <w:rsid w:val="009C07C9"/>
    <w:rsid w:val="009C217A"/>
    <w:rsid w:val="009C3B52"/>
    <w:rsid w:val="009C4AA8"/>
    <w:rsid w:val="009C75BA"/>
    <w:rsid w:val="009D136E"/>
    <w:rsid w:val="009D15BF"/>
    <w:rsid w:val="009D2308"/>
    <w:rsid w:val="009D393B"/>
    <w:rsid w:val="009D600A"/>
    <w:rsid w:val="009E12D5"/>
    <w:rsid w:val="009E171B"/>
    <w:rsid w:val="009E2040"/>
    <w:rsid w:val="009E25DA"/>
    <w:rsid w:val="009E3748"/>
    <w:rsid w:val="009E6B28"/>
    <w:rsid w:val="009E705F"/>
    <w:rsid w:val="009E77AF"/>
    <w:rsid w:val="009F0909"/>
    <w:rsid w:val="009F23F1"/>
    <w:rsid w:val="009F24BC"/>
    <w:rsid w:val="009F3745"/>
    <w:rsid w:val="009F4011"/>
    <w:rsid w:val="009F7C51"/>
    <w:rsid w:val="009F7D3D"/>
    <w:rsid w:val="00A00A4A"/>
    <w:rsid w:val="00A00CF2"/>
    <w:rsid w:val="00A0338D"/>
    <w:rsid w:val="00A03446"/>
    <w:rsid w:val="00A03D90"/>
    <w:rsid w:val="00A04751"/>
    <w:rsid w:val="00A0571F"/>
    <w:rsid w:val="00A05A05"/>
    <w:rsid w:val="00A05BC4"/>
    <w:rsid w:val="00A061F0"/>
    <w:rsid w:val="00A06382"/>
    <w:rsid w:val="00A064B3"/>
    <w:rsid w:val="00A06BFA"/>
    <w:rsid w:val="00A07215"/>
    <w:rsid w:val="00A1079E"/>
    <w:rsid w:val="00A10FF6"/>
    <w:rsid w:val="00A1492D"/>
    <w:rsid w:val="00A149C5"/>
    <w:rsid w:val="00A15CE6"/>
    <w:rsid w:val="00A167E3"/>
    <w:rsid w:val="00A16FF6"/>
    <w:rsid w:val="00A2218D"/>
    <w:rsid w:val="00A22D32"/>
    <w:rsid w:val="00A22DCC"/>
    <w:rsid w:val="00A24BAE"/>
    <w:rsid w:val="00A25900"/>
    <w:rsid w:val="00A273DE"/>
    <w:rsid w:val="00A276A0"/>
    <w:rsid w:val="00A279D7"/>
    <w:rsid w:val="00A27E15"/>
    <w:rsid w:val="00A27F4C"/>
    <w:rsid w:val="00A30768"/>
    <w:rsid w:val="00A309B6"/>
    <w:rsid w:val="00A30F37"/>
    <w:rsid w:val="00A311DC"/>
    <w:rsid w:val="00A3296C"/>
    <w:rsid w:val="00A32B82"/>
    <w:rsid w:val="00A34D2E"/>
    <w:rsid w:val="00A3626D"/>
    <w:rsid w:val="00A37BEF"/>
    <w:rsid w:val="00A37C15"/>
    <w:rsid w:val="00A37F20"/>
    <w:rsid w:val="00A4030F"/>
    <w:rsid w:val="00A40B82"/>
    <w:rsid w:val="00A417EF"/>
    <w:rsid w:val="00A418C0"/>
    <w:rsid w:val="00A4297D"/>
    <w:rsid w:val="00A42C05"/>
    <w:rsid w:val="00A439D4"/>
    <w:rsid w:val="00A43E32"/>
    <w:rsid w:val="00A43E67"/>
    <w:rsid w:val="00A458BF"/>
    <w:rsid w:val="00A459D1"/>
    <w:rsid w:val="00A45C08"/>
    <w:rsid w:val="00A46250"/>
    <w:rsid w:val="00A473D6"/>
    <w:rsid w:val="00A47861"/>
    <w:rsid w:val="00A5019E"/>
    <w:rsid w:val="00A52208"/>
    <w:rsid w:val="00A52A05"/>
    <w:rsid w:val="00A52FE5"/>
    <w:rsid w:val="00A53576"/>
    <w:rsid w:val="00A543AD"/>
    <w:rsid w:val="00A54467"/>
    <w:rsid w:val="00A55271"/>
    <w:rsid w:val="00A5794A"/>
    <w:rsid w:val="00A60326"/>
    <w:rsid w:val="00A606A6"/>
    <w:rsid w:val="00A62882"/>
    <w:rsid w:val="00A62CD6"/>
    <w:rsid w:val="00A62EC2"/>
    <w:rsid w:val="00A63038"/>
    <w:rsid w:val="00A63CD7"/>
    <w:rsid w:val="00A64679"/>
    <w:rsid w:val="00A65481"/>
    <w:rsid w:val="00A66736"/>
    <w:rsid w:val="00A67464"/>
    <w:rsid w:val="00A67EA5"/>
    <w:rsid w:val="00A70070"/>
    <w:rsid w:val="00A71524"/>
    <w:rsid w:val="00A744BD"/>
    <w:rsid w:val="00A7461D"/>
    <w:rsid w:val="00A74CAB"/>
    <w:rsid w:val="00A74CB2"/>
    <w:rsid w:val="00A75A31"/>
    <w:rsid w:val="00A76560"/>
    <w:rsid w:val="00A76702"/>
    <w:rsid w:val="00A77051"/>
    <w:rsid w:val="00A77DC0"/>
    <w:rsid w:val="00A8118F"/>
    <w:rsid w:val="00A818FC"/>
    <w:rsid w:val="00A8301F"/>
    <w:rsid w:val="00A833AC"/>
    <w:rsid w:val="00A85C19"/>
    <w:rsid w:val="00A85CF7"/>
    <w:rsid w:val="00A86144"/>
    <w:rsid w:val="00A863F6"/>
    <w:rsid w:val="00A86697"/>
    <w:rsid w:val="00A8713D"/>
    <w:rsid w:val="00A877D2"/>
    <w:rsid w:val="00A87909"/>
    <w:rsid w:val="00A87B2B"/>
    <w:rsid w:val="00A908F0"/>
    <w:rsid w:val="00A90FE3"/>
    <w:rsid w:val="00A91023"/>
    <w:rsid w:val="00A916BA"/>
    <w:rsid w:val="00A916DB"/>
    <w:rsid w:val="00A920FF"/>
    <w:rsid w:val="00A9294B"/>
    <w:rsid w:val="00A929B4"/>
    <w:rsid w:val="00A937F9"/>
    <w:rsid w:val="00A93C7A"/>
    <w:rsid w:val="00A948DB"/>
    <w:rsid w:val="00A96A74"/>
    <w:rsid w:val="00A97063"/>
    <w:rsid w:val="00AA0532"/>
    <w:rsid w:val="00AA077D"/>
    <w:rsid w:val="00AA08D9"/>
    <w:rsid w:val="00AA0F4B"/>
    <w:rsid w:val="00AA0FBE"/>
    <w:rsid w:val="00AA1E73"/>
    <w:rsid w:val="00AA2396"/>
    <w:rsid w:val="00AA2415"/>
    <w:rsid w:val="00AA25F9"/>
    <w:rsid w:val="00AA3091"/>
    <w:rsid w:val="00AA3096"/>
    <w:rsid w:val="00AA3156"/>
    <w:rsid w:val="00AA37CE"/>
    <w:rsid w:val="00AA38AC"/>
    <w:rsid w:val="00AA4F7B"/>
    <w:rsid w:val="00AA51E6"/>
    <w:rsid w:val="00AA57F3"/>
    <w:rsid w:val="00AA7CD6"/>
    <w:rsid w:val="00AB0C25"/>
    <w:rsid w:val="00AB13FC"/>
    <w:rsid w:val="00AB187A"/>
    <w:rsid w:val="00AB1D8B"/>
    <w:rsid w:val="00AB2230"/>
    <w:rsid w:val="00AB3DBA"/>
    <w:rsid w:val="00AB5DD2"/>
    <w:rsid w:val="00AB6098"/>
    <w:rsid w:val="00AB6BFB"/>
    <w:rsid w:val="00AB6ED5"/>
    <w:rsid w:val="00AB7FC6"/>
    <w:rsid w:val="00AC23CD"/>
    <w:rsid w:val="00AC2CFB"/>
    <w:rsid w:val="00AC33AF"/>
    <w:rsid w:val="00AC4D5E"/>
    <w:rsid w:val="00AC5980"/>
    <w:rsid w:val="00AC6150"/>
    <w:rsid w:val="00AC7FB7"/>
    <w:rsid w:val="00AD1890"/>
    <w:rsid w:val="00AD19BD"/>
    <w:rsid w:val="00AD1ED2"/>
    <w:rsid w:val="00AD228F"/>
    <w:rsid w:val="00AD33D8"/>
    <w:rsid w:val="00AD35D7"/>
    <w:rsid w:val="00AD3F84"/>
    <w:rsid w:val="00AD52DA"/>
    <w:rsid w:val="00AD5762"/>
    <w:rsid w:val="00AD5E25"/>
    <w:rsid w:val="00AD7F6A"/>
    <w:rsid w:val="00AE0134"/>
    <w:rsid w:val="00AE1D66"/>
    <w:rsid w:val="00AE5646"/>
    <w:rsid w:val="00AE5AA9"/>
    <w:rsid w:val="00AE74B9"/>
    <w:rsid w:val="00AF02C9"/>
    <w:rsid w:val="00AF08FD"/>
    <w:rsid w:val="00AF0AE9"/>
    <w:rsid w:val="00AF0DE1"/>
    <w:rsid w:val="00AF1075"/>
    <w:rsid w:val="00AF13E9"/>
    <w:rsid w:val="00AF1539"/>
    <w:rsid w:val="00AF1885"/>
    <w:rsid w:val="00AF19E0"/>
    <w:rsid w:val="00AF1CB5"/>
    <w:rsid w:val="00AF2624"/>
    <w:rsid w:val="00AF3468"/>
    <w:rsid w:val="00AF4134"/>
    <w:rsid w:val="00AF4415"/>
    <w:rsid w:val="00AF4469"/>
    <w:rsid w:val="00AF49A1"/>
    <w:rsid w:val="00AF4C2C"/>
    <w:rsid w:val="00AF590A"/>
    <w:rsid w:val="00AF69FB"/>
    <w:rsid w:val="00AF6A88"/>
    <w:rsid w:val="00AF6E8D"/>
    <w:rsid w:val="00AF7FE4"/>
    <w:rsid w:val="00B00C93"/>
    <w:rsid w:val="00B03BED"/>
    <w:rsid w:val="00B03DF5"/>
    <w:rsid w:val="00B05CB3"/>
    <w:rsid w:val="00B061AA"/>
    <w:rsid w:val="00B076BE"/>
    <w:rsid w:val="00B1072B"/>
    <w:rsid w:val="00B109C9"/>
    <w:rsid w:val="00B118FA"/>
    <w:rsid w:val="00B11A68"/>
    <w:rsid w:val="00B11B04"/>
    <w:rsid w:val="00B12C60"/>
    <w:rsid w:val="00B1318E"/>
    <w:rsid w:val="00B14960"/>
    <w:rsid w:val="00B14E24"/>
    <w:rsid w:val="00B16D2A"/>
    <w:rsid w:val="00B16E0F"/>
    <w:rsid w:val="00B174B8"/>
    <w:rsid w:val="00B214FA"/>
    <w:rsid w:val="00B22892"/>
    <w:rsid w:val="00B22ABC"/>
    <w:rsid w:val="00B2365A"/>
    <w:rsid w:val="00B258DF"/>
    <w:rsid w:val="00B25C89"/>
    <w:rsid w:val="00B268F7"/>
    <w:rsid w:val="00B308C2"/>
    <w:rsid w:val="00B336DE"/>
    <w:rsid w:val="00B33938"/>
    <w:rsid w:val="00B3452A"/>
    <w:rsid w:val="00B36425"/>
    <w:rsid w:val="00B373EE"/>
    <w:rsid w:val="00B375AC"/>
    <w:rsid w:val="00B41963"/>
    <w:rsid w:val="00B42072"/>
    <w:rsid w:val="00B444C9"/>
    <w:rsid w:val="00B44818"/>
    <w:rsid w:val="00B46E3C"/>
    <w:rsid w:val="00B471C0"/>
    <w:rsid w:val="00B47233"/>
    <w:rsid w:val="00B477EB"/>
    <w:rsid w:val="00B50284"/>
    <w:rsid w:val="00B50945"/>
    <w:rsid w:val="00B514C5"/>
    <w:rsid w:val="00B519FF"/>
    <w:rsid w:val="00B51B03"/>
    <w:rsid w:val="00B536FC"/>
    <w:rsid w:val="00B54101"/>
    <w:rsid w:val="00B550CD"/>
    <w:rsid w:val="00B5530D"/>
    <w:rsid w:val="00B5551B"/>
    <w:rsid w:val="00B55880"/>
    <w:rsid w:val="00B60582"/>
    <w:rsid w:val="00B609EB"/>
    <w:rsid w:val="00B611CA"/>
    <w:rsid w:val="00B6184C"/>
    <w:rsid w:val="00B61857"/>
    <w:rsid w:val="00B61A8A"/>
    <w:rsid w:val="00B62808"/>
    <w:rsid w:val="00B62876"/>
    <w:rsid w:val="00B62EE3"/>
    <w:rsid w:val="00B634C1"/>
    <w:rsid w:val="00B63678"/>
    <w:rsid w:val="00B6387D"/>
    <w:rsid w:val="00B639AF"/>
    <w:rsid w:val="00B6619C"/>
    <w:rsid w:val="00B6664B"/>
    <w:rsid w:val="00B66C46"/>
    <w:rsid w:val="00B6732F"/>
    <w:rsid w:val="00B70109"/>
    <w:rsid w:val="00B713F9"/>
    <w:rsid w:val="00B751D5"/>
    <w:rsid w:val="00B75C47"/>
    <w:rsid w:val="00B76396"/>
    <w:rsid w:val="00B76A10"/>
    <w:rsid w:val="00B80A5B"/>
    <w:rsid w:val="00B81B48"/>
    <w:rsid w:val="00B82108"/>
    <w:rsid w:val="00B82AE9"/>
    <w:rsid w:val="00B85668"/>
    <w:rsid w:val="00B85DB4"/>
    <w:rsid w:val="00B863E7"/>
    <w:rsid w:val="00B86969"/>
    <w:rsid w:val="00B87A79"/>
    <w:rsid w:val="00B90384"/>
    <w:rsid w:val="00B90E2C"/>
    <w:rsid w:val="00B91C62"/>
    <w:rsid w:val="00B92604"/>
    <w:rsid w:val="00B92AE6"/>
    <w:rsid w:val="00B9430D"/>
    <w:rsid w:val="00B94683"/>
    <w:rsid w:val="00B94BE7"/>
    <w:rsid w:val="00B94ED6"/>
    <w:rsid w:val="00B9600D"/>
    <w:rsid w:val="00B967EC"/>
    <w:rsid w:val="00B96BC5"/>
    <w:rsid w:val="00B96DAB"/>
    <w:rsid w:val="00BA0999"/>
    <w:rsid w:val="00BA1CF8"/>
    <w:rsid w:val="00BA2C4E"/>
    <w:rsid w:val="00BA32EB"/>
    <w:rsid w:val="00BA3670"/>
    <w:rsid w:val="00BA3911"/>
    <w:rsid w:val="00BA3F45"/>
    <w:rsid w:val="00BA4AD8"/>
    <w:rsid w:val="00BA50ED"/>
    <w:rsid w:val="00BA5284"/>
    <w:rsid w:val="00BA6A6D"/>
    <w:rsid w:val="00BB1D73"/>
    <w:rsid w:val="00BB53D2"/>
    <w:rsid w:val="00BB56E5"/>
    <w:rsid w:val="00BB6616"/>
    <w:rsid w:val="00BB6F8B"/>
    <w:rsid w:val="00BC1426"/>
    <w:rsid w:val="00BC40AF"/>
    <w:rsid w:val="00BC50D8"/>
    <w:rsid w:val="00BC59EA"/>
    <w:rsid w:val="00BC616F"/>
    <w:rsid w:val="00BC73E8"/>
    <w:rsid w:val="00BC785B"/>
    <w:rsid w:val="00BD0603"/>
    <w:rsid w:val="00BD0D3F"/>
    <w:rsid w:val="00BD1127"/>
    <w:rsid w:val="00BD2E4E"/>
    <w:rsid w:val="00BD33DD"/>
    <w:rsid w:val="00BD3C96"/>
    <w:rsid w:val="00BD5E04"/>
    <w:rsid w:val="00BD71A2"/>
    <w:rsid w:val="00BD762C"/>
    <w:rsid w:val="00BD7C4B"/>
    <w:rsid w:val="00BE0DFB"/>
    <w:rsid w:val="00BE0EAE"/>
    <w:rsid w:val="00BE0F36"/>
    <w:rsid w:val="00BE2579"/>
    <w:rsid w:val="00BE43A2"/>
    <w:rsid w:val="00BE5256"/>
    <w:rsid w:val="00BE5548"/>
    <w:rsid w:val="00BE6B22"/>
    <w:rsid w:val="00BE75B4"/>
    <w:rsid w:val="00BE7C4D"/>
    <w:rsid w:val="00BF0F64"/>
    <w:rsid w:val="00BF2A15"/>
    <w:rsid w:val="00BF507F"/>
    <w:rsid w:val="00BF51D4"/>
    <w:rsid w:val="00BF53AE"/>
    <w:rsid w:val="00BF54A5"/>
    <w:rsid w:val="00BF6246"/>
    <w:rsid w:val="00BF673D"/>
    <w:rsid w:val="00BF688F"/>
    <w:rsid w:val="00BF6B18"/>
    <w:rsid w:val="00BF6DCE"/>
    <w:rsid w:val="00BF706E"/>
    <w:rsid w:val="00BF72DA"/>
    <w:rsid w:val="00BF74FE"/>
    <w:rsid w:val="00BF7F2F"/>
    <w:rsid w:val="00C00515"/>
    <w:rsid w:val="00C00AAD"/>
    <w:rsid w:val="00C00C97"/>
    <w:rsid w:val="00C0153F"/>
    <w:rsid w:val="00C02125"/>
    <w:rsid w:val="00C03048"/>
    <w:rsid w:val="00C03C1B"/>
    <w:rsid w:val="00C03E9E"/>
    <w:rsid w:val="00C04793"/>
    <w:rsid w:val="00C0639C"/>
    <w:rsid w:val="00C0751E"/>
    <w:rsid w:val="00C075AA"/>
    <w:rsid w:val="00C07B3F"/>
    <w:rsid w:val="00C102C0"/>
    <w:rsid w:val="00C10745"/>
    <w:rsid w:val="00C10D80"/>
    <w:rsid w:val="00C1289F"/>
    <w:rsid w:val="00C12CC8"/>
    <w:rsid w:val="00C14114"/>
    <w:rsid w:val="00C15ACD"/>
    <w:rsid w:val="00C162AD"/>
    <w:rsid w:val="00C163FB"/>
    <w:rsid w:val="00C170DE"/>
    <w:rsid w:val="00C2040A"/>
    <w:rsid w:val="00C2043D"/>
    <w:rsid w:val="00C20B07"/>
    <w:rsid w:val="00C20B77"/>
    <w:rsid w:val="00C21BA8"/>
    <w:rsid w:val="00C2316B"/>
    <w:rsid w:val="00C23CAF"/>
    <w:rsid w:val="00C23F26"/>
    <w:rsid w:val="00C262F4"/>
    <w:rsid w:val="00C26885"/>
    <w:rsid w:val="00C26D42"/>
    <w:rsid w:val="00C27356"/>
    <w:rsid w:val="00C3102E"/>
    <w:rsid w:val="00C32247"/>
    <w:rsid w:val="00C32C13"/>
    <w:rsid w:val="00C334C9"/>
    <w:rsid w:val="00C33CF0"/>
    <w:rsid w:val="00C340AE"/>
    <w:rsid w:val="00C3456A"/>
    <w:rsid w:val="00C34BBD"/>
    <w:rsid w:val="00C34EF9"/>
    <w:rsid w:val="00C35071"/>
    <w:rsid w:val="00C35415"/>
    <w:rsid w:val="00C3551C"/>
    <w:rsid w:val="00C35F67"/>
    <w:rsid w:val="00C37215"/>
    <w:rsid w:val="00C37958"/>
    <w:rsid w:val="00C379F6"/>
    <w:rsid w:val="00C37C64"/>
    <w:rsid w:val="00C37CE0"/>
    <w:rsid w:val="00C40C82"/>
    <w:rsid w:val="00C43149"/>
    <w:rsid w:val="00C43E38"/>
    <w:rsid w:val="00C44FBD"/>
    <w:rsid w:val="00C46B05"/>
    <w:rsid w:val="00C4768D"/>
    <w:rsid w:val="00C47734"/>
    <w:rsid w:val="00C50A0D"/>
    <w:rsid w:val="00C50DA7"/>
    <w:rsid w:val="00C528BD"/>
    <w:rsid w:val="00C54EA8"/>
    <w:rsid w:val="00C55993"/>
    <w:rsid w:val="00C5624B"/>
    <w:rsid w:val="00C56C97"/>
    <w:rsid w:val="00C57948"/>
    <w:rsid w:val="00C6049E"/>
    <w:rsid w:val="00C6058B"/>
    <w:rsid w:val="00C60D3F"/>
    <w:rsid w:val="00C60D91"/>
    <w:rsid w:val="00C62D96"/>
    <w:rsid w:val="00C63B89"/>
    <w:rsid w:val="00C65FFD"/>
    <w:rsid w:val="00C66A63"/>
    <w:rsid w:val="00C66CDD"/>
    <w:rsid w:val="00C671D6"/>
    <w:rsid w:val="00C70B5E"/>
    <w:rsid w:val="00C7162B"/>
    <w:rsid w:val="00C71B36"/>
    <w:rsid w:val="00C72485"/>
    <w:rsid w:val="00C73BBE"/>
    <w:rsid w:val="00C752A1"/>
    <w:rsid w:val="00C7604C"/>
    <w:rsid w:val="00C76F4B"/>
    <w:rsid w:val="00C771A3"/>
    <w:rsid w:val="00C81900"/>
    <w:rsid w:val="00C819F3"/>
    <w:rsid w:val="00C824D2"/>
    <w:rsid w:val="00C82F59"/>
    <w:rsid w:val="00C8361C"/>
    <w:rsid w:val="00C84A22"/>
    <w:rsid w:val="00C84DA9"/>
    <w:rsid w:val="00C84E6B"/>
    <w:rsid w:val="00C86A74"/>
    <w:rsid w:val="00C86F69"/>
    <w:rsid w:val="00C873D2"/>
    <w:rsid w:val="00C87CE3"/>
    <w:rsid w:val="00C91019"/>
    <w:rsid w:val="00C9146B"/>
    <w:rsid w:val="00C917EF"/>
    <w:rsid w:val="00C92373"/>
    <w:rsid w:val="00C92BCF"/>
    <w:rsid w:val="00C92FEF"/>
    <w:rsid w:val="00C93860"/>
    <w:rsid w:val="00C93D67"/>
    <w:rsid w:val="00C941AD"/>
    <w:rsid w:val="00C946BA"/>
    <w:rsid w:val="00C97241"/>
    <w:rsid w:val="00CA0740"/>
    <w:rsid w:val="00CA22AE"/>
    <w:rsid w:val="00CA52A8"/>
    <w:rsid w:val="00CA5B50"/>
    <w:rsid w:val="00CA6CDE"/>
    <w:rsid w:val="00CA7982"/>
    <w:rsid w:val="00CB1068"/>
    <w:rsid w:val="00CB12A3"/>
    <w:rsid w:val="00CB12EB"/>
    <w:rsid w:val="00CB1661"/>
    <w:rsid w:val="00CB1976"/>
    <w:rsid w:val="00CB215D"/>
    <w:rsid w:val="00CB3B2C"/>
    <w:rsid w:val="00CB40CF"/>
    <w:rsid w:val="00CB4706"/>
    <w:rsid w:val="00CB485C"/>
    <w:rsid w:val="00CB5AC6"/>
    <w:rsid w:val="00CB6512"/>
    <w:rsid w:val="00CB69AC"/>
    <w:rsid w:val="00CB70EF"/>
    <w:rsid w:val="00CC0539"/>
    <w:rsid w:val="00CC060A"/>
    <w:rsid w:val="00CC07D1"/>
    <w:rsid w:val="00CC2172"/>
    <w:rsid w:val="00CC3304"/>
    <w:rsid w:val="00CC515C"/>
    <w:rsid w:val="00CC5BFF"/>
    <w:rsid w:val="00CC610E"/>
    <w:rsid w:val="00CC660A"/>
    <w:rsid w:val="00CC66AB"/>
    <w:rsid w:val="00CC7783"/>
    <w:rsid w:val="00CC7E4A"/>
    <w:rsid w:val="00CD1708"/>
    <w:rsid w:val="00CD19F0"/>
    <w:rsid w:val="00CD2309"/>
    <w:rsid w:val="00CD42A1"/>
    <w:rsid w:val="00CD4389"/>
    <w:rsid w:val="00CD4EEE"/>
    <w:rsid w:val="00CD5565"/>
    <w:rsid w:val="00CD55AA"/>
    <w:rsid w:val="00CD7CAC"/>
    <w:rsid w:val="00CE1691"/>
    <w:rsid w:val="00CE175E"/>
    <w:rsid w:val="00CE17AE"/>
    <w:rsid w:val="00CE1C18"/>
    <w:rsid w:val="00CE1F0D"/>
    <w:rsid w:val="00CE24CE"/>
    <w:rsid w:val="00CE364D"/>
    <w:rsid w:val="00CE47F7"/>
    <w:rsid w:val="00CE4D35"/>
    <w:rsid w:val="00CE6FFA"/>
    <w:rsid w:val="00CE7710"/>
    <w:rsid w:val="00CE78D2"/>
    <w:rsid w:val="00CF01F2"/>
    <w:rsid w:val="00CF0FCA"/>
    <w:rsid w:val="00CF16F0"/>
    <w:rsid w:val="00CF1DA5"/>
    <w:rsid w:val="00CF1FE0"/>
    <w:rsid w:val="00CF2679"/>
    <w:rsid w:val="00CF2CDA"/>
    <w:rsid w:val="00CF45CE"/>
    <w:rsid w:val="00CF4D66"/>
    <w:rsid w:val="00CF5F62"/>
    <w:rsid w:val="00CF6C3B"/>
    <w:rsid w:val="00D01B4F"/>
    <w:rsid w:val="00D02064"/>
    <w:rsid w:val="00D02268"/>
    <w:rsid w:val="00D03795"/>
    <w:rsid w:val="00D052B2"/>
    <w:rsid w:val="00D055D9"/>
    <w:rsid w:val="00D05A60"/>
    <w:rsid w:val="00D05EBD"/>
    <w:rsid w:val="00D06C1A"/>
    <w:rsid w:val="00D06D56"/>
    <w:rsid w:val="00D07D0C"/>
    <w:rsid w:val="00D104FE"/>
    <w:rsid w:val="00D10D5A"/>
    <w:rsid w:val="00D11A89"/>
    <w:rsid w:val="00D1204B"/>
    <w:rsid w:val="00D12D1F"/>
    <w:rsid w:val="00D135B6"/>
    <w:rsid w:val="00D14C77"/>
    <w:rsid w:val="00D1542E"/>
    <w:rsid w:val="00D16D82"/>
    <w:rsid w:val="00D176CD"/>
    <w:rsid w:val="00D20EE4"/>
    <w:rsid w:val="00D22382"/>
    <w:rsid w:val="00D22A7E"/>
    <w:rsid w:val="00D2388C"/>
    <w:rsid w:val="00D23CD9"/>
    <w:rsid w:val="00D24A70"/>
    <w:rsid w:val="00D24AB2"/>
    <w:rsid w:val="00D2702A"/>
    <w:rsid w:val="00D277B6"/>
    <w:rsid w:val="00D27A4B"/>
    <w:rsid w:val="00D27D05"/>
    <w:rsid w:val="00D30D9A"/>
    <w:rsid w:val="00D3113A"/>
    <w:rsid w:val="00D312D4"/>
    <w:rsid w:val="00D3220B"/>
    <w:rsid w:val="00D328D0"/>
    <w:rsid w:val="00D33F18"/>
    <w:rsid w:val="00D35803"/>
    <w:rsid w:val="00D36486"/>
    <w:rsid w:val="00D36BBB"/>
    <w:rsid w:val="00D3751C"/>
    <w:rsid w:val="00D37696"/>
    <w:rsid w:val="00D379D2"/>
    <w:rsid w:val="00D406E1"/>
    <w:rsid w:val="00D40D9D"/>
    <w:rsid w:val="00D43739"/>
    <w:rsid w:val="00D43B98"/>
    <w:rsid w:val="00D475E4"/>
    <w:rsid w:val="00D47D7E"/>
    <w:rsid w:val="00D50D2D"/>
    <w:rsid w:val="00D53487"/>
    <w:rsid w:val="00D538E0"/>
    <w:rsid w:val="00D55414"/>
    <w:rsid w:val="00D56F62"/>
    <w:rsid w:val="00D608B7"/>
    <w:rsid w:val="00D60B6E"/>
    <w:rsid w:val="00D62CF2"/>
    <w:rsid w:val="00D64143"/>
    <w:rsid w:val="00D64BE1"/>
    <w:rsid w:val="00D66901"/>
    <w:rsid w:val="00D67771"/>
    <w:rsid w:val="00D67D5B"/>
    <w:rsid w:val="00D70128"/>
    <w:rsid w:val="00D70475"/>
    <w:rsid w:val="00D7142A"/>
    <w:rsid w:val="00D72115"/>
    <w:rsid w:val="00D72828"/>
    <w:rsid w:val="00D7346D"/>
    <w:rsid w:val="00D73F51"/>
    <w:rsid w:val="00D742A3"/>
    <w:rsid w:val="00D760C6"/>
    <w:rsid w:val="00D8019F"/>
    <w:rsid w:val="00D80A59"/>
    <w:rsid w:val="00D80AE4"/>
    <w:rsid w:val="00D82051"/>
    <w:rsid w:val="00D834A3"/>
    <w:rsid w:val="00D83D73"/>
    <w:rsid w:val="00D83FD7"/>
    <w:rsid w:val="00D85661"/>
    <w:rsid w:val="00D85BC1"/>
    <w:rsid w:val="00D86B34"/>
    <w:rsid w:val="00D879FE"/>
    <w:rsid w:val="00D92541"/>
    <w:rsid w:val="00D925D0"/>
    <w:rsid w:val="00D92A2B"/>
    <w:rsid w:val="00D932C5"/>
    <w:rsid w:val="00D948F2"/>
    <w:rsid w:val="00D9632C"/>
    <w:rsid w:val="00D96540"/>
    <w:rsid w:val="00D97A02"/>
    <w:rsid w:val="00D97A9A"/>
    <w:rsid w:val="00DA0305"/>
    <w:rsid w:val="00DA0481"/>
    <w:rsid w:val="00DA11E5"/>
    <w:rsid w:val="00DA1563"/>
    <w:rsid w:val="00DA3A95"/>
    <w:rsid w:val="00DA493F"/>
    <w:rsid w:val="00DA5D68"/>
    <w:rsid w:val="00DA5EBB"/>
    <w:rsid w:val="00DA6746"/>
    <w:rsid w:val="00DA68D5"/>
    <w:rsid w:val="00DB1DE8"/>
    <w:rsid w:val="00DB1FB6"/>
    <w:rsid w:val="00DB1FCB"/>
    <w:rsid w:val="00DB219C"/>
    <w:rsid w:val="00DB3240"/>
    <w:rsid w:val="00DB3872"/>
    <w:rsid w:val="00DB6201"/>
    <w:rsid w:val="00DB7831"/>
    <w:rsid w:val="00DC0341"/>
    <w:rsid w:val="00DC0993"/>
    <w:rsid w:val="00DC13E0"/>
    <w:rsid w:val="00DC2674"/>
    <w:rsid w:val="00DC2C26"/>
    <w:rsid w:val="00DC4AD8"/>
    <w:rsid w:val="00DC7270"/>
    <w:rsid w:val="00DC733C"/>
    <w:rsid w:val="00DC7DDA"/>
    <w:rsid w:val="00DD02E1"/>
    <w:rsid w:val="00DD0894"/>
    <w:rsid w:val="00DD0B77"/>
    <w:rsid w:val="00DD1038"/>
    <w:rsid w:val="00DD1D0B"/>
    <w:rsid w:val="00DD4EAB"/>
    <w:rsid w:val="00DD51A7"/>
    <w:rsid w:val="00DD615F"/>
    <w:rsid w:val="00DD7C0A"/>
    <w:rsid w:val="00DD7CAF"/>
    <w:rsid w:val="00DE116D"/>
    <w:rsid w:val="00DE2A83"/>
    <w:rsid w:val="00DE4DA6"/>
    <w:rsid w:val="00DE4EE8"/>
    <w:rsid w:val="00DE5596"/>
    <w:rsid w:val="00DE60EF"/>
    <w:rsid w:val="00DE6AA9"/>
    <w:rsid w:val="00DE72D9"/>
    <w:rsid w:val="00DE7442"/>
    <w:rsid w:val="00DE79E5"/>
    <w:rsid w:val="00DF1C9C"/>
    <w:rsid w:val="00DF1CBC"/>
    <w:rsid w:val="00DF2574"/>
    <w:rsid w:val="00DF259D"/>
    <w:rsid w:val="00DF378E"/>
    <w:rsid w:val="00DF3E89"/>
    <w:rsid w:val="00DF5542"/>
    <w:rsid w:val="00DF6738"/>
    <w:rsid w:val="00E0059F"/>
    <w:rsid w:val="00E011ED"/>
    <w:rsid w:val="00E01AFA"/>
    <w:rsid w:val="00E01B60"/>
    <w:rsid w:val="00E0211E"/>
    <w:rsid w:val="00E040C6"/>
    <w:rsid w:val="00E050B2"/>
    <w:rsid w:val="00E07787"/>
    <w:rsid w:val="00E10056"/>
    <w:rsid w:val="00E1232D"/>
    <w:rsid w:val="00E12FE0"/>
    <w:rsid w:val="00E1312A"/>
    <w:rsid w:val="00E13140"/>
    <w:rsid w:val="00E13EC7"/>
    <w:rsid w:val="00E15919"/>
    <w:rsid w:val="00E16961"/>
    <w:rsid w:val="00E16C1B"/>
    <w:rsid w:val="00E16FEB"/>
    <w:rsid w:val="00E173AC"/>
    <w:rsid w:val="00E17788"/>
    <w:rsid w:val="00E20E46"/>
    <w:rsid w:val="00E222E4"/>
    <w:rsid w:val="00E22B80"/>
    <w:rsid w:val="00E22DEF"/>
    <w:rsid w:val="00E22F66"/>
    <w:rsid w:val="00E237B4"/>
    <w:rsid w:val="00E23F63"/>
    <w:rsid w:val="00E25E54"/>
    <w:rsid w:val="00E266A7"/>
    <w:rsid w:val="00E269A2"/>
    <w:rsid w:val="00E26BCD"/>
    <w:rsid w:val="00E271E2"/>
    <w:rsid w:val="00E27752"/>
    <w:rsid w:val="00E3130C"/>
    <w:rsid w:val="00E31C75"/>
    <w:rsid w:val="00E31D74"/>
    <w:rsid w:val="00E327EC"/>
    <w:rsid w:val="00E33DB1"/>
    <w:rsid w:val="00E34148"/>
    <w:rsid w:val="00E34809"/>
    <w:rsid w:val="00E34A70"/>
    <w:rsid w:val="00E35036"/>
    <w:rsid w:val="00E36949"/>
    <w:rsid w:val="00E37975"/>
    <w:rsid w:val="00E40FAF"/>
    <w:rsid w:val="00E4149D"/>
    <w:rsid w:val="00E41C80"/>
    <w:rsid w:val="00E4215D"/>
    <w:rsid w:val="00E43AA3"/>
    <w:rsid w:val="00E43B24"/>
    <w:rsid w:val="00E4531A"/>
    <w:rsid w:val="00E46719"/>
    <w:rsid w:val="00E468DA"/>
    <w:rsid w:val="00E505BC"/>
    <w:rsid w:val="00E508B5"/>
    <w:rsid w:val="00E50C0B"/>
    <w:rsid w:val="00E534EE"/>
    <w:rsid w:val="00E539FD"/>
    <w:rsid w:val="00E53AE8"/>
    <w:rsid w:val="00E5464F"/>
    <w:rsid w:val="00E55146"/>
    <w:rsid w:val="00E56E6C"/>
    <w:rsid w:val="00E575F4"/>
    <w:rsid w:val="00E579C8"/>
    <w:rsid w:val="00E57A6A"/>
    <w:rsid w:val="00E60598"/>
    <w:rsid w:val="00E616C5"/>
    <w:rsid w:val="00E62659"/>
    <w:rsid w:val="00E63970"/>
    <w:rsid w:val="00E64364"/>
    <w:rsid w:val="00E6449C"/>
    <w:rsid w:val="00E64E1A"/>
    <w:rsid w:val="00E64E4D"/>
    <w:rsid w:val="00E64F4A"/>
    <w:rsid w:val="00E65EE3"/>
    <w:rsid w:val="00E66213"/>
    <w:rsid w:val="00E668A5"/>
    <w:rsid w:val="00E6708A"/>
    <w:rsid w:val="00E70329"/>
    <w:rsid w:val="00E70975"/>
    <w:rsid w:val="00E70F4F"/>
    <w:rsid w:val="00E72179"/>
    <w:rsid w:val="00E726B1"/>
    <w:rsid w:val="00E72F4F"/>
    <w:rsid w:val="00E744E4"/>
    <w:rsid w:val="00E75152"/>
    <w:rsid w:val="00E75313"/>
    <w:rsid w:val="00E761EA"/>
    <w:rsid w:val="00E76FAF"/>
    <w:rsid w:val="00E8056D"/>
    <w:rsid w:val="00E808BB"/>
    <w:rsid w:val="00E80DA3"/>
    <w:rsid w:val="00E80F21"/>
    <w:rsid w:val="00E81308"/>
    <w:rsid w:val="00E81DE6"/>
    <w:rsid w:val="00E82860"/>
    <w:rsid w:val="00E83616"/>
    <w:rsid w:val="00E837D8"/>
    <w:rsid w:val="00E84333"/>
    <w:rsid w:val="00E84AC6"/>
    <w:rsid w:val="00E903FD"/>
    <w:rsid w:val="00E91226"/>
    <w:rsid w:val="00E914D0"/>
    <w:rsid w:val="00E91AEF"/>
    <w:rsid w:val="00E91F9A"/>
    <w:rsid w:val="00E9376E"/>
    <w:rsid w:val="00E9388B"/>
    <w:rsid w:val="00E94CBF"/>
    <w:rsid w:val="00E97C2B"/>
    <w:rsid w:val="00EA001F"/>
    <w:rsid w:val="00EA2186"/>
    <w:rsid w:val="00EA4410"/>
    <w:rsid w:val="00EA44CB"/>
    <w:rsid w:val="00EA656C"/>
    <w:rsid w:val="00EA7535"/>
    <w:rsid w:val="00EA7E5F"/>
    <w:rsid w:val="00EB063C"/>
    <w:rsid w:val="00EB1165"/>
    <w:rsid w:val="00EB2E90"/>
    <w:rsid w:val="00EB4103"/>
    <w:rsid w:val="00EB55DB"/>
    <w:rsid w:val="00EB5C82"/>
    <w:rsid w:val="00EB6310"/>
    <w:rsid w:val="00EB7128"/>
    <w:rsid w:val="00EB799C"/>
    <w:rsid w:val="00EB7ACB"/>
    <w:rsid w:val="00EB7F72"/>
    <w:rsid w:val="00EC1E79"/>
    <w:rsid w:val="00EC210E"/>
    <w:rsid w:val="00EC2FC3"/>
    <w:rsid w:val="00EC4E4A"/>
    <w:rsid w:val="00EC5015"/>
    <w:rsid w:val="00EC686E"/>
    <w:rsid w:val="00EC72EC"/>
    <w:rsid w:val="00EC75A8"/>
    <w:rsid w:val="00ED07E2"/>
    <w:rsid w:val="00ED2A42"/>
    <w:rsid w:val="00ED2F67"/>
    <w:rsid w:val="00ED3162"/>
    <w:rsid w:val="00ED3783"/>
    <w:rsid w:val="00ED3B0B"/>
    <w:rsid w:val="00ED4561"/>
    <w:rsid w:val="00ED4DDD"/>
    <w:rsid w:val="00ED5D52"/>
    <w:rsid w:val="00ED6496"/>
    <w:rsid w:val="00EE0126"/>
    <w:rsid w:val="00EE23B3"/>
    <w:rsid w:val="00EE24DE"/>
    <w:rsid w:val="00EE318D"/>
    <w:rsid w:val="00EE34EE"/>
    <w:rsid w:val="00EE3ADF"/>
    <w:rsid w:val="00EE502D"/>
    <w:rsid w:val="00EE5A16"/>
    <w:rsid w:val="00EE5C80"/>
    <w:rsid w:val="00EF1ADE"/>
    <w:rsid w:val="00EF445F"/>
    <w:rsid w:val="00EF59CB"/>
    <w:rsid w:val="00EF710E"/>
    <w:rsid w:val="00F0003E"/>
    <w:rsid w:val="00F00D45"/>
    <w:rsid w:val="00F016BB"/>
    <w:rsid w:val="00F02846"/>
    <w:rsid w:val="00F02962"/>
    <w:rsid w:val="00F034AF"/>
    <w:rsid w:val="00F04F5B"/>
    <w:rsid w:val="00F056CC"/>
    <w:rsid w:val="00F05D6C"/>
    <w:rsid w:val="00F06002"/>
    <w:rsid w:val="00F063E9"/>
    <w:rsid w:val="00F079EB"/>
    <w:rsid w:val="00F10120"/>
    <w:rsid w:val="00F10BCF"/>
    <w:rsid w:val="00F116F8"/>
    <w:rsid w:val="00F1192A"/>
    <w:rsid w:val="00F11B85"/>
    <w:rsid w:val="00F11FF8"/>
    <w:rsid w:val="00F12AD5"/>
    <w:rsid w:val="00F1456B"/>
    <w:rsid w:val="00F154DE"/>
    <w:rsid w:val="00F155F4"/>
    <w:rsid w:val="00F17394"/>
    <w:rsid w:val="00F20953"/>
    <w:rsid w:val="00F22391"/>
    <w:rsid w:val="00F227A8"/>
    <w:rsid w:val="00F234EA"/>
    <w:rsid w:val="00F23FFF"/>
    <w:rsid w:val="00F253DB"/>
    <w:rsid w:val="00F25AA8"/>
    <w:rsid w:val="00F25C8C"/>
    <w:rsid w:val="00F25D7E"/>
    <w:rsid w:val="00F25FE3"/>
    <w:rsid w:val="00F26002"/>
    <w:rsid w:val="00F2692C"/>
    <w:rsid w:val="00F276EC"/>
    <w:rsid w:val="00F3079B"/>
    <w:rsid w:val="00F30817"/>
    <w:rsid w:val="00F30EE4"/>
    <w:rsid w:val="00F314B7"/>
    <w:rsid w:val="00F3156D"/>
    <w:rsid w:val="00F31A0F"/>
    <w:rsid w:val="00F3206A"/>
    <w:rsid w:val="00F3433C"/>
    <w:rsid w:val="00F345AA"/>
    <w:rsid w:val="00F34D2F"/>
    <w:rsid w:val="00F34EEF"/>
    <w:rsid w:val="00F35092"/>
    <w:rsid w:val="00F3534B"/>
    <w:rsid w:val="00F355D0"/>
    <w:rsid w:val="00F363B8"/>
    <w:rsid w:val="00F36FFC"/>
    <w:rsid w:val="00F3732C"/>
    <w:rsid w:val="00F373A1"/>
    <w:rsid w:val="00F379A8"/>
    <w:rsid w:val="00F401E5"/>
    <w:rsid w:val="00F4281B"/>
    <w:rsid w:val="00F42E5D"/>
    <w:rsid w:val="00F45295"/>
    <w:rsid w:val="00F4592C"/>
    <w:rsid w:val="00F4700C"/>
    <w:rsid w:val="00F5019B"/>
    <w:rsid w:val="00F51F27"/>
    <w:rsid w:val="00F52C0C"/>
    <w:rsid w:val="00F5351E"/>
    <w:rsid w:val="00F537BE"/>
    <w:rsid w:val="00F53C79"/>
    <w:rsid w:val="00F544FD"/>
    <w:rsid w:val="00F54680"/>
    <w:rsid w:val="00F54B7D"/>
    <w:rsid w:val="00F55456"/>
    <w:rsid w:val="00F5594D"/>
    <w:rsid w:val="00F55C1C"/>
    <w:rsid w:val="00F56756"/>
    <w:rsid w:val="00F5721D"/>
    <w:rsid w:val="00F57561"/>
    <w:rsid w:val="00F60040"/>
    <w:rsid w:val="00F602F2"/>
    <w:rsid w:val="00F60703"/>
    <w:rsid w:val="00F60966"/>
    <w:rsid w:val="00F60EE5"/>
    <w:rsid w:val="00F61F58"/>
    <w:rsid w:val="00F62350"/>
    <w:rsid w:val="00F62D5D"/>
    <w:rsid w:val="00F62FFC"/>
    <w:rsid w:val="00F63757"/>
    <w:rsid w:val="00F6390F"/>
    <w:rsid w:val="00F63C92"/>
    <w:rsid w:val="00F64629"/>
    <w:rsid w:val="00F64630"/>
    <w:rsid w:val="00F664AB"/>
    <w:rsid w:val="00F67219"/>
    <w:rsid w:val="00F67421"/>
    <w:rsid w:val="00F67873"/>
    <w:rsid w:val="00F708AF"/>
    <w:rsid w:val="00F70918"/>
    <w:rsid w:val="00F722BB"/>
    <w:rsid w:val="00F733A7"/>
    <w:rsid w:val="00F747C9"/>
    <w:rsid w:val="00F755A8"/>
    <w:rsid w:val="00F8242F"/>
    <w:rsid w:val="00F8282F"/>
    <w:rsid w:val="00F82D5B"/>
    <w:rsid w:val="00F832A7"/>
    <w:rsid w:val="00F84EB6"/>
    <w:rsid w:val="00F85CE4"/>
    <w:rsid w:val="00F87557"/>
    <w:rsid w:val="00F90905"/>
    <w:rsid w:val="00F928C4"/>
    <w:rsid w:val="00F94E04"/>
    <w:rsid w:val="00F94FB0"/>
    <w:rsid w:val="00F94FFF"/>
    <w:rsid w:val="00F95C06"/>
    <w:rsid w:val="00F95FC8"/>
    <w:rsid w:val="00F96133"/>
    <w:rsid w:val="00F979CF"/>
    <w:rsid w:val="00FA066F"/>
    <w:rsid w:val="00FA166D"/>
    <w:rsid w:val="00FA2F5F"/>
    <w:rsid w:val="00FA3647"/>
    <w:rsid w:val="00FA4F92"/>
    <w:rsid w:val="00FA64C8"/>
    <w:rsid w:val="00FA697C"/>
    <w:rsid w:val="00FA6C94"/>
    <w:rsid w:val="00FA7FAE"/>
    <w:rsid w:val="00FA7FCD"/>
    <w:rsid w:val="00FB2637"/>
    <w:rsid w:val="00FB2907"/>
    <w:rsid w:val="00FB2A33"/>
    <w:rsid w:val="00FB2DC9"/>
    <w:rsid w:val="00FB3CC2"/>
    <w:rsid w:val="00FB4041"/>
    <w:rsid w:val="00FB4200"/>
    <w:rsid w:val="00FB58C2"/>
    <w:rsid w:val="00FB5AAC"/>
    <w:rsid w:val="00FB6BBC"/>
    <w:rsid w:val="00FB7955"/>
    <w:rsid w:val="00FC00E8"/>
    <w:rsid w:val="00FC14A2"/>
    <w:rsid w:val="00FC37A9"/>
    <w:rsid w:val="00FC52A8"/>
    <w:rsid w:val="00FC6A0B"/>
    <w:rsid w:val="00FC6ADA"/>
    <w:rsid w:val="00FC6D1C"/>
    <w:rsid w:val="00FC6DDD"/>
    <w:rsid w:val="00FC71E9"/>
    <w:rsid w:val="00FD0ADA"/>
    <w:rsid w:val="00FD10E4"/>
    <w:rsid w:val="00FD1854"/>
    <w:rsid w:val="00FD1DDC"/>
    <w:rsid w:val="00FD25F1"/>
    <w:rsid w:val="00FD3283"/>
    <w:rsid w:val="00FD37B0"/>
    <w:rsid w:val="00FD4D29"/>
    <w:rsid w:val="00FD5B48"/>
    <w:rsid w:val="00FD71F5"/>
    <w:rsid w:val="00FD7C89"/>
    <w:rsid w:val="00FE0742"/>
    <w:rsid w:val="00FE0F96"/>
    <w:rsid w:val="00FE1B24"/>
    <w:rsid w:val="00FE28ED"/>
    <w:rsid w:val="00FE2D77"/>
    <w:rsid w:val="00FE4DEF"/>
    <w:rsid w:val="00FE4F76"/>
    <w:rsid w:val="00FE60BE"/>
    <w:rsid w:val="00FE65B0"/>
    <w:rsid w:val="00FE6A6E"/>
    <w:rsid w:val="00FE6DDE"/>
    <w:rsid w:val="00FE6FD8"/>
    <w:rsid w:val="00FE760B"/>
    <w:rsid w:val="00FE7B52"/>
    <w:rsid w:val="00FF01A4"/>
    <w:rsid w:val="00FF05F2"/>
    <w:rsid w:val="00FF0CBA"/>
    <w:rsid w:val="00FF1F17"/>
    <w:rsid w:val="00FF33A9"/>
    <w:rsid w:val="00FF37E3"/>
    <w:rsid w:val="00FF3BF5"/>
    <w:rsid w:val="00FF3CC6"/>
    <w:rsid w:val="00FF489A"/>
    <w:rsid w:val="00FF4B15"/>
    <w:rsid w:val="00FF6034"/>
    <w:rsid w:val="00FF68CA"/>
    <w:rsid w:val="00FF7279"/>
    <w:rsid w:val="00FF7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39A20D9-4D4F-4C7B-A793-813A3CCB3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744"/>
    <w:pPr>
      <w:spacing w:after="200" w:line="276" w:lineRule="auto"/>
    </w:pPr>
    <w:rPr>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MS ????" w:hAnsi="Cambria"/>
      <w:color w:val="365F91"/>
      <w:sz w:val="32"/>
      <w:szCs w:val="32"/>
      <w:lang w:val="en-US"/>
    </w:rPr>
  </w:style>
  <w:style w:type="paragraph" w:styleId="Titlu2">
    <w:name w:val="heading 2"/>
    <w:basedOn w:val="Normal"/>
    <w:next w:val="Corptext"/>
    <w:link w:val="Titlu2Caracter"/>
    <w:uiPriority w:val="99"/>
    <w:qFormat/>
    <w:rsid w:val="000331B2"/>
    <w:pPr>
      <w:keepNext/>
      <w:keepLines/>
      <w:numPr>
        <w:ilvl w:val="1"/>
        <w:numId w:val="1"/>
      </w:numPr>
      <w:suppressAutoHyphens/>
      <w:spacing w:before="40" w:after="0" w:line="100" w:lineRule="atLeast"/>
      <w:outlineLvl w:val="1"/>
    </w:pPr>
    <w:rPr>
      <w:rFonts w:ascii="Calibri Light" w:hAnsi="Calibri Light" w:cs="font202"/>
      <w:color w:val="2E74B5"/>
      <w:sz w:val="26"/>
      <w:szCs w:val="26"/>
      <w:lang w:val="en-US"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MS ????" w:hAnsi="Cambria"/>
      <w:color w:val="243F60"/>
      <w:sz w:val="24"/>
      <w:szCs w:val="24"/>
      <w:lang w:val="en-US"/>
    </w:rPr>
  </w:style>
  <w:style w:type="paragraph" w:styleId="Titlu4">
    <w:name w:val="heading 4"/>
    <w:basedOn w:val="Normal"/>
    <w:next w:val="Normal"/>
    <w:link w:val="Titlu4Caracter"/>
    <w:uiPriority w:val="99"/>
    <w:qFormat/>
    <w:rsid w:val="009B7E62"/>
    <w:pPr>
      <w:keepNext/>
      <w:keepLines/>
      <w:spacing w:before="200" w:after="0"/>
      <w:outlineLvl w:val="3"/>
    </w:pPr>
    <w:rPr>
      <w:rFonts w:ascii="Cambria" w:eastAsia="MS ????" w:hAnsi="Cambria"/>
      <w:b/>
      <w:bCs/>
      <w:i/>
      <w:iCs/>
      <w:color w:val="4F81BD"/>
      <w:sz w:val="20"/>
      <w:szCs w:val="20"/>
      <w:lang w:val="en-US"/>
    </w:rPr>
  </w:style>
  <w:style w:type="paragraph" w:styleId="Titlu5">
    <w:name w:val="heading 5"/>
    <w:basedOn w:val="Normal"/>
    <w:next w:val="Normal"/>
    <w:link w:val="Titlu5Caracter"/>
    <w:uiPriority w:val="9"/>
    <w:unhideWhenUsed/>
    <w:qFormat/>
    <w:locked/>
    <w:rsid w:val="001457CE"/>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FB4041"/>
    <w:rPr>
      <w:rFonts w:ascii="Cambria" w:eastAsia="MS ????" w:hAnsi="Cambria" w:cs="Times New Roman"/>
      <w:color w:val="365F91"/>
      <w:sz w:val="32"/>
    </w:rPr>
  </w:style>
  <w:style w:type="character" w:customStyle="1" w:styleId="Titlu2Caracter">
    <w:name w:val="Titlu 2 Caracter"/>
    <w:basedOn w:val="Fontdeparagrafimplicit"/>
    <w:link w:val="Titlu2"/>
    <w:uiPriority w:val="99"/>
    <w:locked/>
    <w:rsid w:val="000331B2"/>
    <w:rPr>
      <w:rFonts w:ascii="Calibri Light" w:hAnsi="Calibri Light" w:cs="font202"/>
      <w:color w:val="2E74B5"/>
      <w:sz w:val="26"/>
      <w:szCs w:val="26"/>
      <w:lang w:eastAsia="ar-SA"/>
    </w:rPr>
  </w:style>
  <w:style w:type="character" w:customStyle="1" w:styleId="Titlu3Caracter">
    <w:name w:val="Titlu 3 Caracter"/>
    <w:basedOn w:val="Fontdeparagrafimplicit"/>
    <w:link w:val="Titlu3"/>
    <w:uiPriority w:val="99"/>
    <w:locked/>
    <w:rsid w:val="00EC2FC3"/>
    <w:rPr>
      <w:rFonts w:ascii="Cambria" w:eastAsia="MS ????" w:hAnsi="Cambria" w:cs="Times New Roman"/>
      <w:color w:val="243F60"/>
      <w:sz w:val="24"/>
    </w:rPr>
  </w:style>
  <w:style w:type="character" w:customStyle="1" w:styleId="Titlu4Caracter">
    <w:name w:val="Titlu 4 Caracter"/>
    <w:basedOn w:val="Fontdeparagrafimplicit"/>
    <w:link w:val="Titlu4"/>
    <w:uiPriority w:val="99"/>
    <w:semiHidden/>
    <w:locked/>
    <w:rsid w:val="009B7E62"/>
    <w:rPr>
      <w:rFonts w:ascii="Cambria" w:eastAsia="MS ????" w:hAnsi="Cambria" w:cs="Times New Roman"/>
      <w:b/>
      <w:i/>
      <w:color w:val="4F81BD"/>
    </w:rPr>
  </w:style>
  <w:style w:type="paragraph" w:styleId="TextnBalon">
    <w:name w:val="Balloon Text"/>
    <w:basedOn w:val="Normal"/>
    <w:link w:val="TextnBalonCaracter"/>
    <w:uiPriority w:val="99"/>
    <w:semiHidden/>
    <w:rsid w:val="009F7C51"/>
    <w:pPr>
      <w:spacing w:after="0" w:line="240" w:lineRule="auto"/>
    </w:pPr>
    <w:rPr>
      <w:rFonts w:ascii="Tahoma" w:hAnsi="Tahoma"/>
      <w:sz w:val="16"/>
      <w:szCs w:val="16"/>
      <w:lang w:val="en-US"/>
    </w:rPr>
  </w:style>
  <w:style w:type="character" w:customStyle="1" w:styleId="TextnBalonCaracter">
    <w:name w:val="Text în Balon Caracter"/>
    <w:basedOn w:val="Fontdeparagrafimplicit"/>
    <w:link w:val="TextnBalon"/>
    <w:uiPriority w:val="99"/>
    <w:semiHidden/>
    <w:locked/>
    <w:rsid w:val="009F7C51"/>
    <w:rPr>
      <w:rFonts w:ascii="Tahoma" w:hAnsi="Tahoma" w:cs="Times New Roman"/>
      <w:sz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basedOn w:val="Fontdeparagrafimplicit"/>
    <w:uiPriority w:val="99"/>
    <w:rsid w:val="000331B2"/>
    <w:rPr>
      <w:rFonts w:cs="Times New Roman"/>
      <w:color w:val="0563C1"/>
      <w:u w:val="single"/>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locked/>
    <w:rsid w:val="000331B2"/>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qFormat/>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locked/>
    <w:rsid w:val="000331B2"/>
    <w:rPr>
      <w:rFonts w:ascii="PF Square Sans Pro Medium" w:hAnsi="PF Square Sans Pro Medium" w:cs="Times New Roman"/>
      <w:color w:val="000000"/>
      <w:sz w:val="20"/>
      <w:lang w:eastAsia="ar-SA" w:bidi="ar-SA"/>
    </w:rPr>
  </w:style>
  <w:style w:type="paragraph" w:styleId="Corptext">
    <w:name w:val="Body Text"/>
    <w:basedOn w:val="Normal"/>
    <w:link w:val="CorptextCaracter"/>
    <w:uiPriority w:val="99"/>
    <w:rsid w:val="000331B2"/>
    <w:pPr>
      <w:spacing w:after="120"/>
    </w:pPr>
    <w:rPr>
      <w:sz w:val="20"/>
      <w:szCs w:val="20"/>
      <w:lang w:val="en-US"/>
    </w:rPr>
  </w:style>
  <w:style w:type="character" w:customStyle="1" w:styleId="CorptextCaracter">
    <w:name w:val="Corp text Caracter"/>
    <w:basedOn w:val="Fontdeparagrafimplicit"/>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AntetCaracter">
    <w:name w:val="Antet Caracter"/>
    <w:basedOn w:val="Fontdeparagrafimplicit"/>
    <w:link w:val="Antet"/>
    <w:uiPriority w:val="99"/>
    <w:locked/>
    <w:rsid w:val="00A4297D"/>
    <w:rPr>
      <w:rFonts w:ascii="PF Square Sans Pro Medium" w:hAnsi="PF Square Sans Pro Medium" w:cs="Times New Roman"/>
      <w:color w:val="000000"/>
      <w:sz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SubsolCaracter">
    <w:name w:val="Subsol Caracter"/>
    <w:basedOn w:val="Fontdeparagrafimplicit"/>
    <w:link w:val="Subsol"/>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C44FBD"/>
    <w:pPr>
      <w:spacing w:after="160" w:line="240" w:lineRule="exact"/>
    </w:pPr>
    <w:rPr>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basedOn w:val="Fontdeparagrafimplicit"/>
    <w:uiPriority w:val="99"/>
    <w:semiHidden/>
    <w:rsid w:val="00CB1976"/>
    <w:rPr>
      <w:rFonts w:cs="Times New Roman"/>
      <w:sz w:val="16"/>
    </w:rPr>
  </w:style>
  <w:style w:type="paragraph" w:styleId="Textcomentariu">
    <w:name w:val="annotation text"/>
    <w:basedOn w:val="Normal"/>
    <w:link w:val="TextcomentariuCaracter"/>
    <w:uiPriority w:val="99"/>
    <w:rsid w:val="00CB1976"/>
    <w:pPr>
      <w:spacing w:line="240" w:lineRule="auto"/>
    </w:pPr>
    <w:rPr>
      <w:sz w:val="20"/>
      <w:szCs w:val="20"/>
      <w:lang w:val="en-US"/>
    </w:rPr>
  </w:style>
  <w:style w:type="character" w:customStyle="1" w:styleId="CommentTextChar">
    <w:name w:val="Comment Text Char"/>
    <w:basedOn w:val="Fontdeparagrafimplicit"/>
    <w:uiPriority w:val="99"/>
    <w:locked/>
    <w:rsid w:val="004271C2"/>
    <w:rPr>
      <w:rFonts w:cs="Times New Roman"/>
      <w:sz w:val="20"/>
    </w:rPr>
  </w:style>
  <w:style w:type="character" w:customStyle="1" w:styleId="TextcomentariuCaracter">
    <w:name w:val="Text comentariu Caracter"/>
    <w:link w:val="Textcomentariu"/>
    <w:uiPriority w:val="99"/>
    <w:semiHidden/>
    <w:locked/>
    <w:rsid w:val="00CB1976"/>
    <w:rPr>
      <w:sz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basedOn w:val="TextcomentariuCaracter"/>
    <w:link w:val="SubiectComentariu"/>
    <w:uiPriority w:val="99"/>
    <w:semiHidden/>
    <w:locked/>
    <w:rsid w:val="00CB1976"/>
    <w:rPr>
      <w:rFonts w:cs="Times New Roman"/>
      <w:b/>
      <w:sz w:val="20"/>
    </w:rPr>
  </w:style>
  <w:style w:type="paragraph" w:styleId="Legend">
    <w:name w:val="caption"/>
    <w:basedOn w:val="Normal"/>
    <w:next w:val="Normal"/>
    <w:link w:val="LegendCaracter"/>
    <w:uiPriority w:val="99"/>
    <w:qFormat/>
    <w:rsid w:val="009B7E62"/>
    <w:pPr>
      <w:spacing w:before="240" w:after="0"/>
      <w:jc w:val="both"/>
    </w:pPr>
    <w:rPr>
      <w:b/>
      <w:sz w:val="18"/>
      <w:szCs w:val="20"/>
      <w:lang w:val="en-US"/>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sz w:val="20"/>
      <w:szCs w:val="20"/>
      <w:lang w:val="en-US"/>
    </w:rPr>
  </w:style>
  <w:style w:type="character" w:customStyle="1" w:styleId="tabelsmalFirstline0cmChar">
    <w:name w:val="tabel smal + First line:  0 cm Char"/>
    <w:link w:val="tabelsmalFirstline0cm"/>
    <w:uiPriority w:val="99"/>
    <w:locked/>
    <w:rsid w:val="009B7E62"/>
    <w:rPr>
      <w:rFonts w:ascii="Calibri" w:hAnsi="Calibri"/>
      <w:noProof/>
      <w:sz w:val="20"/>
    </w:rPr>
  </w:style>
  <w:style w:type="character" w:customStyle="1" w:styleId="LegendCaracter">
    <w:name w:val="Legendă Caracter"/>
    <w:link w:val="Legend"/>
    <w:uiPriority w:val="99"/>
    <w:locked/>
    <w:rsid w:val="009B7E62"/>
    <w:rPr>
      <w:rFonts w:ascii="Calibri" w:hAnsi="Calibri"/>
      <w:b/>
      <w:sz w:val="18"/>
    </w:rPr>
  </w:style>
  <w:style w:type="character" w:styleId="HyperlinkParcurs">
    <w:name w:val="FollowedHyperlink"/>
    <w:basedOn w:val="Fontdeparagrafimplicit"/>
    <w:uiPriority w:val="99"/>
    <w:semiHidden/>
    <w:rsid w:val="00F25FE3"/>
    <w:rPr>
      <w:rFonts w:cs="Times New Roman"/>
      <w:color w:val="800080"/>
      <w:u w:val="single"/>
    </w:rPr>
  </w:style>
  <w:style w:type="paragraph" w:styleId="Revizuire">
    <w:name w:val="Revision"/>
    <w:hidden/>
    <w:uiPriority w:val="99"/>
    <w:semiHidden/>
    <w:rsid w:val="005419FB"/>
    <w:rPr>
      <w:lang w:val="ro-RO"/>
    </w:rPr>
  </w:style>
  <w:style w:type="table" w:styleId="Tabelgril">
    <w:name w:val="Table Grid"/>
    <w:basedOn w:val="TabelNormal"/>
    <w:uiPriority w:val="99"/>
    <w:rsid w:val="007833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basedOn w:val="Fontdeparagrafimplicit"/>
    <w:uiPriority w:val="99"/>
    <w:qFormat/>
    <w:rsid w:val="00CE1F0D"/>
    <w:rPr>
      <w:rFonts w:cs="Times New Roman"/>
      <w:b/>
    </w:rPr>
  </w:style>
  <w:style w:type="character" w:styleId="Accentuat">
    <w:name w:val="Emphasis"/>
    <w:basedOn w:val="Fontdeparagrafimplicit"/>
    <w:uiPriority w:val="99"/>
    <w:qFormat/>
    <w:rsid w:val="00CE1F0D"/>
    <w:rPr>
      <w:rFonts w:cs="Times New Roman"/>
      <w:i/>
    </w:rPr>
  </w:style>
  <w:style w:type="character" w:customStyle="1" w:styleId="xar-title1">
    <w:name w:val="xar-title1"/>
    <w:uiPriority w:val="99"/>
    <w:rsid w:val="00FA6C94"/>
    <w:rPr>
      <w:rFonts w:ascii="Arial" w:hAnsi="Arial"/>
      <w:b/>
      <w:color w:val="16587C"/>
      <w:spacing w:val="15"/>
      <w:sz w:val="31"/>
    </w:rPr>
  </w:style>
  <w:style w:type="paragraph" w:styleId="Frspaiere">
    <w:name w:val="No Spacing"/>
    <w:link w:val="FrspaiereCaracter"/>
    <w:uiPriority w:val="1"/>
    <w:qFormat/>
    <w:rsid w:val="00B60582"/>
    <w:rPr>
      <w:rFonts w:eastAsia="MS ??"/>
    </w:rPr>
  </w:style>
  <w:style w:type="character" w:customStyle="1" w:styleId="FrspaiereCaracter">
    <w:name w:val="Fără spațiere Caracter"/>
    <w:link w:val="Frspaiere"/>
    <w:uiPriority w:val="1"/>
    <w:locked/>
    <w:rsid w:val="00B60582"/>
    <w:rPr>
      <w:rFonts w:eastAsia="MS ??"/>
      <w:sz w:val="22"/>
      <w:lang w:val="en-US" w:eastAsia="en-US"/>
    </w:rPr>
  </w:style>
  <w:style w:type="character" w:customStyle="1" w:styleId="Titlu5Caracter">
    <w:name w:val="Titlu 5 Caracter"/>
    <w:basedOn w:val="Fontdeparagrafimplicit"/>
    <w:link w:val="Titlu5"/>
    <w:uiPriority w:val="9"/>
    <w:rsid w:val="001457CE"/>
    <w:rPr>
      <w:rFonts w:asciiTheme="majorHAnsi" w:eastAsiaTheme="majorEastAsia" w:hAnsiTheme="majorHAnsi" w:cstheme="majorBidi"/>
      <w:color w:val="365F91" w:themeColor="accent1" w:themeShade="B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07259">
      <w:marLeft w:val="0"/>
      <w:marRight w:val="0"/>
      <w:marTop w:val="0"/>
      <w:marBottom w:val="0"/>
      <w:divBdr>
        <w:top w:val="none" w:sz="0" w:space="0" w:color="auto"/>
        <w:left w:val="none" w:sz="0" w:space="0" w:color="auto"/>
        <w:bottom w:val="none" w:sz="0" w:space="0" w:color="auto"/>
        <w:right w:val="none" w:sz="0" w:space="0" w:color="auto"/>
      </w:divBdr>
    </w:div>
    <w:div w:id="156307260">
      <w:marLeft w:val="0"/>
      <w:marRight w:val="0"/>
      <w:marTop w:val="0"/>
      <w:marBottom w:val="0"/>
      <w:divBdr>
        <w:top w:val="none" w:sz="0" w:space="0" w:color="auto"/>
        <w:left w:val="none" w:sz="0" w:space="0" w:color="auto"/>
        <w:bottom w:val="none" w:sz="0" w:space="0" w:color="auto"/>
        <w:right w:val="none" w:sz="0" w:space="0" w:color="auto"/>
      </w:divBdr>
    </w:div>
    <w:div w:id="156307261">
      <w:marLeft w:val="0"/>
      <w:marRight w:val="0"/>
      <w:marTop w:val="0"/>
      <w:marBottom w:val="0"/>
      <w:divBdr>
        <w:top w:val="none" w:sz="0" w:space="0" w:color="auto"/>
        <w:left w:val="none" w:sz="0" w:space="0" w:color="auto"/>
        <w:bottom w:val="none" w:sz="0" w:space="0" w:color="auto"/>
        <w:right w:val="none" w:sz="0" w:space="0" w:color="auto"/>
      </w:divBdr>
    </w:div>
    <w:div w:id="156307262">
      <w:marLeft w:val="0"/>
      <w:marRight w:val="0"/>
      <w:marTop w:val="0"/>
      <w:marBottom w:val="0"/>
      <w:divBdr>
        <w:top w:val="none" w:sz="0" w:space="0" w:color="auto"/>
        <w:left w:val="none" w:sz="0" w:space="0" w:color="auto"/>
        <w:bottom w:val="none" w:sz="0" w:space="0" w:color="auto"/>
        <w:right w:val="none" w:sz="0" w:space="0" w:color="auto"/>
      </w:divBdr>
    </w:div>
    <w:div w:id="156307263">
      <w:marLeft w:val="0"/>
      <w:marRight w:val="0"/>
      <w:marTop w:val="0"/>
      <w:marBottom w:val="0"/>
      <w:divBdr>
        <w:top w:val="none" w:sz="0" w:space="0" w:color="auto"/>
        <w:left w:val="none" w:sz="0" w:space="0" w:color="auto"/>
        <w:bottom w:val="none" w:sz="0" w:space="0" w:color="auto"/>
        <w:right w:val="none" w:sz="0" w:space="0" w:color="auto"/>
      </w:divBdr>
    </w:div>
    <w:div w:id="156307264">
      <w:marLeft w:val="0"/>
      <w:marRight w:val="0"/>
      <w:marTop w:val="0"/>
      <w:marBottom w:val="0"/>
      <w:divBdr>
        <w:top w:val="none" w:sz="0" w:space="0" w:color="auto"/>
        <w:left w:val="none" w:sz="0" w:space="0" w:color="auto"/>
        <w:bottom w:val="none" w:sz="0" w:space="0" w:color="auto"/>
        <w:right w:val="none" w:sz="0" w:space="0" w:color="auto"/>
      </w:divBdr>
    </w:div>
    <w:div w:id="156307266">
      <w:marLeft w:val="0"/>
      <w:marRight w:val="0"/>
      <w:marTop w:val="0"/>
      <w:marBottom w:val="0"/>
      <w:divBdr>
        <w:top w:val="none" w:sz="0" w:space="0" w:color="auto"/>
        <w:left w:val="none" w:sz="0" w:space="0" w:color="auto"/>
        <w:bottom w:val="none" w:sz="0" w:space="0" w:color="auto"/>
        <w:right w:val="none" w:sz="0" w:space="0" w:color="auto"/>
      </w:divBdr>
    </w:div>
    <w:div w:id="156307268">
      <w:marLeft w:val="0"/>
      <w:marRight w:val="0"/>
      <w:marTop w:val="0"/>
      <w:marBottom w:val="0"/>
      <w:divBdr>
        <w:top w:val="none" w:sz="0" w:space="0" w:color="auto"/>
        <w:left w:val="none" w:sz="0" w:space="0" w:color="auto"/>
        <w:bottom w:val="none" w:sz="0" w:space="0" w:color="auto"/>
        <w:right w:val="none" w:sz="0" w:space="0" w:color="auto"/>
      </w:divBdr>
    </w:div>
    <w:div w:id="156307269">
      <w:marLeft w:val="0"/>
      <w:marRight w:val="0"/>
      <w:marTop w:val="0"/>
      <w:marBottom w:val="0"/>
      <w:divBdr>
        <w:top w:val="none" w:sz="0" w:space="0" w:color="auto"/>
        <w:left w:val="none" w:sz="0" w:space="0" w:color="auto"/>
        <w:bottom w:val="none" w:sz="0" w:space="0" w:color="auto"/>
        <w:right w:val="none" w:sz="0" w:space="0" w:color="auto"/>
      </w:divBdr>
    </w:div>
    <w:div w:id="156307270">
      <w:marLeft w:val="0"/>
      <w:marRight w:val="0"/>
      <w:marTop w:val="0"/>
      <w:marBottom w:val="0"/>
      <w:divBdr>
        <w:top w:val="none" w:sz="0" w:space="0" w:color="auto"/>
        <w:left w:val="none" w:sz="0" w:space="0" w:color="auto"/>
        <w:bottom w:val="none" w:sz="0" w:space="0" w:color="auto"/>
        <w:right w:val="none" w:sz="0" w:space="0" w:color="auto"/>
      </w:divBdr>
    </w:div>
    <w:div w:id="156307272">
      <w:marLeft w:val="0"/>
      <w:marRight w:val="0"/>
      <w:marTop w:val="0"/>
      <w:marBottom w:val="0"/>
      <w:divBdr>
        <w:top w:val="none" w:sz="0" w:space="0" w:color="auto"/>
        <w:left w:val="none" w:sz="0" w:space="0" w:color="auto"/>
        <w:bottom w:val="none" w:sz="0" w:space="0" w:color="auto"/>
        <w:right w:val="none" w:sz="0" w:space="0" w:color="auto"/>
      </w:divBdr>
    </w:div>
    <w:div w:id="156307273">
      <w:marLeft w:val="0"/>
      <w:marRight w:val="0"/>
      <w:marTop w:val="0"/>
      <w:marBottom w:val="0"/>
      <w:divBdr>
        <w:top w:val="none" w:sz="0" w:space="0" w:color="auto"/>
        <w:left w:val="none" w:sz="0" w:space="0" w:color="auto"/>
        <w:bottom w:val="none" w:sz="0" w:space="0" w:color="auto"/>
        <w:right w:val="none" w:sz="0" w:space="0" w:color="auto"/>
      </w:divBdr>
    </w:div>
    <w:div w:id="156307274">
      <w:marLeft w:val="0"/>
      <w:marRight w:val="0"/>
      <w:marTop w:val="0"/>
      <w:marBottom w:val="0"/>
      <w:divBdr>
        <w:top w:val="none" w:sz="0" w:space="0" w:color="auto"/>
        <w:left w:val="none" w:sz="0" w:space="0" w:color="auto"/>
        <w:bottom w:val="none" w:sz="0" w:space="0" w:color="auto"/>
        <w:right w:val="none" w:sz="0" w:space="0" w:color="auto"/>
      </w:divBdr>
    </w:div>
    <w:div w:id="156307275">
      <w:marLeft w:val="0"/>
      <w:marRight w:val="0"/>
      <w:marTop w:val="0"/>
      <w:marBottom w:val="0"/>
      <w:divBdr>
        <w:top w:val="none" w:sz="0" w:space="0" w:color="auto"/>
        <w:left w:val="none" w:sz="0" w:space="0" w:color="auto"/>
        <w:bottom w:val="none" w:sz="0" w:space="0" w:color="auto"/>
        <w:right w:val="none" w:sz="0" w:space="0" w:color="auto"/>
      </w:divBdr>
      <w:divsChild>
        <w:div w:id="156307267">
          <w:marLeft w:val="0"/>
          <w:marRight w:val="0"/>
          <w:marTop w:val="0"/>
          <w:marBottom w:val="0"/>
          <w:divBdr>
            <w:top w:val="none" w:sz="0" w:space="0" w:color="auto"/>
            <w:left w:val="none" w:sz="0" w:space="0" w:color="auto"/>
            <w:bottom w:val="none" w:sz="0" w:space="0" w:color="auto"/>
            <w:right w:val="none" w:sz="0" w:space="0" w:color="auto"/>
          </w:divBdr>
          <w:divsChild>
            <w:div w:id="156307293">
              <w:marLeft w:val="0"/>
              <w:marRight w:val="0"/>
              <w:marTop w:val="0"/>
              <w:marBottom w:val="0"/>
              <w:divBdr>
                <w:top w:val="none" w:sz="0" w:space="0" w:color="auto"/>
                <w:left w:val="none" w:sz="0" w:space="0" w:color="auto"/>
                <w:bottom w:val="none" w:sz="0" w:space="0" w:color="auto"/>
                <w:right w:val="none" w:sz="0" w:space="0" w:color="auto"/>
              </w:divBdr>
              <w:divsChild>
                <w:div w:id="15630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7276">
      <w:marLeft w:val="0"/>
      <w:marRight w:val="0"/>
      <w:marTop w:val="0"/>
      <w:marBottom w:val="0"/>
      <w:divBdr>
        <w:top w:val="none" w:sz="0" w:space="0" w:color="auto"/>
        <w:left w:val="none" w:sz="0" w:space="0" w:color="auto"/>
        <w:bottom w:val="none" w:sz="0" w:space="0" w:color="auto"/>
        <w:right w:val="none" w:sz="0" w:space="0" w:color="auto"/>
      </w:divBdr>
    </w:div>
    <w:div w:id="156307277">
      <w:marLeft w:val="0"/>
      <w:marRight w:val="0"/>
      <w:marTop w:val="0"/>
      <w:marBottom w:val="0"/>
      <w:divBdr>
        <w:top w:val="none" w:sz="0" w:space="0" w:color="auto"/>
        <w:left w:val="none" w:sz="0" w:space="0" w:color="auto"/>
        <w:bottom w:val="none" w:sz="0" w:space="0" w:color="auto"/>
        <w:right w:val="none" w:sz="0" w:space="0" w:color="auto"/>
      </w:divBdr>
    </w:div>
    <w:div w:id="156307279">
      <w:marLeft w:val="0"/>
      <w:marRight w:val="0"/>
      <w:marTop w:val="0"/>
      <w:marBottom w:val="0"/>
      <w:divBdr>
        <w:top w:val="none" w:sz="0" w:space="0" w:color="auto"/>
        <w:left w:val="none" w:sz="0" w:space="0" w:color="auto"/>
        <w:bottom w:val="none" w:sz="0" w:space="0" w:color="auto"/>
        <w:right w:val="none" w:sz="0" w:space="0" w:color="auto"/>
      </w:divBdr>
    </w:div>
    <w:div w:id="156307280">
      <w:marLeft w:val="0"/>
      <w:marRight w:val="0"/>
      <w:marTop w:val="0"/>
      <w:marBottom w:val="0"/>
      <w:divBdr>
        <w:top w:val="none" w:sz="0" w:space="0" w:color="auto"/>
        <w:left w:val="none" w:sz="0" w:space="0" w:color="auto"/>
        <w:bottom w:val="none" w:sz="0" w:space="0" w:color="auto"/>
        <w:right w:val="none" w:sz="0" w:space="0" w:color="auto"/>
      </w:divBdr>
    </w:div>
    <w:div w:id="156307281">
      <w:marLeft w:val="0"/>
      <w:marRight w:val="0"/>
      <w:marTop w:val="0"/>
      <w:marBottom w:val="0"/>
      <w:divBdr>
        <w:top w:val="none" w:sz="0" w:space="0" w:color="auto"/>
        <w:left w:val="none" w:sz="0" w:space="0" w:color="auto"/>
        <w:bottom w:val="none" w:sz="0" w:space="0" w:color="auto"/>
        <w:right w:val="none" w:sz="0" w:space="0" w:color="auto"/>
      </w:divBdr>
    </w:div>
    <w:div w:id="156307282">
      <w:marLeft w:val="0"/>
      <w:marRight w:val="0"/>
      <w:marTop w:val="0"/>
      <w:marBottom w:val="0"/>
      <w:divBdr>
        <w:top w:val="none" w:sz="0" w:space="0" w:color="auto"/>
        <w:left w:val="none" w:sz="0" w:space="0" w:color="auto"/>
        <w:bottom w:val="none" w:sz="0" w:space="0" w:color="auto"/>
        <w:right w:val="none" w:sz="0" w:space="0" w:color="auto"/>
      </w:divBdr>
    </w:div>
    <w:div w:id="156307283">
      <w:marLeft w:val="0"/>
      <w:marRight w:val="0"/>
      <w:marTop w:val="0"/>
      <w:marBottom w:val="0"/>
      <w:divBdr>
        <w:top w:val="none" w:sz="0" w:space="0" w:color="auto"/>
        <w:left w:val="none" w:sz="0" w:space="0" w:color="auto"/>
        <w:bottom w:val="none" w:sz="0" w:space="0" w:color="auto"/>
        <w:right w:val="none" w:sz="0" w:space="0" w:color="auto"/>
      </w:divBdr>
    </w:div>
    <w:div w:id="156307284">
      <w:marLeft w:val="0"/>
      <w:marRight w:val="0"/>
      <w:marTop w:val="0"/>
      <w:marBottom w:val="0"/>
      <w:divBdr>
        <w:top w:val="none" w:sz="0" w:space="0" w:color="auto"/>
        <w:left w:val="none" w:sz="0" w:space="0" w:color="auto"/>
        <w:bottom w:val="none" w:sz="0" w:space="0" w:color="auto"/>
        <w:right w:val="none" w:sz="0" w:space="0" w:color="auto"/>
      </w:divBdr>
    </w:div>
    <w:div w:id="156307285">
      <w:marLeft w:val="0"/>
      <w:marRight w:val="0"/>
      <w:marTop w:val="0"/>
      <w:marBottom w:val="0"/>
      <w:divBdr>
        <w:top w:val="none" w:sz="0" w:space="0" w:color="auto"/>
        <w:left w:val="none" w:sz="0" w:space="0" w:color="auto"/>
        <w:bottom w:val="none" w:sz="0" w:space="0" w:color="auto"/>
        <w:right w:val="none" w:sz="0" w:space="0" w:color="auto"/>
      </w:divBdr>
    </w:div>
    <w:div w:id="156307286">
      <w:marLeft w:val="0"/>
      <w:marRight w:val="0"/>
      <w:marTop w:val="0"/>
      <w:marBottom w:val="0"/>
      <w:divBdr>
        <w:top w:val="none" w:sz="0" w:space="0" w:color="auto"/>
        <w:left w:val="none" w:sz="0" w:space="0" w:color="auto"/>
        <w:bottom w:val="none" w:sz="0" w:space="0" w:color="auto"/>
        <w:right w:val="none" w:sz="0" w:space="0" w:color="auto"/>
      </w:divBdr>
    </w:div>
    <w:div w:id="156307287">
      <w:marLeft w:val="0"/>
      <w:marRight w:val="0"/>
      <w:marTop w:val="0"/>
      <w:marBottom w:val="0"/>
      <w:divBdr>
        <w:top w:val="none" w:sz="0" w:space="0" w:color="auto"/>
        <w:left w:val="none" w:sz="0" w:space="0" w:color="auto"/>
        <w:bottom w:val="none" w:sz="0" w:space="0" w:color="auto"/>
        <w:right w:val="none" w:sz="0" w:space="0" w:color="auto"/>
      </w:divBdr>
    </w:div>
    <w:div w:id="156307288">
      <w:marLeft w:val="0"/>
      <w:marRight w:val="0"/>
      <w:marTop w:val="0"/>
      <w:marBottom w:val="0"/>
      <w:divBdr>
        <w:top w:val="none" w:sz="0" w:space="0" w:color="auto"/>
        <w:left w:val="none" w:sz="0" w:space="0" w:color="auto"/>
        <w:bottom w:val="none" w:sz="0" w:space="0" w:color="auto"/>
        <w:right w:val="none" w:sz="0" w:space="0" w:color="auto"/>
      </w:divBdr>
      <w:divsChild>
        <w:div w:id="156307271">
          <w:marLeft w:val="0"/>
          <w:marRight w:val="0"/>
          <w:marTop w:val="0"/>
          <w:marBottom w:val="0"/>
          <w:divBdr>
            <w:top w:val="none" w:sz="0" w:space="0" w:color="auto"/>
            <w:left w:val="none" w:sz="0" w:space="0" w:color="auto"/>
            <w:bottom w:val="none" w:sz="0" w:space="0" w:color="auto"/>
            <w:right w:val="none" w:sz="0" w:space="0" w:color="auto"/>
          </w:divBdr>
          <w:divsChild>
            <w:div w:id="156307278">
              <w:marLeft w:val="0"/>
              <w:marRight w:val="0"/>
              <w:marTop w:val="0"/>
              <w:marBottom w:val="0"/>
              <w:divBdr>
                <w:top w:val="none" w:sz="0" w:space="0" w:color="auto"/>
                <w:left w:val="none" w:sz="0" w:space="0" w:color="auto"/>
                <w:bottom w:val="none" w:sz="0" w:space="0" w:color="auto"/>
                <w:right w:val="none" w:sz="0" w:space="0" w:color="auto"/>
              </w:divBdr>
              <w:divsChild>
                <w:div w:id="15630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7289">
      <w:marLeft w:val="0"/>
      <w:marRight w:val="0"/>
      <w:marTop w:val="0"/>
      <w:marBottom w:val="0"/>
      <w:divBdr>
        <w:top w:val="none" w:sz="0" w:space="0" w:color="auto"/>
        <w:left w:val="none" w:sz="0" w:space="0" w:color="auto"/>
        <w:bottom w:val="none" w:sz="0" w:space="0" w:color="auto"/>
        <w:right w:val="none" w:sz="0" w:space="0" w:color="auto"/>
      </w:divBdr>
    </w:div>
    <w:div w:id="156307291">
      <w:marLeft w:val="0"/>
      <w:marRight w:val="0"/>
      <w:marTop w:val="0"/>
      <w:marBottom w:val="0"/>
      <w:divBdr>
        <w:top w:val="none" w:sz="0" w:space="0" w:color="auto"/>
        <w:left w:val="none" w:sz="0" w:space="0" w:color="auto"/>
        <w:bottom w:val="none" w:sz="0" w:space="0" w:color="auto"/>
        <w:right w:val="none" w:sz="0" w:space="0" w:color="auto"/>
      </w:divBdr>
    </w:div>
    <w:div w:id="156307292">
      <w:marLeft w:val="0"/>
      <w:marRight w:val="0"/>
      <w:marTop w:val="0"/>
      <w:marBottom w:val="0"/>
      <w:divBdr>
        <w:top w:val="none" w:sz="0" w:space="0" w:color="auto"/>
        <w:left w:val="none" w:sz="0" w:space="0" w:color="auto"/>
        <w:bottom w:val="none" w:sz="0" w:space="0" w:color="auto"/>
        <w:right w:val="none" w:sz="0" w:space="0" w:color="auto"/>
      </w:divBdr>
    </w:div>
    <w:div w:id="156307294">
      <w:marLeft w:val="0"/>
      <w:marRight w:val="0"/>
      <w:marTop w:val="0"/>
      <w:marBottom w:val="0"/>
      <w:divBdr>
        <w:top w:val="none" w:sz="0" w:space="0" w:color="auto"/>
        <w:left w:val="none" w:sz="0" w:space="0" w:color="auto"/>
        <w:bottom w:val="none" w:sz="0" w:space="0" w:color="auto"/>
        <w:right w:val="none" w:sz="0" w:space="0" w:color="auto"/>
      </w:divBdr>
    </w:div>
    <w:div w:id="22907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fonduri-ue.ro/orientari-beneficiar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mmuncii.ro/j33/index.php/ro/minister/minister-rapoarte-studii" TargetMode="External"/><Relationship Id="rId2" Type="http://schemas.openxmlformats.org/officeDocument/2006/relationships/hyperlink" Target="http://www.inforegio.ro/images/Publicatii/Atlas%20zone%20urbane%20marginalizate.pdf" TargetMode="External"/><Relationship Id="rId1" Type="http://schemas.openxmlformats.org/officeDocument/2006/relationships/hyperlink" Target="http://www.inforegio.ro/images/Publicatii/Atlas%20zone%20urbane%20marginalizate.pdf" TargetMode="External"/><Relationship Id="rId4" Type="http://schemas.openxmlformats.org/officeDocument/2006/relationships/hyperlink" Target="http://ec.europa.eu/social/main.jsp?catId=1022&amp;langId=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3678</TotalTime>
  <Pages>1</Pages>
  <Words>24091</Words>
  <Characters>137320</Characters>
  <Application>Microsoft Office Word</Application>
  <DocSecurity>0</DocSecurity>
  <Lines>1144</Lines>
  <Paragraphs>322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161089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daniela.badea</cp:lastModifiedBy>
  <cp:revision>486</cp:revision>
  <cp:lastPrinted>2017-05-04T12:11:00Z</cp:lastPrinted>
  <dcterms:created xsi:type="dcterms:W3CDTF">2017-03-31T10:40:00Z</dcterms:created>
  <dcterms:modified xsi:type="dcterms:W3CDTF">2018-01-31T14:26:00Z</dcterms:modified>
</cp:coreProperties>
</file>